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DC" w:rsidRPr="00DD19C2" w:rsidRDefault="00D41993" w:rsidP="0061012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FACULTY</w:t>
      </w:r>
      <w:r w:rsidR="00690B3B" w:rsidRPr="00DD19C2">
        <w:rPr>
          <w:rFonts w:ascii="Verdana" w:hAnsi="Verdana" w:cs="Arial"/>
          <w:b/>
          <w:sz w:val="20"/>
          <w:szCs w:val="20"/>
        </w:rPr>
        <w:t xml:space="preserve"> SENATE</w:t>
      </w:r>
    </w:p>
    <w:p w:rsidR="00686C91" w:rsidRPr="00DD19C2" w:rsidRDefault="00752BDB" w:rsidP="0061012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MARCH 02</w:t>
      </w:r>
      <w:r w:rsidR="009164B4" w:rsidRPr="00DD19C2">
        <w:rPr>
          <w:rFonts w:ascii="Verdana" w:hAnsi="Verdana" w:cs="Arial"/>
          <w:b/>
          <w:sz w:val="20"/>
          <w:szCs w:val="20"/>
        </w:rPr>
        <w:t>,</w:t>
      </w:r>
      <w:r w:rsidR="00E57ED4" w:rsidRPr="00DD19C2">
        <w:rPr>
          <w:rFonts w:ascii="Verdana" w:hAnsi="Verdana" w:cs="Arial"/>
          <w:b/>
          <w:sz w:val="20"/>
          <w:szCs w:val="20"/>
        </w:rPr>
        <w:t xml:space="preserve"> 2016</w:t>
      </w:r>
    </w:p>
    <w:p w:rsidR="00686C91" w:rsidRPr="00DD19C2" w:rsidRDefault="009164B4" w:rsidP="0061012A">
      <w:pPr>
        <w:spacing w:after="0" w:line="24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MINUTES</w:t>
      </w:r>
      <w:r w:rsidR="00A756DF">
        <w:rPr>
          <w:rFonts w:ascii="Verdana" w:hAnsi="Verdana" w:cs="Arial"/>
          <w:b/>
          <w:sz w:val="20"/>
          <w:szCs w:val="20"/>
        </w:rPr>
        <w:t xml:space="preserve"> </w:t>
      </w:r>
      <w:r w:rsidR="00474310">
        <w:rPr>
          <w:rFonts w:ascii="Verdana" w:hAnsi="Verdana" w:cs="Arial"/>
          <w:b/>
          <w:sz w:val="20"/>
          <w:szCs w:val="20"/>
        </w:rPr>
        <w:t>(Approved)</w:t>
      </w:r>
    </w:p>
    <w:p w:rsidR="00690B3B" w:rsidRPr="00DD19C2" w:rsidRDefault="00690B3B" w:rsidP="0061012A">
      <w:pPr>
        <w:spacing w:after="0" w:line="240" w:lineRule="auto"/>
        <w:rPr>
          <w:rFonts w:ascii="Verdana" w:hAnsi="Verdana" w:cs="Arial"/>
          <w:color w:val="FF0000"/>
          <w:sz w:val="20"/>
          <w:szCs w:val="20"/>
        </w:rPr>
      </w:pPr>
    </w:p>
    <w:p w:rsidR="000F3F1D" w:rsidRPr="00DD19C2" w:rsidRDefault="00701FCB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PRESENT</w:t>
      </w:r>
      <w:r w:rsidRPr="00DD19C2">
        <w:rPr>
          <w:rFonts w:ascii="Verdana" w:hAnsi="Verdana" w:cs="Arial"/>
          <w:sz w:val="20"/>
          <w:szCs w:val="20"/>
        </w:rPr>
        <w:t>:</w:t>
      </w:r>
      <w:r w:rsidR="002B495C" w:rsidRPr="00DD19C2">
        <w:rPr>
          <w:rFonts w:ascii="Verdana" w:hAnsi="Verdana" w:cs="Arial"/>
          <w:sz w:val="20"/>
          <w:szCs w:val="20"/>
        </w:rPr>
        <w:t xml:space="preserve"> </w:t>
      </w:r>
      <w:r w:rsidR="000F3F1D" w:rsidRPr="00DD19C2">
        <w:rPr>
          <w:rFonts w:ascii="Verdana" w:hAnsi="Verdana" w:cs="Arial"/>
          <w:sz w:val="20"/>
          <w:szCs w:val="20"/>
        </w:rPr>
        <w:t>Rob Bartsch, Elizabeth Beavers, Sandra Browning, Stephen Cotten, Caroline Crawford, Kent Divoll,</w:t>
      </w:r>
      <w:r w:rsidR="0083188B" w:rsidRPr="00DD19C2">
        <w:rPr>
          <w:rFonts w:ascii="Verdana" w:hAnsi="Verdana" w:cs="Arial"/>
          <w:sz w:val="20"/>
          <w:szCs w:val="20"/>
        </w:rPr>
        <w:t xml:space="preserve"> Tom Fox,</w:t>
      </w:r>
      <w:r w:rsidR="000F3F1D" w:rsidRPr="00DD19C2">
        <w:rPr>
          <w:rFonts w:ascii="Verdana" w:hAnsi="Verdana" w:cs="Arial"/>
          <w:sz w:val="20"/>
          <w:szCs w:val="20"/>
        </w:rPr>
        <w:t xml:space="preserve"> Jennifer Fritz</w:t>
      </w:r>
      <w:r w:rsidR="003117BA" w:rsidRPr="00DD19C2">
        <w:rPr>
          <w:rFonts w:ascii="Verdana" w:hAnsi="Verdana" w:cs="Arial"/>
          <w:sz w:val="20"/>
          <w:szCs w:val="20"/>
        </w:rPr>
        <w:t>,</w:t>
      </w:r>
      <w:r w:rsidR="000F3F1D" w:rsidRPr="00DD19C2">
        <w:rPr>
          <w:rFonts w:ascii="Verdana" w:hAnsi="Verdana" w:cs="Arial"/>
          <w:sz w:val="20"/>
          <w:szCs w:val="20"/>
        </w:rPr>
        <w:t xml:space="preserve"> David Garrison,</w:t>
      </w:r>
      <w:r w:rsidR="00FC41E8">
        <w:rPr>
          <w:rFonts w:ascii="Verdana" w:hAnsi="Verdana" w:cs="Arial"/>
          <w:sz w:val="20"/>
          <w:szCs w:val="20"/>
        </w:rPr>
        <w:t xml:space="preserve"> Lisa Gossett,</w:t>
      </w:r>
      <w:r w:rsidR="000F3F1D" w:rsidRPr="00DD19C2">
        <w:rPr>
          <w:rFonts w:ascii="Verdana" w:hAnsi="Verdana" w:cs="Arial"/>
          <w:sz w:val="20"/>
          <w:szCs w:val="20"/>
        </w:rPr>
        <w:t xml:space="preserve"> </w:t>
      </w:r>
      <w:r w:rsidR="00952B73" w:rsidRPr="00DD19C2">
        <w:rPr>
          <w:rFonts w:ascii="Verdana" w:hAnsi="Verdana" w:cs="Arial"/>
          <w:sz w:val="20"/>
          <w:szCs w:val="20"/>
        </w:rPr>
        <w:t>Amanda Johnston</w:t>
      </w:r>
      <w:r w:rsidR="00952B73">
        <w:rPr>
          <w:rFonts w:ascii="Verdana" w:hAnsi="Verdana" w:cs="Arial"/>
          <w:sz w:val="20"/>
          <w:szCs w:val="20"/>
        </w:rPr>
        <w:t>, Rebecca Huss­Keeler,</w:t>
      </w:r>
      <w:r w:rsidR="000F3F1D" w:rsidRPr="00DD19C2">
        <w:rPr>
          <w:rFonts w:ascii="Verdana" w:hAnsi="Verdana" w:cs="Arial"/>
          <w:sz w:val="20"/>
          <w:szCs w:val="20"/>
        </w:rPr>
        <w:t xml:space="preserve"> Heather Kanenberg, Christine Kovic,</w:t>
      </w:r>
      <w:r w:rsidR="001922F5" w:rsidRPr="00DD19C2">
        <w:rPr>
          <w:rFonts w:ascii="Verdana" w:hAnsi="Verdana" w:cs="Arial"/>
          <w:sz w:val="20"/>
          <w:szCs w:val="20"/>
        </w:rPr>
        <w:t xml:space="preserve"> Van Mayes,</w:t>
      </w:r>
      <w:r w:rsidR="000F3F1D" w:rsidRPr="00DD19C2">
        <w:rPr>
          <w:rFonts w:ascii="Verdana" w:hAnsi="Verdana" w:cs="Arial"/>
          <w:sz w:val="20"/>
          <w:szCs w:val="20"/>
        </w:rPr>
        <w:t xml:space="preserve"> Pat McCormack, Scott McIntyre, </w:t>
      </w:r>
      <w:r w:rsidR="001922F5" w:rsidRPr="00DD19C2">
        <w:rPr>
          <w:rFonts w:ascii="Verdana" w:hAnsi="Verdana" w:cs="Arial"/>
          <w:sz w:val="20"/>
          <w:szCs w:val="20"/>
        </w:rPr>
        <w:t xml:space="preserve">Tim Michael, Keith Parsons, Bazlur Rashid, </w:t>
      </w:r>
      <w:r w:rsidR="000F3F1D" w:rsidRPr="00DD19C2">
        <w:rPr>
          <w:rFonts w:ascii="Verdana" w:hAnsi="Verdana" w:cs="Arial"/>
          <w:sz w:val="20"/>
          <w:szCs w:val="20"/>
        </w:rPr>
        <w:t xml:space="preserve">Mohammad Rob, Leroy Robinson, </w:t>
      </w:r>
      <w:r w:rsidR="0083188B" w:rsidRPr="00DD19C2">
        <w:rPr>
          <w:rFonts w:ascii="Verdana" w:hAnsi="Verdana" w:cs="Arial"/>
          <w:sz w:val="20"/>
          <w:szCs w:val="20"/>
        </w:rPr>
        <w:t>Randy Seevers,</w:t>
      </w:r>
      <w:r w:rsidR="000F3F1D" w:rsidRPr="00DD19C2">
        <w:rPr>
          <w:rFonts w:ascii="Verdana" w:hAnsi="Verdana" w:cs="Arial"/>
          <w:sz w:val="20"/>
          <w:szCs w:val="20"/>
        </w:rPr>
        <w:t xml:space="preserve"> Debra Shulsky, Brian Stephens, Alix Valenti, Radu Vlas, </w:t>
      </w:r>
      <w:r w:rsidR="004C1FE7" w:rsidRPr="00DD19C2">
        <w:rPr>
          <w:rFonts w:ascii="Verdana" w:hAnsi="Verdana" w:cs="Arial"/>
          <w:sz w:val="20"/>
          <w:szCs w:val="20"/>
        </w:rPr>
        <w:t>Paul Wagner,</w:t>
      </w:r>
      <w:r w:rsidR="000F4DD5">
        <w:rPr>
          <w:rFonts w:ascii="Verdana" w:hAnsi="Verdana" w:cs="Arial"/>
          <w:sz w:val="20"/>
          <w:szCs w:val="20"/>
        </w:rPr>
        <w:t xml:space="preserve"> </w:t>
      </w:r>
      <w:r w:rsidR="000F3F1D" w:rsidRPr="00DD19C2">
        <w:rPr>
          <w:rFonts w:ascii="Verdana" w:hAnsi="Verdana" w:cs="Arial"/>
          <w:sz w:val="20"/>
          <w:szCs w:val="20"/>
        </w:rPr>
        <w:t>Chris War</w:t>
      </w:r>
      <w:r w:rsidR="009E1006" w:rsidRPr="00DD19C2">
        <w:rPr>
          <w:rFonts w:ascii="Verdana" w:hAnsi="Verdana" w:cs="Arial"/>
          <w:sz w:val="20"/>
          <w:szCs w:val="20"/>
        </w:rPr>
        <w:t>d, Jeff Whitworth</w:t>
      </w:r>
      <w:r w:rsidR="001922F5" w:rsidRPr="00DD19C2">
        <w:rPr>
          <w:rFonts w:ascii="Verdana" w:hAnsi="Verdana" w:cs="Arial"/>
          <w:sz w:val="20"/>
          <w:szCs w:val="20"/>
        </w:rPr>
        <w:t xml:space="preserve">, Paul </w:t>
      </w:r>
      <w:r w:rsidR="00C206D0" w:rsidRPr="00DD19C2">
        <w:rPr>
          <w:rFonts w:ascii="Verdana" w:hAnsi="Verdana" w:cs="Arial"/>
          <w:sz w:val="20"/>
          <w:szCs w:val="20"/>
        </w:rPr>
        <w:t>Withey</w:t>
      </w:r>
      <w:r w:rsidR="001922F5" w:rsidRPr="00DD19C2">
        <w:rPr>
          <w:rFonts w:ascii="Verdana" w:hAnsi="Verdana" w:cs="Arial"/>
          <w:sz w:val="20"/>
          <w:szCs w:val="20"/>
        </w:rPr>
        <w:t xml:space="preserve">, </w:t>
      </w:r>
      <w:r w:rsidR="0066292C" w:rsidRPr="00DD19C2">
        <w:rPr>
          <w:rFonts w:ascii="Verdana" w:hAnsi="Verdana" w:cs="Arial"/>
          <w:sz w:val="20"/>
          <w:szCs w:val="20"/>
        </w:rPr>
        <w:t xml:space="preserve">Lei Wu, </w:t>
      </w:r>
      <w:r w:rsidR="001922F5" w:rsidRPr="00DD19C2">
        <w:rPr>
          <w:rFonts w:ascii="Verdana" w:hAnsi="Verdana" w:cs="Arial"/>
          <w:sz w:val="20"/>
          <w:szCs w:val="20"/>
        </w:rPr>
        <w:t>Faiza Zalila</w:t>
      </w:r>
      <w:r w:rsidR="009E1006" w:rsidRPr="00DD19C2">
        <w:rPr>
          <w:rFonts w:ascii="Verdana" w:hAnsi="Verdana" w:cs="Arial"/>
          <w:sz w:val="20"/>
          <w:szCs w:val="20"/>
        </w:rPr>
        <w:t>.</w:t>
      </w:r>
    </w:p>
    <w:p w:rsidR="00002026" w:rsidRPr="00DD19C2" w:rsidRDefault="00002026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701FCB" w:rsidRPr="00DD19C2" w:rsidRDefault="00701FCB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ABSENT</w:t>
      </w:r>
      <w:r w:rsidRPr="00DD19C2">
        <w:rPr>
          <w:rFonts w:ascii="Verdana" w:hAnsi="Verdana" w:cs="Arial"/>
          <w:sz w:val="20"/>
          <w:szCs w:val="20"/>
        </w:rPr>
        <w:t>:</w:t>
      </w:r>
      <w:r w:rsidR="002B495C" w:rsidRPr="00DD19C2">
        <w:rPr>
          <w:rFonts w:ascii="Verdana" w:hAnsi="Verdana" w:cs="Arial"/>
          <w:sz w:val="20"/>
          <w:szCs w:val="20"/>
        </w:rPr>
        <w:t xml:space="preserve"> </w:t>
      </w:r>
      <w:r w:rsidR="00AF7CF5">
        <w:rPr>
          <w:rFonts w:ascii="Verdana" w:hAnsi="Verdana" w:cs="Arial"/>
          <w:sz w:val="20"/>
          <w:szCs w:val="20"/>
        </w:rPr>
        <w:t xml:space="preserve">Lisa Lacher, Ishaq </w:t>
      </w:r>
      <w:r w:rsidR="001922F5" w:rsidRPr="00DD19C2">
        <w:rPr>
          <w:rFonts w:ascii="Verdana" w:hAnsi="Verdana" w:cs="Arial"/>
          <w:sz w:val="20"/>
          <w:szCs w:val="20"/>
        </w:rPr>
        <w:t>Unwala</w:t>
      </w:r>
      <w:r w:rsidR="00443DDB">
        <w:rPr>
          <w:rFonts w:ascii="Verdana" w:hAnsi="Verdana" w:cs="Arial"/>
          <w:sz w:val="20"/>
          <w:szCs w:val="20"/>
        </w:rPr>
        <w:t>.</w:t>
      </w:r>
    </w:p>
    <w:p w:rsidR="00002026" w:rsidRPr="00DD19C2" w:rsidRDefault="00002026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B495C" w:rsidRPr="00DD19C2" w:rsidRDefault="002B495C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OTHERS</w:t>
      </w:r>
      <w:r w:rsidR="009B09F2" w:rsidRPr="00DD19C2">
        <w:rPr>
          <w:rFonts w:ascii="Verdana" w:hAnsi="Verdana" w:cs="Arial"/>
          <w:b/>
          <w:sz w:val="20"/>
          <w:szCs w:val="20"/>
          <w:u w:val="single"/>
        </w:rPr>
        <w:t xml:space="preserve"> PRESENT</w:t>
      </w:r>
      <w:r w:rsidRPr="00DD19C2">
        <w:rPr>
          <w:rFonts w:ascii="Verdana" w:hAnsi="Verdana" w:cs="Arial"/>
          <w:sz w:val="20"/>
          <w:szCs w:val="20"/>
        </w:rPr>
        <w:t xml:space="preserve">: </w:t>
      </w:r>
      <w:r w:rsidR="0066292C" w:rsidRPr="00DD19C2">
        <w:rPr>
          <w:rFonts w:ascii="Verdana" w:hAnsi="Verdana" w:cs="Arial"/>
          <w:sz w:val="20"/>
          <w:szCs w:val="20"/>
        </w:rPr>
        <w:t xml:space="preserve">Yvette Bendeck, Darlene Biggers, </w:t>
      </w:r>
      <w:r w:rsidRPr="00DD19C2">
        <w:rPr>
          <w:rFonts w:ascii="Verdana" w:hAnsi="Verdana" w:cs="Arial"/>
          <w:sz w:val="20"/>
          <w:szCs w:val="20"/>
        </w:rPr>
        <w:t>Zbigniew Czajkiewicz, Glen Houston,</w:t>
      </w:r>
      <w:r w:rsidR="009E1006" w:rsidRPr="00DD19C2">
        <w:rPr>
          <w:rFonts w:ascii="Verdana" w:hAnsi="Verdana" w:cs="Arial"/>
          <w:sz w:val="20"/>
          <w:szCs w:val="20"/>
        </w:rPr>
        <w:t xml:space="preserve"> </w:t>
      </w:r>
      <w:r w:rsidRPr="00DD19C2">
        <w:rPr>
          <w:rFonts w:ascii="Verdana" w:hAnsi="Verdana" w:cs="Arial"/>
          <w:sz w:val="20"/>
          <w:szCs w:val="20"/>
        </w:rPr>
        <w:t xml:space="preserve">Mark Shermis, </w:t>
      </w:r>
      <w:r w:rsidR="0066292C" w:rsidRPr="00DD19C2">
        <w:rPr>
          <w:rFonts w:ascii="Verdana" w:hAnsi="Verdana" w:cs="Arial"/>
          <w:sz w:val="20"/>
          <w:szCs w:val="20"/>
        </w:rPr>
        <w:t>Mrinal Mugdh Varma</w:t>
      </w:r>
      <w:r w:rsidR="00126A4C" w:rsidRPr="00DD19C2">
        <w:rPr>
          <w:rFonts w:ascii="Verdana" w:hAnsi="Verdana" w:cs="Arial"/>
          <w:sz w:val="20"/>
          <w:szCs w:val="20"/>
        </w:rPr>
        <w:t>,</w:t>
      </w:r>
      <w:r w:rsidR="00C62C88">
        <w:rPr>
          <w:rFonts w:ascii="Verdana" w:hAnsi="Verdana" w:cs="Arial"/>
          <w:sz w:val="20"/>
          <w:szCs w:val="20"/>
        </w:rPr>
        <w:t xml:space="preserve"> Rick Short, Samuel Gladden.</w:t>
      </w:r>
    </w:p>
    <w:p w:rsidR="001B7648" w:rsidRPr="00DD19C2" w:rsidRDefault="001B7648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B495C" w:rsidRPr="00DD19C2" w:rsidRDefault="00394500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APPROVAL OF MINUTES</w:t>
      </w:r>
    </w:p>
    <w:p w:rsidR="00394500" w:rsidRPr="00DD19C2" w:rsidRDefault="00952B73" w:rsidP="0061012A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B0397F" w:rsidRPr="00DD19C2">
        <w:rPr>
          <w:rFonts w:ascii="Verdana" w:hAnsi="Verdana" w:cs="Arial"/>
          <w:sz w:val="20"/>
          <w:szCs w:val="20"/>
        </w:rPr>
        <w:t xml:space="preserve">he minutes of the </w:t>
      </w:r>
      <w:r w:rsidR="009164B4" w:rsidRPr="00DD19C2">
        <w:rPr>
          <w:rFonts w:ascii="Verdana" w:hAnsi="Verdana" w:cs="Arial"/>
          <w:sz w:val="20"/>
          <w:szCs w:val="20"/>
        </w:rPr>
        <w:t xml:space="preserve">February 03, </w:t>
      </w:r>
      <w:r w:rsidR="00EA0D17">
        <w:rPr>
          <w:rFonts w:ascii="Verdana" w:hAnsi="Verdana" w:cs="Arial"/>
          <w:sz w:val="20"/>
          <w:szCs w:val="20"/>
        </w:rPr>
        <w:t>2016</w:t>
      </w:r>
      <w:r w:rsidR="00F84419">
        <w:rPr>
          <w:rFonts w:ascii="Verdana" w:hAnsi="Verdana" w:cs="Arial"/>
          <w:sz w:val="20"/>
          <w:szCs w:val="20"/>
        </w:rPr>
        <w:t xml:space="preserve"> meeting</w:t>
      </w:r>
      <w:r w:rsidR="009164B4" w:rsidRPr="00DD19C2">
        <w:rPr>
          <w:rFonts w:ascii="Verdana" w:hAnsi="Verdana" w:cs="Arial"/>
          <w:sz w:val="20"/>
          <w:szCs w:val="20"/>
        </w:rPr>
        <w:t xml:space="preserve"> were</w:t>
      </w:r>
      <w:r w:rsidR="00B0397F" w:rsidRPr="00DD19C2">
        <w:rPr>
          <w:rFonts w:ascii="Verdana" w:hAnsi="Verdana" w:cs="Arial"/>
          <w:sz w:val="20"/>
          <w:szCs w:val="20"/>
        </w:rPr>
        <w:t xml:space="preserve"> approved </w:t>
      </w:r>
      <w:r>
        <w:rPr>
          <w:rFonts w:ascii="Verdana" w:hAnsi="Verdana" w:cs="Arial"/>
          <w:sz w:val="20"/>
          <w:szCs w:val="20"/>
        </w:rPr>
        <w:t>with one amendment –</w:t>
      </w:r>
      <w:r w:rsidR="00DB3652">
        <w:rPr>
          <w:rFonts w:ascii="Verdana" w:hAnsi="Verdana" w:cs="Arial"/>
          <w:sz w:val="20"/>
          <w:szCs w:val="20"/>
        </w:rPr>
        <w:t xml:space="preserve"> change Kay Ley to Kathryn Ley</w:t>
      </w:r>
      <w:r>
        <w:rPr>
          <w:rFonts w:ascii="Verdana" w:hAnsi="Verdana" w:cs="Arial"/>
          <w:sz w:val="20"/>
          <w:szCs w:val="20"/>
        </w:rPr>
        <w:t>.</w:t>
      </w:r>
    </w:p>
    <w:p w:rsidR="001B7648" w:rsidRPr="00DD19C2" w:rsidRDefault="001B7648" w:rsidP="0061012A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0F52A3" w:rsidRPr="00DD19C2" w:rsidRDefault="000F52A3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Texas Council of Faculty Senate</w:t>
      </w:r>
      <w:r w:rsidR="00F01AEB">
        <w:rPr>
          <w:rFonts w:ascii="Verdana" w:hAnsi="Verdana" w:cs="Arial"/>
          <w:b/>
          <w:sz w:val="20"/>
          <w:szCs w:val="20"/>
          <w:u w:val="single"/>
        </w:rPr>
        <w:t>s</w:t>
      </w:r>
      <w:r w:rsidRPr="00DD19C2">
        <w:rPr>
          <w:rFonts w:ascii="Verdana" w:hAnsi="Verdana" w:cs="Arial"/>
          <w:b/>
          <w:sz w:val="20"/>
          <w:szCs w:val="20"/>
          <w:u w:val="single"/>
        </w:rPr>
        <w:t xml:space="preserve"> Update</w:t>
      </w:r>
    </w:p>
    <w:p w:rsidR="009164B4" w:rsidRPr="00DD19C2" w:rsidRDefault="009164B4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sz w:val="20"/>
          <w:szCs w:val="20"/>
        </w:rPr>
        <w:t>Dr. Garrison stated he and Dr. Gossett attended the Texas Council of Faculty Senates</w:t>
      </w:r>
      <w:r w:rsidR="00D9495C" w:rsidRPr="00DD19C2">
        <w:rPr>
          <w:rFonts w:ascii="Verdana" w:hAnsi="Verdana" w:cs="Arial"/>
          <w:sz w:val="20"/>
          <w:szCs w:val="20"/>
        </w:rPr>
        <w:t xml:space="preserve"> (TCFS)</w:t>
      </w:r>
      <w:r w:rsidR="00CA1F9C" w:rsidRPr="00DD19C2">
        <w:rPr>
          <w:rFonts w:ascii="Verdana" w:hAnsi="Verdana" w:cs="Arial"/>
          <w:sz w:val="20"/>
          <w:szCs w:val="20"/>
        </w:rPr>
        <w:t xml:space="preserve"> meeting in Austin</w:t>
      </w:r>
      <w:r w:rsidR="00D9495C" w:rsidRPr="00DD19C2">
        <w:rPr>
          <w:rFonts w:ascii="Verdana" w:hAnsi="Verdana" w:cs="Arial"/>
          <w:sz w:val="20"/>
          <w:szCs w:val="20"/>
        </w:rPr>
        <w:t xml:space="preserve">. </w:t>
      </w:r>
      <w:r w:rsidRPr="00DD19C2">
        <w:rPr>
          <w:rFonts w:ascii="Verdana" w:hAnsi="Verdana" w:cs="Arial"/>
          <w:sz w:val="20"/>
          <w:szCs w:val="20"/>
        </w:rPr>
        <w:t xml:space="preserve"> </w:t>
      </w:r>
      <w:r w:rsidR="00CA1F9C" w:rsidRPr="00DD19C2">
        <w:rPr>
          <w:rFonts w:ascii="Verdana" w:hAnsi="Verdana" w:cs="Arial"/>
          <w:sz w:val="20"/>
          <w:szCs w:val="20"/>
        </w:rPr>
        <w:t xml:space="preserve">TCFS discussed </w:t>
      </w:r>
      <w:r w:rsidRPr="00DD19C2">
        <w:rPr>
          <w:rFonts w:ascii="Verdana" w:hAnsi="Verdana" w:cs="Arial"/>
          <w:sz w:val="20"/>
          <w:szCs w:val="20"/>
        </w:rPr>
        <w:t>Campus Carry and how various campus</w:t>
      </w:r>
      <w:r w:rsidR="00D9495C" w:rsidRPr="00DD19C2">
        <w:rPr>
          <w:rFonts w:ascii="Verdana" w:hAnsi="Verdana" w:cs="Arial"/>
          <w:sz w:val="20"/>
          <w:szCs w:val="20"/>
        </w:rPr>
        <w:t>es were</w:t>
      </w:r>
      <w:r w:rsidRPr="00DD19C2">
        <w:rPr>
          <w:rFonts w:ascii="Verdana" w:hAnsi="Verdana" w:cs="Arial"/>
          <w:sz w:val="20"/>
          <w:szCs w:val="20"/>
        </w:rPr>
        <w:t xml:space="preserve"> handling the rule</w:t>
      </w:r>
      <w:r w:rsidR="00CA1F9C" w:rsidRPr="00DD19C2">
        <w:rPr>
          <w:rFonts w:ascii="Verdana" w:hAnsi="Verdana" w:cs="Arial"/>
          <w:sz w:val="20"/>
          <w:szCs w:val="20"/>
        </w:rPr>
        <w:t>.</w:t>
      </w:r>
      <w:r w:rsidRPr="00DD19C2">
        <w:rPr>
          <w:rFonts w:ascii="Verdana" w:hAnsi="Verdana" w:cs="Arial"/>
          <w:sz w:val="20"/>
          <w:szCs w:val="20"/>
        </w:rPr>
        <w:t xml:space="preserve"> </w:t>
      </w:r>
      <w:r w:rsidR="00D9495C" w:rsidRPr="00DD19C2">
        <w:rPr>
          <w:rFonts w:ascii="Verdana" w:hAnsi="Verdana" w:cs="Arial"/>
          <w:sz w:val="20"/>
          <w:szCs w:val="20"/>
        </w:rPr>
        <w:t>Also,</w:t>
      </w:r>
      <w:r w:rsidRPr="00DD19C2">
        <w:rPr>
          <w:rFonts w:ascii="Verdana" w:hAnsi="Verdana" w:cs="Arial"/>
          <w:sz w:val="20"/>
          <w:szCs w:val="20"/>
        </w:rPr>
        <w:t xml:space="preserve"> there was considerable discussion on the 60x30 </w:t>
      </w:r>
      <w:r w:rsidR="00C84A65" w:rsidRPr="00DD19C2">
        <w:rPr>
          <w:rFonts w:ascii="Verdana" w:hAnsi="Verdana" w:cs="Arial"/>
          <w:sz w:val="20"/>
          <w:szCs w:val="20"/>
        </w:rPr>
        <w:t xml:space="preserve">Texas </w:t>
      </w:r>
      <w:r w:rsidRPr="00DD19C2">
        <w:rPr>
          <w:rFonts w:ascii="Verdana" w:hAnsi="Verdana" w:cs="Arial"/>
          <w:sz w:val="20"/>
          <w:szCs w:val="20"/>
        </w:rPr>
        <w:t>plan implemented by the T</w:t>
      </w:r>
      <w:r w:rsidR="00DD19C2">
        <w:rPr>
          <w:rFonts w:ascii="Verdana" w:hAnsi="Verdana" w:cs="Arial"/>
          <w:sz w:val="20"/>
          <w:szCs w:val="20"/>
        </w:rPr>
        <w:t>exas Higher Education Coordinating Board (T</w:t>
      </w:r>
      <w:r w:rsidRPr="00DD19C2">
        <w:rPr>
          <w:rFonts w:ascii="Verdana" w:hAnsi="Verdana" w:cs="Arial"/>
          <w:sz w:val="20"/>
          <w:szCs w:val="20"/>
        </w:rPr>
        <w:t>HECB</w:t>
      </w:r>
      <w:r w:rsidR="00DD19C2">
        <w:rPr>
          <w:rFonts w:ascii="Verdana" w:hAnsi="Verdana" w:cs="Arial"/>
          <w:sz w:val="20"/>
          <w:szCs w:val="20"/>
        </w:rPr>
        <w:t>)</w:t>
      </w:r>
      <w:r w:rsidRPr="00DD19C2">
        <w:rPr>
          <w:rFonts w:ascii="Verdana" w:hAnsi="Verdana" w:cs="Arial"/>
          <w:sz w:val="20"/>
          <w:szCs w:val="20"/>
        </w:rPr>
        <w:t xml:space="preserve">. The plan proposes that by </w:t>
      </w:r>
      <w:r w:rsidR="00C84A65" w:rsidRPr="00DD19C2">
        <w:rPr>
          <w:rFonts w:ascii="Verdana" w:hAnsi="Verdana" w:cs="Arial"/>
          <w:sz w:val="20"/>
          <w:szCs w:val="20"/>
        </w:rPr>
        <w:t xml:space="preserve">year </w:t>
      </w:r>
      <w:r w:rsidRPr="00DD19C2">
        <w:rPr>
          <w:rFonts w:ascii="Verdana" w:hAnsi="Verdana" w:cs="Arial"/>
          <w:sz w:val="20"/>
          <w:szCs w:val="20"/>
        </w:rPr>
        <w:t>2030, sixty per cent of Texans ages 24-34 should have some higher level education</w:t>
      </w:r>
      <w:r w:rsidR="00D9495C" w:rsidRPr="00DD19C2">
        <w:rPr>
          <w:rFonts w:ascii="Verdana" w:hAnsi="Verdana" w:cs="Arial"/>
          <w:sz w:val="20"/>
          <w:szCs w:val="20"/>
        </w:rPr>
        <w:t xml:space="preserve"> (degree or certificate)</w:t>
      </w:r>
      <w:r w:rsidRPr="00DD19C2">
        <w:rPr>
          <w:rFonts w:ascii="Verdana" w:hAnsi="Verdana" w:cs="Arial"/>
          <w:sz w:val="20"/>
          <w:szCs w:val="20"/>
        </w:rPr>
        <w:t xml:space="preserve">. </w:t>
      </w:r>
      <w:r w:rsidR="00D9495C" w:rsidRPr="00DD19C2">
        <w:rPr>
          <w:rFonts w:ascii="Verdana" w:hAnsi="Verdana" w:cs="Arial"/>
          <w:sz w:val="20"/>
          <w:szCs w:val="20"/>
        </w:rPr>
        <w:t xml:space="preserve">The TCFS is concerned that the </w:t>
      </w:r>
      <w:r w:rsidR="00C84A65" w:rsidRPr="00DD19C2">
        <w:rPr>
          <w:rFonts w:ascii="Verdana" w:hAnsi="Verdana" w:cs="Arial"/>
          <w:sz w:val="20"/>
          <w:szCs w:val="20"/>
        </w:rPr>
        <w:t>“</w:t>
      </w:r>
      <w:r w:rsidR="00D9495C" w:rsidRPr="00DD19C2">
        <w:rPr>
          <w:rFonts w:ascii="Verdana" w:hAnsi="Verdana" w:cs="Arial"/>
          <w:sz w:val="20"/>
          <w:szCs w:val="20"/>
        </w:rPr>
        <w:t>present description of the plan is self-contradictory and likely to undermine its intended beneficial results</w:t>
      </w:r>
      <w:r w:rsidR="001119EF">
        <w:rPr>
          <w:rFonts w:ascii="Verdana" w:hAnsi="Verdana" w:cs="Arial"/>
          <w:sz w:val="20"/>
          <w:szCs w:val="20"/>
        </w:rPr>
        <w:t>”</w:t>
      </w:r>
      <w:r w:rsidR="00D9495C" w:rsidRPr="00DD19C2">
        <w:rPr>
          <w:rFonts w:ascii="Verdana" w:hAnsi="Verdana" w:cs="Arial"/>
          <w:sz w:val="20"/>
          <w:szCs w:val="20"/>
        </w:rPr>
        <w:t>.</w:t>
      </w:r>
      <w:r w:rsidR="00C84A65" w:rsidRPr="00DD19C2">
        <w:rPr>
          <w:rFonts w:ascii="Verdana" w:hAnsi="Verdana" w:cs="Arial"/>
          <w:sz w:val="20"/>
          <w:szCs w:val="20"/>
        </w:rPr>
        <w:t xml:space="preserve"> </w:t>
      </w:r>
      <w:r w:rsidR="00D9495C" w:rsidRPr="00DD19C2">
        <w:rPr>
          <w:rFonts w:ascii="Verdana" w:hAnsi="Verdana" w:cs="Arial"/>
          <w:sz w:val="20"/>
          <w:szCs w:val="20"/>
        </w:rPr>
        <w:t>Thus, the council</w:t>
      </w:r>
      <w:r w:rsidR="00CD34A6" w:rsidRPr="00DD19C2">
        <w:rPr>
          <w:rFonts w:ascii="Verdana" w:hAnsi="Verdana" w:cs="Arial"/>
          <w:sz w:val="20"/>
          <w:szCs w:val="20"/>
        </w:rPr>
        <w:t xml:space="preserve"> is considering a resolution </w:t>
      </w:r>
      <w:r w:rsidR="0093350F" w:rsidRPr="00DD19C2">
        <w:rPr>
          <w:rFonts w:ascii="Verdana" w:hAnsi="Verdana" w:cs="Arial"/>
          <w:sz w:val="20"/>
          <w:szCs w:val="20"/>
        </w:rPr>
        <w:t xml:space="preserve">to ask the THECB to alter the language in the plan to articulate what higher education actually is and why it is valued.  There seems to be a </w:t>
      </w:r>
      <w:r w:rsidR="00DD19C2">
        <w:rPr>
          <w:rFonts w:ascii="Verdana" w:hAnsi="Verdana" w:cs="Arial"/>
          <w:sz w:val="20"/>
          <w:szCs w:val="20"/>
        </w:rPr>
        <w:t xml:space="preserve">difference </w:t>
      </w:r>
      <w:r w:rsidR="0093350F" w:rsidRPr="00DD19C2">
        <w:rPr>
          <w:rFonts w:ascii="Verdana" w:hAnsi="Verdana" w:cs="Arial"/>
          <w:sz w:val="20"/>
          <w:szCs w:val="20"/>
        </w:rPr>
        <w:t xml:space="preserve">between </w:t>
      </w:r>
      <w:r w:rsidR="00D9495C" w:rsidRPr="00DD19C2">
        <w:rPr>
          <w:rFonts w:ascii="Verdana" w:hAnsi="Verdana" w:cs="Arial"/>
          <w:sz w:val="20"/>
          <w:szCs w:val="20"/>
        </w:rPr>
        <w:t xml:space="preserve">how the </w:t>
      </w:r>
      <w:r w:rsidR="0093350F" w:rsidRPr="00DD19C2">
        <w:rPr>
          <w:rFonts w:ascii="Verdana" w:hAnsi="Verdana" w:cs="Arial"/>
          <w:sz w:val="20"/>
          <w:szCs w:val="20"/>
        </w:rPr>
        <w:t xml:space="preserve">THECB and faculty members </w:t>
      </w:r>
      <w:r w:rsidR="00D9495C" w:rsidRPr="00DD19C2">
        <w:rPr>
          <w:rFonts w:ascii="Verdana" w:hAnsi="Verdana" w:cs="Arial"/>
          <w:sz w:val="20"/>
          <w:szCs w:val="20"/>
        </w:rPr>
        <w:t xml:space="preserve">view </w:t>
      </w:r>
      <w:r w:rsidR="0093350F" w:rsidRPr="00DD19C2">
        <w:rPr>
          <w:rFonts w:ascii="Verdana" w:hAnsi="Verdana" w:cs="Arial"/>
          <w:sz w:val="20"/>
          <w:szCs w:val="20"/>
        </w:rPr>
        <w:t>higher education. Dr</w:t>
      </w:r>
      <w:r w:rsidR="00B76B07" w:rsidRPr="00DD19C2">
        <w:rPr>
          <w:rFonts w:ascii="Verdana" w:hAnsi="Verdana" w:cs="Arial"/>
          <w:sz w:val="20"/>
          <w:szCs w:val="20"/>
        </w:rPr>
        <w:t>.</w:t>
      </w:r>
      <w:r w:rsidR="0093350F" w:rsidRPr="00DD19C2">
        <w:rPr>
          <w:rFonts w:ascii="Verdana" w:hAnsi="Verdana" w:cs="Arial"/>
          <w:sz w:val="20"/>
          <w:szCs w:val="20"/>
        </w:rPr>
        <w:t xml:space="preserve"> Parsons asked what accounts for that </w:t>
      </w:r>
      <w:r w:rsidR="00CA1F9C" w:rsidRPr="00DD19C2">
        <w:rPr>
          <w:rFonts w:ascii="Verdana" w:hAnsi="Verdana" w:cs="Arial"/>
          <w:sz w:val="20"/>
          <w:szCs w:val="20"/>
        </w:rPr>
        <w:t>difference</w:t>
      </w:r>
      <w:r w:rsidR="0093350F" w:rsidRPr="00DD19C2">
        <w:rPr>
          <w:rFonts w:ascii="Verdana" w:hAnsi="Verdana" w:cs="Arial"/>
          <w:sz w:val="20"/>
          <w:szCs w:val="20"/>
        </w:rPr>
        <w:t xml:space="preserve">.  Dr. Bendeck responded that the THECB did a </w:t>
      </w:r>
      <w:r w:rsidR="00886F62" w:rsidRPr="00DD19C2">
        <w:rPr>
          <w:rFonts w:ascii="Verdana" w:hAnsi="Verdana" w:cs="Arial"/>
          <w:sz w:val="20"/>
          <w:szCs w:val="20"/>
        </w:rPr>
        <w:t xml:space="preserve">60x30 </w:t>
      </w:r>
      <w:r w:rsidR="0093350F" w:rsidRPr="00DD19C2">
        <w:rPr>
          <w:rFonts w:ascii="Verdana" w:hAnsi="Verdana" w:cs="Arial"/>
          <w:sz w:val="20"/>
          <w:szCs w:val="20"/>
        </w:rPr>
        <w:t>study</w:t>
      </w:r>
      <w:r w:rsidR="00886F62" w:rsidRPr="00DD19C2">
        <w:rPr>
          <w:rFonts w:ascii="Verdana" w:hAnsi="Verdana" w:cs="Arial"/>
          <w:sz w:val="20"/>
          <w:szCs w:val="20"/>
        </w:rPr>
        <w:t xml:space="preserve"> of academics and industry. She believes that the report </w:t>
      </w:r>
      <w:r w:rsidR="001D56C9" w:rsidRPr="00DD19C2">
        <w:rPr>
          <w:rFonts w:ascii="Verdana" w:hAnsi="Verdana" w:cs="Arial"/>
          <w:sz w:val="20"/>
          <w:szCs w:val="20"/>
        </w:rPr>
        <w:t>is driven</w:t>
      </w:r>
      <w:r w:rsidR="00886F62" w:rsidRPr="00DD19C2">
        <w:rPr>
          <w:rFonts w:ascii="Verdana" w:hAnsi="Verdana" w:cs="Arial"/>
          <w:sz w:val="20"/>
          <w:szCs w:val="20"/>
        </w:rPr>
        <w:t xml:space="preserve"> by the intersection of academics and industry and future </w:t>
      </w:r>
      <w:r w:rsidR="001828B1">
        <w:rPr>
          <w:rFonts w:ascii="Verdana" w:hAnsi="Verdana" w:cs="Arial"/>
          <w:sz w:val="20"/>
          <w:szCs w:val="20"/>
        </w:rPr>
        <w:t xml:space="preserve">job </w:t>
      </w:r>
      <w:r w:rsidR="00886F62" w:rsidRPr="00DD19C2">
        <w:rPr>
          <w:rFonts w:ascii="Verdana" w:hAnsi="Verdana" w:cs="Arial"/>
          <w:sz w:val="20"/>
          <w:szCs w:val="20"/>
        </w:rPr>
        <w:t>growth</w:t>
      </w:r>
      <w:r w:rsidR="001828B1">
        <w:rPr>
          <w:rFonts w:ascii="Verdana" w:hAnsi="Verdana" w:cs="Arial"/>
          <w:sz w:val="20"/>
          <w:szCs w:val="20"/>
        </w:rPr>
        <w:t>.</w:t>
      </w:r>
      <w:r w:rsidR="00886F62" w:rsidRPr="00DD19C2">
        <w:rPr>
          <w:rFonts w:ascii="Verdana" w:hAnsi="Verdana" w:cs="Arial"/>
          <w:sz w:val="20"/>
          <w:szCs w:val="20"/>
        </w:rPr>
        <w:t xml:space="preserve"> </w:t>
      </w:r>
      <w:r w:rsidR="001D56C9" w:rsidRPr="00DD19C2">
        <w:rPr>
          <w:rFonts w:ascii="Verdana" w:hAnsi="Verdana" w:cs="Arial"/>
          <w:sz w:val="20"/>
          <w:szCs w:val="20"/>
        </w:rPr>
        <w:t>TCFS also discussed the SB15 Bill</w:t>
      </w:r>
      <w:r w:rsidR="0018652E">
        <w:rPr>
          <w:rFonts w:ascii="Verdana" w:hAnsi="Verdana" w:cs="Arial"/>
          <w:sz w:val="20"/>
          <w:szCs w:val="20"/>
        </w:rPr>
        <w:t xml:space="preserve"> considered last session</w:t>
      </w:r>
      <w:r w:rsidR="001D56C9" w:rsidRPr="00DD19C2">
        <w:rPr>
          <w:rFonts w:ascii="Verdana" w:hAnsi="Verdana" w:cs="Arial"/>
          <w:sz w:val="20"/>
          <w:szCs w:val="20"/>
        </w:rPr>
        <w:t xml:space="preserve"> by the House of Representatives.</w:t>
      </w:r>
      <w:r w:rsidR="0053535F" w:rsidRPr="00DD19C2">
        <w:rPr>
          <w:rFonts w:ascii="Verdana" w:hAnsi="Verdana" w:cs="Arial"/>
          <w:sz w:val="20"/>
          <w:szCs w:val="20"/>
        </w:rPr>
        <w:t xml:space="preserve"> The bill removes power from the Board of Regents (BOR) and gives it to the Chancellor.  TCFS is considering supporting </w:t>
      </w:r>
      <w:r w:rsidR="0018652E">
        <w:rPr>
          <w:rFonts w:ascii="Verdana" w:hAnsi="Verdana" w:cs="Arial"/>
          <w:sz w:val="20"/>
          <w:szCs w:val="20"/>
        </w:rPr>
        <w:t>such legislation next session</w:t>
      </w:r>
      <w:r w:rsidR="0053535F" w:rsidRPr="00DD19C2">
        <w:rPr>
          <w:rFonts w:ascii="Verdana" w:hAnsi="Verdana" w:cs="Arial"/>
          <w:sz w:val="20"/>
          <w:szCs w:val="20"/>
        </w:rPr>
        <w:t xml:space="preserve"> as </w:t>
      </w:r>
      <w:r w:rsidR="00953539">
        <w:rPr>
          <w:rFonts w:ascii="Verdana" w:hAnsi="Verdana" w:cs="Arial"/>
          <w:sz w:val="20"/>
          <w:szCs w:val="20"/>
        </w:rPr>
        <w:t xml:space="preserve">the </w:t>
      </w:r>
      <w:r w:rsidR="0053535F" w:rsidRPr="00DD19C2">
        <w:rPr>
          <w:rFonts w:ascii="Verdana" w:hAnsi="Verdana" w:cs="Arial"/>
          <w:sz w:val="20"/>
          <w:szCs w:val="20"/>
        </w:rPr>
        <w:t xml:space="preserve">Chancellor </w:t>
      </w:r>
      <w:r w:rsidR="00AF1677">
        <w:rPr>
          <w:rFonts w:ascii="Verdana" w:hAnsi="Verdana" w:cs="Arial"/>
          <w:sz w:val="20"/>
          <w:szCs w:val="20"/>
        </w:rPr>
        <w:t>is more familiar with what</w:t>
      </w:r>
      <w:r w:rsidR="0053535F" w:rsidRPr="00DD19C2">
        <w:rPr>
          <w:rFonts w:ascii="Verdana" w:hAnsi="Verdana" w:cs="Arial"/>
          <w:sz w:val="20"/>
          <w:szCs w:val="20"/>
        </w:rPr>
        <w:t xml:space="preserve"> is happening </w:t>
      </w:r>
      <w:r w:rsidR="00953539">
        <w:rPr>
          <w:rFonts w:ascii="Verdana" w:hAnsi="Verdana" w:cs="Arial"/>
          <w:sz w:val="20"/>
          <w:szCs w:val="20"/>
        </w:rPr>
        <w:t>in academia</w:t>
      </w:r>
      <w:r w:rsidR="0053535F" w:rsidRPr="00DD19C2">
        <w:rPr>
          <w:rFonts w:ascii="Verdana" w:hAnsi="Verdana" w:cs="Arial"/>
          <w:sz w:val="20"/>
          <w:szCs w:val="20"/>
        </w:rPr>
        <w:t xml:space="preserve"> than the BOR.</w:t>
      </w:r>
    </w:p>
    <w:p w:rsidR="009164B4" w:rsidRPr="00DD19C2" w:rsidRDefault="009164B4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14DC5" w:rsidRPr="00DD19C2" w:rsidRDefault="006A155D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SENATE COMMITTEE REPORTS</w:t>
      </w:r>
    </w:p>
    <w:p w:rsidR="00700406" w:rsidRPr="00DD19C2" w:rsidRDefault="00D14DC5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Research Committee</w:t>
      </w:r>
      <w:r w:rsidRPr="00DD19C2">
        <w:rPr>
          <w:rFonts w:ascii="Verdana" w:hAnsi="Verdana" w:cs="Arial"/>
          <w:sz w:val="20"/>
          <w:szCs w:val="20"/>
        </w:rPr>
        <w:t>: Dr</w:t>
      </w:r>
      <w:r w:rsidR="00952B73">
        <w:rPr>
          <w:rFonts w:ascii="Verdana" w:hAnsi="Verdana" w:cs="Arial"/>
          <w:sz w:val="20"/>
          <w:szCs w:val="20"/>
        </w:rPr>
        <w:t>.</w:t>
      </w:r>
      <w:r w:rsidRPr="00DD19C2">
        <w:rPr>
          <w:rFonts w:ascii="Verdana" w:hAnsi="Verdana" w:cs="Arial"/>
          <w:sz w:val="20"/>
          <w:szCs w:val="20"/>
        </w:rPr>
        <w:t xml:space="preserve"> </w:t>
      </w:r>
      <w:r w:rsidR="004423FE" w:rsidRPr="00DD19C2">
        <w:rPr>
          <w:rFonts w:ascii="Verdana" w:hAnsi="Verdana" w:cs="Arial"/>
          <w:sz w:val="20"/>
          <w:szCs w:val="20"/>
        </w:rPr>
        <w:t xml:space="preserve">Shulsky said the committee </w:t>
      </w:r>
      <w:r w:rsidR="00ED3215" w:rsidRPr="00DD19C2">
        <w:rPr>
          <w:rFonts w:ascii="Verdana" w:hAnsi="Verdana" w:cs="Arial"/>
          <w:sz w:val="20"/>
          <w:szCs w:val="20"/>
        </w:rPr>
        <w:t xml:space="preserve">is working on updating the </w:t>
      </w:r>
      <w:r w:rsidR="007F5045">
        <w:rPr>
          <w:rFonts w:ascii="Verdana" w:hAnsi="Verdana" w:cs="Arial"/>
          <w:sz w:val="20"/>
          <w:szCs w:val="20"/>
        </w:rPr>
        <w:t>f</w:t>
      </w:r>
      <w:r w:rsidR="00ED3215" w:rsidRPr="00DD19C2">
        <w:rPr>
          <w:rFonts w:ascii="Verdana" w:hAnsi="Verdana" w:cs="Arial"/>
          <w:sz w:val="20"/>
          <w:szCs w:val="20"/>
        </w:rPr>
        <w:t xml:space="preserve">aculty </w:t>
      </w:r>
      <w:r w:rsidR="007F5045">
        <w:rPr>
          <w:rFonts w:ascii="Verdana" w:hAnsi="Verdana" w:cs="Arial"/>
          <w:sz w:val="20"/>
          <w:szCs w:val="20"/>
        </w:rPr>
        <w:t>r</w:t>
      </w:r>
      <w:r w:rsidR="00ED3215" w:rsidRPr="00DD19C2">
        <w:rPr>
          <w:rFonts w:ascii="Verdana" w:hAnsi="Verdana" w:cs="Arial"/>
          <w:sz w:val="20"/>
          <w:szCs w:val="20"/>
        </w:rPr>
        <w:t xml:space="preserve">esearch webpage which </w:t>
      </w:r>
      <w:r w:rsidR="00EA3A75" w:rsidRPr="00DD19C2">
        <w:rPr>
          <w:rFonts w:ascii="Verdana" w:hAnsi="Verdana" w:cs="Arial"/>
          <w:sz w:val="20"/>
          <w:szCs w:val="20"/>
        </w:rPr>
        <w:t xml:space="preserve">should be rolled out </w:t>
      </w:r>
      <w:r w:rsidR="00ED3215" w:rsidRPr="00DD19C2">
        <w:rPr>
          <w:rFonts w:ascii="Verdana" w:hAnsi="Verdana" w:cs="Arial"/>
          <w:sz w:val="20"/>
          <w:szCs w:val="20"/>
        </w:rPr>
        <w:t xml:space="preserve">by the end of the semester. </w:t>
      </w:r>
      <w:r w:rsidR="007F5045">
        <w:rPr>
          <w:rFonts w:ascii="Verdana" w:hAnsi="Verdana" w:cs="Arial"/>
          <w:sz w:val="20"/>
          <w:szCs w:val="20"/>
        </w:rPr>
        <w:t xml:space="preserve">The </w:t>
      </w:r>
      <w:r w:rsidR="00EA3A75" w:rsidRPr="00DD19C2">
        <w:rPr>
          <w:rFonts w:ascii="Verdana" w:hAnsi="Verdana" w:cs="Arial"/>
          <w:sz w:val="20"/>
          <w:szCs w:val="20"/>
        </w:rPr>
        <w:t>Research Committee is considering a</w:t>
      </w:r>
      <w:r w:rsidR="00ED3215" w:rsidRPr="00DD19C2">
        <w:rPr>
          <w:rFonts w:ascii="Verdana" w:hAnsi="Verdana" w:cs="Arial"/>
          <w:sz w:val="20"/>
          <w:szCs w:val="20"/>
        </w:rPr>
        <w:t xml:space="preserve"> </w:t>
      </w:r>
      <w:r w:rsidR="007F5045">
        <w:rPr>
          <w:rFonts w:ascii="Verdana" w:hAnsi="Verdana" w:cs="Arial"/>
          <w:sz w:val="20"/>
          <w:szCs w:val="20"/>
        </w:rPr>
        <w:t>suggestion</w:t>
      </w:r>
      <w:r w:rsidR="00ED3215" w:rsidRPr="00DD19C2">
        <w:rPr>
          <w:rFonts w:ascii="Verdana" w:hAnsi="Verdana" w:cs="Arial"/>
          <w:sz w:val="20"/>
          <w:szCs w:val="20"/>
        </w:rPr>
        <w:t xml:space="preserve"> to have a spotlight researcher on the webpage</w:t>
      </w:r>
      <w:r w:rsidR="00EA3A75" w:rsidRPr="00DD19C2">
        <w:rPr>
          <w:rFonts w:ascii="Verdana" w:hAnsi="Verdana" w:cs="Arial"/>
          <w:sz w:val="20"/>
          <w:szCs w:val="20"/>
        </w:rPr>
        <w:t xml:space="preserve">. </w:t>
      </w:r>
      <w:r w:rsidR="00ED3215" w:rsidRPr="00DD19C2">
        <w:rPr>
          <w:rFonts w:ascii="Verdana" w:hAnsi="Verdana" w:cs="Arial"/>
          <w:sz w:val="20"/>
          <w:szCs w:val="20"/>
        </w:rPr>
        <w:t>Each school will nominate researchers on a quarterly basis to be highlighted</w:t>
      </w:r>
      <w:r w:rsidR="007F5045">
        <w:rPr>
          <w:rFonts w:ascii="Verdana" w:hAnsi="Verdana" w:cs="Arial"/>
          <w:sz w:val="20"/>
          <w:szCs w:val="20"/>
        </w:rPr>
        <w:t xml:space="preserve"> </w:t>
      </w:r>
      <w:r w:rsidR="00EA3A75" w:rsidRPr="00DD19C2">
        <w:rPr>
          <w:rFonts w:ascii="Verdana" w:hAnsi="Verdana" w:cs="Arial"/>
          <w:sz w:val="20"/>
          <w:szCs w:val="20"/>
        </w:rPr>
        <w:t xml:space="preserve">on </w:t>
      </w:r>
      <w:r w:rsidR="007F5045">
        <w:rPr>
          <w:rFonts w:ascii="Verdana" w:hAnsi="Verdana" w:cs="Arial"/>
          <w:sz w:val="20"/>
          <w:szCs w:val="20"/>
        </w:rPr>
        <w:t xml:space="preserve">the </w:t>
      </w:r>
      <w:r w:rsidR="00EA3A75" w:rsidRPr="00DD19C2">
        <w:rPr>
          <w:rFonts w:ascii="Verdana" w:hAnsi="Verdana" w:cs="Arial"/>
          <w:sz w:val="20"/>
          <w:szCs w:val="20"/>
        </w:rPr>
        <w:t>webpage.</w:t>
      </w:r>
      <w:r w:rsidR="00700406" w:rsidRPr="00DD19C2">
        <w:rPr>
          <w:rFonts w:ascii="Verdana" w:hAnsi="Verdana" w:cs="Arial"/>
          <w:sz w:val="20"/>
          <w:szCs w:val="20"/>
        </w:rPr>
        <w:t xml:space="preserve"> </w:t>
      </w:r>
      <w:r w:rsidR="003953EC" w:rsidRPr="00DD19C2">
        <w:rPr>
          <w:rFonts w:ascii="Verdana" w:hAnsi="Verdana" w:cs="Arial"/>
          <w:sz w:val="20"/>
          <w:szCs w:val="20"/>
        </w:rPr>
        <w:t xml:space="preserve">Another element of the page is to include </w:t>
      </w:r>
      <w:r w:rsidR="00700406" w:rsidRPr="00DD19C2">
        <w:rPr>
          <w:rFonts w:ascii="Verdana" w:hAnsi="Verdana" w:cs="Arial"/>
          <w:sz w:val="20"/>
          <w:szCs w:val="20"/>
        </w:rPr>
        <w:t>OSP grant winners</w:t>
      </w:r>
      <w:r w:rsidR="003953EC" w:rsidRPr="00DD19C2">
        <w:rPr>
          <w:rFonts w:ascii="Verdana" w:hAnsi="Verdana" w:cs="Arial"/>
          <w:sz w:val="20"/>
          <w:szCs w:val="20"/>
        </w:rPr>
        <w:t>.</w:t>
      </w:r>
      <w:r w:rsidR="00700406" w:rsidRPr="00DD19C2">
        <w:rPr>
          <w:rFonts w:ascii="Verdana" w:hAnsi="Verdana" w:cs="Arial"/>
          <w:sz w:val="20"/>
          <w:szCs w:val="20"/>
        </w:rPr>
        <w:t xml:space="preserve">  </w:t>
      </w:r>
      <w:r w:rsidR="007F5045">
        <w:rPr>
          <w:rFonts w:ascii="Verdana" w:hAnsi="Verdana" w:cs="Arial"/>
          <w:sz w:val="20"/>
          <w:szCs w:val="20"/>
        </w:rPr>
        <w:t>In addition, the committee is</w:t>
      </w:r>
      <w:r w:rsidR="003953EC" w:rsidRPr="00DD19C2">
        <w:rPr>
          <w:rFonts w:ascii="Verdana" w:hAnsi="Verdana" w:cs="Arial"/>
          <w:sz w:val="20"/>
          <w:szCs w:val="20"/>
        </w:rPr>
        <w:t xml:space="preserve"> updating the r</w:t>
      </w:r>
      <w:r w:rsidR="00700406" w:rsidRPr="00DD19C2">
        <w:rPr>
          <w:rFonts w:ascii="Verdana" w:hAnsi="Verdana" w:cs="Arial"/>
          <w:sz w:val="20"/>
          <w:szCs w:val="20"/>
        </w:rPr>
        <w:t>esearch center listing</w:t>
      </w:r>
      <w:r w:rsidR="003953EC" w:rsidRPr="00DD19C2">
        <w:rPr>
          <w:rFonts w:ascii="Verdana" w:hAnsi="Verdana" w:cs="Arial"/>
          <w:sz w:val="20"/>
          <w:szCs w:val="20"/>
        </w:rPr>
        <w:t xml:space="preserve"> and making sure the page will be a one-stop shop for </w:t>
      </w:r>
      <w:r w:rsidR="007F5045">
        <w:rPr>
          <w:rFonts w:ascii="Verdana" w:hAnsi="Verdana" w:cs="Arial"/>
          <w:sz w:val="20"/>
          <w:szCs w:val="20"/>
        </w:rPr>
        <w:t xml:space="preserve">faculty </w:t>
      </w:r>
      <w:r w:rsidR="003953EC" w:rsidRPr="00DD19C2">
        <w:rPr>
          <w:rFonts w:ascii="Verdana" w:hAnsi="Verdana" w:cs="Arial"/>
          <w:sz w:val="20"/>
          <w:szCs w:val="20"/>
        </w:rPr>
        <w:t>researchers. There will be a</w:t>
      </w:r>
      <w:r w:rsidR="00700406" w:rsidRPr="00DD19C2">
        <w:rPr>
          <w:rFonts w:ascii="Verdana" w:hAnsi="Verdana" w:cs="Arial"/>
          <w:sz w:val="20"/>
          <w:szCs w:val="20"/>
        </w:rPr>
        <w:t xml:space="preserve"> link to the </w:t>
      </w:r>
      <w:r w:rsidR="003953EC" w:rsidRPr="00DD19C2">
        <w:rPr>
          <w:rFonts w:ascii="Verdana" w:hAnsi="Verdana" w:cs="Arial"/>
          <w:sz w:val="20"/>
          <w:szCs w:val="20"/>
        </w:rPr>
        <w:t xml:space="preserve">research </w:t>
      </w:r>
      <w:r w:rsidR="00700406" w:rsidRPr="00DD19C2">
        <w:rPr>
          <w:rFonts w:ascii="Verdana" w:hAnsi="Verdana" w:cs="Arial"/>
          <w:sz w:val="20"/>
          <w:szCs w:val="20"/>
        </w:rPr>
        <w:t>database</w:t>
      </w:r>
      <w:r w:rsidR="003953EC" w:rsidRPr="00DD19C2">
        <w:rPr>
          <w:rFonts w:ascii="Verdana" w:hAnsi="Verdana" w:cs="Arial"/>
          <w:sz w:val="20"/>
          <w:szCs w:val="20"/>
        </w:rPr>
        <w:t xml:space="preserve"> which is </w:t>
      </w:r>
      <w:r w:rsidR="00700406" w:rsidRPr="00DD19C2">
        <w:rPr>
          <w:rFonts w:ascii="Verdana" w:hAnsi="Verdana" w:cs="Arial"/>
          <w:sz w:val="20"/>
          <w:szCs w:val="20"/>
        </w:rPr>
        <w:t xml:space="preserve">open to all </w:t>
      </w:r>
      <w:r w:rsidR="003953EC" w:rsidRPr="00DD19C2">
        <w:rPr>
          <w:rFonts w:ascii="Verdana" w:hAnsi="Verdana" w:cs="Arial"/>
          <w:sz w:val="20"/>
          <w:szCs w:val="20"/>
        </w:rPr>
        <w:t xml:space="preserve">UHCL </w:t>
      </w:r>
      <w:r w:rsidR="00700406" w:rsidRPr="00DD19C2">
        <w:rPr>
          <w:rFonts w:ascii="Verdana" w:hAnsi="Verdana" w:cs="Arial"/>
          <w:sz w:val="20"/>
          <w:szCs w:val="20"/>
        </w:rPr>
        <w:t>faculty</w:t>
      </w:r>
      <w:r w:rsidR="003953EC" w:rsidRPr="00DD19C2">
        <w:rPr>
          <w:rFonts w:ascii="Verdana" w:hAnsi="Verdana" w:cs="Arial"/>
          <w:sz w:val="20"/>
          <w:szCs w:val="20"/>
        </w:rPr>
        <w:t>.</w:t>
      </w:r>
      <w:r w:rsidR="00700406" w:rsidRPr="00DD19C2">
        <w:rPr>
          <w:rFonts w:ascii="Verdana" w:hAnsi="Verdana" w:cs="Arial"/>
          <w:sz w:val="20"/>
          <w:szCs w:val="20"/>
        </w:rPr>
        <w:t xml:space="preserve">  Dr. Garrison </w:t>
      </w:r>
      <w:r w:rsidR="003953EC" w:rsidRPr="00DD19C2">
        <w:rPr>
          <w:rFonts w:ascii="Verdana" w:hAnsi="Verdana" w:cs="Arial"/>
          <w:sz w:val="20"/>
          <w:szCs w:val="20"/>
        </w:rPr>
        <w:t>stated that many faculty members are unaware of the research webpage. He suggested increased efforts to promote the page among faculty</w:t>
      </w:r>
      <w:r w:rsidR="00700406" w:rsidRPr="00DD19C2">
        <w:rPr>
          <w:rFonts w:ascii="Verdana" w:hAnsi="Verdana" w:cs="Arial"/>
          <w:sz w:val="20"/>
          <w:szCs w:val="20"/>
        </w:rPr>
        <w:t xml:space="preserve">. Dr. Shulsky said </w:t>
      </w:r>
      <w:r w:rsidR="00D034C1">
        <w:rPr>
          <w:rFonts w:ascii="Verdana" w:hAnsi="Verdana" w:cs="Arial"/>
          <w:sz w:val="20"/>
          <w:szCs w:val="20"/>
        </w:rPr>
        <w:t>the committee plans to</w:t>
      </w:r>
      <w:r w:rsidR="003953EC" w:rsidRPr="00DD19C2">
        <w:rPr>
          <w:rFonts w:ascii="Verdana" w:hAnsi="Verdana" w:cs="Arial"/>
          <w:sz w:val="20"/>
          <w:szCs w:val="20"/>
        </w:rPr>
        <w:t xml:space="preserve"> request </w:t>
      </w:r>
      <w:r w:rsidR="00A70FFE" w:rsidRPr="00DD19C2">
        <w:rPr>
          <w:rFonts w:ascii="Verdana" w:hAnsi="Verdana" w:cs="Arial"/>
          <w:sz w:val="20"/>
          <w:szCs w:val="20"/>
        </w:rPr>
        <w:t xml:space="preserve">that the research webpage be linked to </w:t>
      </w:r>
      <w:r w:rsidR="00D034C1">
        <w:rPr>
          <w:rFonts w:ascii="Verdana" w:hAnsi="Verdana" w:cs="Arial"/>
          <w:sz w:val="20"/>
          <w:szCs w:val="20"/>
        </w:rPr>
        <w:t xml:space="preserve">the </w:t>
      </w:r>
      <w:r w:rsidR="00A70FFE" w:rsidRPr="00DD19C2">
        <w:rPr>
          <w:rFonts w:ascii="Verdana" w:hAnsi="Verdana" w:cs="Arial"/>
          <w:sz w:val="20"/>
          <w:szCs w:val="20"/>
        </w:rPr>
        <w:t>UHCL</w:t>
      </w:r>
      <w:r w:rsidR="00700406" w:rsidRPr="00DD19C2">
        <w:rPr>
          <w:rFonts w:ascii="Verdana" w:hAnsi="Verdana" w:cs="Arial"/>
          <w:sz w:val="20"/>
          <w:szCs w:val="20"/>
        </w:rPr>
        <w:t xml:space="preserve"> home page</w:t>
      </w:r>
      <w:r w:rsidR="00D034C1">
        <w:rPr>
          <w:rFonts w:ascii="Verdana" w:hAnsi="Verdana" w:cs="Arial"/>
          <w:sz w:val="20"/>
          <w:szCs w:val="20"/>
        </w:rPr>
        <w:t xml:space="preserve"> and that it is prominent online.</w:t>
      </w:r>
    </w:p>
    <w:p w:rsidR="00700406" w:rsidRPr="00DD19C2" w:rsidRDefault="00700406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00406" w:rsidRPr="00DD19C2" w:rsidRDefault="00700406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37A23" w:rsidRPr="00DD19C2" w:rsidRDefault="00C37A23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D7E5C" w:rsidRPr="00DD19C2" w:rsidRDefault="00836D63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Curriculum &amp; Teaching Committee</w:t>
      </w:r>
      <w:r w:rsidR="00B560D2">
        <w:rPr>
          <w:rFonts w:ascii="Verdana" w:hAnsi="Verdana" w:cs="Arial"/>
          <w:b/>
          <w:sz w:val="20"/>
          <w:szCs w:val="20"/>
        </w:rPr>
        <w:t xml:space="preserve"> (C&amp;T)</w:t>
      </w:r>
      <w:r w:rsidRPr="00DD19C2">
        <w:rPr>
          <w:rFonts w:ascii="Verdana" w:hAnsi="Verdana" w:cs="Arial"/>
          <w:sz w:val="20"/>
          <w:szCs w:val="20"/>
        </w:rPr>
        <w:t xml:space="preserve">: </w:t>
      </w:r>
      <w:r w:rsidR="004C13F5" w:rsidRPr="00DD19C2">
        <w:rPr>
          <w:rFonts w:ascii="Verdana" w:hAnsi="Verdana" w:cs="Arial"/>
          <w:sz w:val="20"/>
          <w:szCs w:val="20"/>
        </w:rPr>
        <w:t>Dr.</w:t>
      </w:r>
      <w:r w:rsidR="00241F6E" w:rsidRPr="00DD19C2">
        <w:rPr>
          <w:rFonts w:ascii="Verdana" w:hAnsi="Verdana" w:cs="Arial"/>
          <w:sz w:val="20"/>
          <w:szCs w:val="20"/>
        </w:rPr>
        <w:t xml:space="preserve"> Stephens</w:t>
      </w:r>
      <w:r w:rsidRPr="00DD19C2">
        <w:rPr>
          <w:rFonts w:ascii="Verdana" w:hAnsi="Verdana" w:cs="Arial"/>
          <w:sz w:val="20"/>
          <w:szCs w:val="20"/>
        </w:rPr>
        <w:t xml:space="preserve"> </w:t>
      </w:r>
      <w:r w:rsidR="008A2DA3" w:rsidRPr="00DD19C2">
        <w:rPr>
          <w:rFonts w:ascii="Verdana" w:hAnsi="Verdana" w:cs="Arial"/>
          <w:sz w:val="20"/>
          <w:szCs w:val="20"/>
        </w:rPr>
        <w:t>said C&amp;</w:t>
      </w:r>
      <w:r w:rsidR="00C71A9B" w:rsidRPr="00DD19C2">
        <w:rPr>
          <w:rFonts w:ascii="Verdana" w:hAnsi="Verdana" w:cs="Arial"/>
          <w:sz w:val="20"/>
          <w:szCs w:val="20"/>
        </w:rPr>
        <w:t xml:space="preserve">T approved </w:t>
      </w:r>
      <w:r w:rsidR="008A2DA3" w:rsidRPr="00DD19C2">
        <w:rPr>
          <w:rFonts w:ascii="Verdana" w:hAnsi="Verdana" w:cs="Arial"/>
          <w:sz w:val="20"/>
          <w:szCs w:val="20"/>
        </w:rPr>
        <w:t xml:space="preserve">several items at the last meeting. </w:t>
      </w:r>
      <w:r w:rsidR="00C71A9B" w:rsidRPr="00DD19C2">
        <w:rPr>
          <w:rFonts w:ascii="Verdana" w:hAnsi="Verdana" w:cs="Arial"/>
          <w:sz w:val="20"/>
          <w:szCs w:val="20"/>
        </w:rPr>
        <w:t>The first item, t</w:t>
      </w:r>
      <w:r w:rsidR="003D7E5C" w:rsidRPr="00DD19C2">
        <w:rPr>
          <w:rFonts w:ascii="Verdana" w:hAnsi="Verdana" w:cs="Arial"/>
          <w:sz w:val="20"/>
          <w:szCs w:val="20"/>
        </w:rPr>
        <w:t xml:space="preserve">he </w:t>
      </w:r>
      <w:r w:rsidR="008A2DA3" w:rsidRPr="00DD19C2">
        <w:rPr>
          <w:rFonts w:ascii="Verdana" w:hAnsi="Verdana" w:cs="Arial"/>
          <w:sz w:val="20"/>
          <w:szCs w:val="20"/>
        </w:rPr>
        <w:t>Bachelor of Science in Early Childhood</w:t>
      </w:r>
      <w:r w:rsidR="00563454" w:rsidRPr="00DD19C2">
        <w:rPr>
          <w:rFonts w:ascii="Verdana" w:hAnsi="Verdana" w:cs="Arial"/>
          <w:sz w:val="20"/>
          <w:szCs w:val="20"/>
        </w:rPr>
        <w:t xml:space="preserve"> </w:t>
      </w:r>
      <w:r w:rsidR="006E08F4">
        <w:rPr>
          <w:rFonts w:ascii="Verdana" w:hAnsi="Verdana" w:cs="Arial"/>
          <w:sz w:val="20"/>
          <w:szCs w:val="20"/>
        </w:rPr>
        <w:t xml:space="preserve">Care and Education </w:t>
      </w:r>
      <w:r w:rsidR="00952B73">
        <w:rPr>
          <w:rFonts w:ascii="Verdana" w:hAnsi="Verdana" w:cs="Arial"/>
          <w:sz w:val="20"/>
          <w:szCs w:val="20"/>
        </w:rPr>
        <w:t xml:space="preserve">(BS ECCE) </w:t>
      </w:r>
      <w:r w:rsidR="00563454" w:rsidRPr="00DD19C2">
        <w:rPr>
          <w:rFonts w:ascii="Verdana" w:hAnsi="Verdana" w:cs="Arial"/>
          <w:sz w:val="20"/>
          <w:szCs w:val="20"/>
        </w:rPr>
        <w:t xml:space="preserve">is similar to the </w:t>
      </w:r>
      <w:r w:rsidR="002A0095">
        <w:rPr>
          <w:rFonts w:ascii="Verdana" w:hAnsi="Verdana" w:cs="Arial"/>
          <w:sz w:val="20"/>
          <w:szCs w:val="20"/>
        </w:rPr>
        <w:t xml:space="preserve">current </w:t>
      </w:r>
      <w:r w:rsidR="00563454" w:rsidRPr="00DD19C2">
        <w:rPr>
          <w:rFonts w:ascii="Verdana" w:hAnsi="Verdana" w:cs="Arial"/>
          <w:sz w:val="20"/>
          <w:szCs w:val="20"/>
        </w:rPr>
        <w:t>BAS</w:t>
      </w:r>
      <w:r w:rsidR="00C71A9B" w:rsidRPr="00DD19C2">
        <w:rPr>
          <w:rFonts w:ascii="Verdana" w:hAnsi="Verdana" w:cs="Arial"/>
          <w:sz w:val="20"/>
          <w:szCs w:val="20"/>
        </w:rPr>
        <w:t xml:space="preserve">. </w:t>
      </w:r>
      <w:r w:rsidR="002A0095">
        <w:rPr>
          <w:rFonts w:ascii="Verdana" w:hAnsi="Verdana" w:cs="Arial"/>
          <w:sz w:val="20"/>
          <w:szCs w:val="20"/>
        </w:rPr>
        <w:t xml:space="preserve">The proposed degree will be open to </w:t>
      </w:r>
      <w:r w:rsidR="002A0095" w:rsidRPr="00DD19C2">
        <w:rPr>
          <w:rFonts w:ascii="Verdana" w:hAnsi="Verdana" w:cs="Arial"/>
          <w:sz w:val="20"/>
          <w:szCs w:val="20"/>
        </w:rPr>
        <w:t>freshman</w:t>
      </w:r>
      <w:r w:rsidR="00C71A9B" w:rsidRPr="00DD19C2">
        <w:rPr>
          <w:rFonts w:ascii="Verdana" w:hAnsi="Verdana" w:cs="Arial"/>
          <w:sz w:val="20"/>
          <w:szCs w:val="20"/>
        </w:rPr>
        <w:t xml:space="preserve"> and sophomore students</w:t>
      </w:r>
      <w:r w:rsidR="002A0095">
        <w:rPr>
          <w:rFonts w:ascii="Verdana" w:hAnsi="Verdana" w:cs="Arial"/>
          <w:sz w:val="20"/>
          <w:szCs w:val="20"/>
        </w:rPr>
        <w:t>.</w:t>
      </w:r>
      <w:r w:rsidR="00C71A9B" w:rsidRPr="00DD19C2">
        <w:rPr>
          <w:rFonts w:ascii="Verdana" w:hAnsi="Verdana" w:cs="Arial"/>
          <w:sz w:val="20"/>
          <w:szCs w:val="20"/>
        </w:rPr>
        <w:t xml:space="preserve"> The </w:t>
      </w:r>
      <w:r w:rsidR="002A0095">
        <w:rPr>
          <w:rFonts w:ascii="Verdana" w:hAnsi="Verdana" w:cs="Arial"/>
          <w:sz w:val="20"/>
          <w:szCs w:val="20"/>
        </w:rPr>
        <w:t xml:space="preserve">program </w:t>
      </w:r>
      <w:r w:rsidR="00C71A9B" w:rsidRPr="00DD19C2">
        <w:rPr>
          <w:rFonts w:ascii="Verdana" w:hAnsi="Verdana" w:cs="Arial"/>
          <w:sz w:val="20"/>
          <w:szCs w:val="20"/>
        </w:rPr>
        <w:t>proposal w</w:t>
      </w:r>
      <w:r w:rsidR="002A0095">
        <w:rPr>
          <w:rFonts w:ascii="Verdana" w:hAnsi="Verdana" w:cs="Arial"/>
          <w:sz w:val="20"/>
          <w:szCs w:val="20"/>
        </w:rPr>
        <w:t>as presented for Senate approval</w:t>
      </w:r>
      <w:r w:rsidR="00C71A9B" w:rsidRPr="00DD19C2">
        <w:rPr>
          <w:rFonts w:ascii="Verdana" w:hAnsi="Verdana" w:cs="Arial"/>
          <w:sz w:val="20"/>
          <w:szCs w:val="20"/>
        </w:rPr>
        <w:t>. On a motion and second the degree was unanimously approved.</w:t>
      </w:r>
      <w:r w:rsidR="002A0095">
        <w:rPr>
          <w:rFonts w:ascii="Verdana" w:hAnsi="Verdana" w:cs="Arial"/>
          <w:sz w:val="20"/>
          <w:szCs w:val="20"/>
        </w:rPr>
        <w:t xml:space="preserve"> </w:t>
      </w:r>
      <w:r w:rsidR="00C71A9B" w:rsidRPr="00DD19C2">
        <w:rPr>
          <w:rFonts w:ascii="Verdana" w:hAnsi="Verdana" w:cs="Arial"/>
          <w:sz w:val="20"/>
          <w:szCs w:val="20"/>
        </w:rPr>
        <w:t>A Minor in Africana Studies and another in Geology</w:t>
      </w:r>
      <w:r w:rsidR="00706A36" w:rsidRPr="00DD19C2">
        <w:rPr>
          <w:rFonts w:ascii="Verdana" w:hAnsi="Verdana" w:cs="Arial"/>
          <w:sz w:val="20"/>
          <w:szCs w:val="20"/>
        </w:rPr>
        <w:t xml:space="preserve"> </w:t>
      </w:r>
      <w:r w:rsidR="00C71A9B" w:rsidRPr="00DD19C2">
        <w:rPr>
          <w:rFonts w:ascii="Verdana" w:hAnsi="Verdana" w:cs="Arial"/>
          <w:sz w:val="20"/>
          <w:szCs w:val="20"/>
        </w:rPr>
        <w:t>were presented for Senate approval.  The Senate approved both Minors.</w:t>
      </w:r>
      <w:r w:rsidR="002E60B2" w:rsidRPr="00DD19C2">
        <w:rPr>
          <w:rFonts w:ascii="Verdana" w:hAnsi="Verdana" w:cs="Arial"/>
          <w:sz w:val="20"/>
          <w:szCs w:val="20"/>
        </w:rPr>
        <w:t xml:space="preserve"> </w:t>
      </w:r>
      <w:r w:rsidR="00981103" w:rsidRPr="00DB214F">
        <w:rPr>
          <w:rFonts w:ascii="Verdana" w:hAnsi="Verdana" w:cs="Arial"/>
          <w:sz w:val="20"/>
          <w:szCs w:val="20"/>
        </w:rPr>
        <w:t>T</w:t>
      </w:r>
      <w:r w:rsidR="002E60B2" w:rsidRPr="00DB214F">
        <w:rPr>
          <w:rFonts w:ascii="Verdana" w:hAnsi="Verdana" w:cs="Arial"/>
          <w:sz w:val="20"/>
          <w:szCs w:val="20"/>
        </w:rPr>
        <w:t xml:space="preserve">he Requirements for Minors </w:t>
      </w:r>
      <w:r w:rsidR="000834CE" w:rsidRPr="00DB214F">
        <w:rPr>
          <w:rFonts w:ascii="Verdana" w:hAnsi="Verdana" w:cs="Arial"/>
          <w:sz w:val="20"/>
          <w:szCs w:val="20"/>
        </w:rPr>
        <w:t>policy</w:t>
      </w:r>
      <w:r w:rsidR="00B9193D" w:rsidRPr="00DB214F">
        <w:rPr>
          <w:rFonts w:ascii="Verdana" w:hAnsi="Verdana" w:cs="Arial"/>
          <w:sz w:val="20"/>
          <w:szCs w:val="20"/>
        </w:rPr>
        <w:t xml:space="preserve"> was </w:t>
      </w:r>
      <w:r w:rsidR="00DB214F">
        <w:rPr>
          <w:rFonts w:ascii="Verdana" w:hAnsi="Verdana" w:cs="Arial"/>
          <w:sz w:val="20"/>
          <w:szCs w:val="20"/>
        </w:rPr>
        <w:t>introduced.</w:t>
      </w:r>
      <w:r w:rsidR="00B9193D" w:rsidRPr="00DB214F">
        <w:rPr>
          <w:rFonts w:ascii="Verdana" w:hAnsi="Verdana" w:cs="Arial"/>
          <w:sz w:val="20"/>
          <w:szCs w:val="20"/>
        </w:rPr>
        <w:t xml:space="preserve"> Dr. Stephens indicated C&amp;T had </w:t>
      </w:r>
      <w:r w:rsidR="00706A36" w:rsidRPr="00DB214F">
        <w:rPr>
          <w:rFonts w:ascii="Verdana" w:hAnsi="Verdana" w:cs="Arial"/>
          <w:sz w:val="20"/>
          <w:szCs w:val="20"/>
        </w:rPr>
        <w:t>made</w:t>
      </w:r>
      <w:r w:rsidR="00981103" w:rsidRPr="00DB214F">
        <w:rPr>
          <w:rFonts w:ascii="Verdana" w:hAnsi="Verdana" w:cs="Arial"/>
          <w:sz w:val="20"/>
          <w:szCs w:val="20"/>
        </w:rPr>
        <w:t xml:space="preserve"> a f</w:t>
      </w:r>
      <w:r w:rsidR="00694CED" w:rsidRPr="00DB214F">
        <w:rPr>
          <w:rFonts w:ascii="Verdana" w:hAnsi="Verdana" w:cs="Arial"/>
          <w:sz w:val="20"/>
          <w:szCs w:val="20"/>
        </w:rPr>
        <w:t>ew editorial changes</w:t>
      </w:r>
      <w:r w:rsidR="00C23147" w:rsidRPr="00DB214F">
        <w:rPr>
          <w:rFonts w:ascii="Verdana" w:hAnsi="Verdana" w:cs="Arial"/>
          <w:sz w:val="20"/>
          <w:szCs w:val="20"/>
        </w:rPr>
        <w:t xml:space="preserve"> as well as removing t</w:t>
      </w:r>
      <w:r w:rsidR="00694CED" w:rsidRPr="00DB214F">
        <w:rPr>
          <w:rFonts w:ascii="Verdana" w:hAnsi="Verdana" w:cs="Arial"/>
          <w:sz w:val="20"/>
          <w:szCs w:val="20"/>
        </w:rPr>
        <w:t>he requirement that students had to declare before their senior year</w:t>
      </w:r>
      <w:r w:rsidR="00C23147" w:rsidRPr="00DB214F">
        <w:rPr>
          <w:rFonts w:ascii="Verdana" w:hAnsi="Verdana" w:cs="Arial"/>
          <w:sz w:val="20"/>
          <w:szCs w:val="20"/>
        </w:rPr>
        <w:t>.</w:t>
      </w:r>
      <w:r w:rsidR="00C23147">
        <w:rPr>
          <w:rFonts w:ascii="Verdana" w:hAnsi="Verdana" w:cs="Arial"/>
          <w:sz w:val="20"/>
          <w:szCs w:val="20"/>
        </w:rPr>
        <w:t xml:space="preserve"> </w:t>
      </w:r>
      <w:r w:rsidR="000834CE" w:rsidRPr="00DD19C2">
        <w:rPr>
          <w:rFonts w:ascii="Verdana" w:hAnsi="Verdana" w:cs="Arial"/>
          <w:sz w:val="20"/>
          <w:szCs w:val="20"/>
        </w:rPr>
        <w:t xml:space="preserve">Following a motion and second, the </w:t>
      </w:r>
      <w:r w:rsidR="00981103" w:rsidRPr="00DD19C2">
        <w:rPr>
          <w:rFonts w:ascii="Verdana" w:hAnsi="Verdana" w:cs="Arial"/>
          <w:sz w:val="20"/>
          <w:szCs w:val="20"/>
        </w:rPr>
        <w:t xml:space="preserve">Senate approved the </w:t>
      </w:r>
      <w:r w:rsidR="000834CE" w:rsidRPr="00DD19C2">
        <w:rPr>
          <w:rFonts w:ascii="Verdana" w:hAnsi="Verdana" w:cs="Arial"/>
          <w:sz w:val="20"/>
          <w:szCs w:val="20"/>
        </w:rPr>
        <w:t xml:space="preserve">policy </w:t>
      </w:r>
      <w:r w:rsidR="00981103" w:rsidRPr="00DD19C2">
        <w:rPr>
          <w:rFonts w:ascii="Verdana" w:hAnsi="Verdana" w:cs="Arial"/>
          <w:sz w:val="20"/>
          <w:szCs w:val="20"/>
        </w:rPr>
        <w:t>as amended.</w:t>
      </w:r>
      <w:r w:rsidR="00706A36" w:rsidRPr="00DD19C2">
        <w:rPr>
          <w:rFonts w:ascii="Verdana" w:hAnsi="Verdana" w:cs="Arial"/>
          <w:sz w:val="20"/>
          <w:szCs w:val="20"/>
        </w:rPr>
        <w:t xml:space="preserve"> </w:t>
      </w:r>
      <w:r w:rsidR="00BD696B" w:rsidRPr="00DD19C2">
        <w:rPr>
          <w:rFonts w:ascii="Verdana" w:hAnsi="Verdana" w:cs="Arial"/>
          <w:sz w:val="20"/>
          <w:szCs w:val="20"/>
        </w:rPr>
        <w:t xml:space="preserve">The Early Reinstatement from Suspension </w:t>
      </w:r>
      <w:r w:rsidR="00EB6033">
        <w:rPr>
          <w:rFonts w:ascii="Verdana" w:hAnsi="Verdana" w:cs="Arial"/>
          <w:sz w:val="20"/>
          <w:szCs w:val="20"/>
        </w:rPr>
        <w:t>polic</w:t>
      </w:r>
      <w:r w:rsidR="00B9193D">
        <w:rPr>
          <w:rFonts w:ascii="Verdana" w:hAnsi="Verdana" w:cs="Arial"/>
          <w:sz w:val="20"/>
          <w:szCs w:val="20"/>
        </w:rPr>
        <w:t>ies</w:t>
      </w:r>
      <w:r w:rsidR="00EB6033">
        <w:rPr>
          <w:rFonts w:ascii="Verdana" w:hAnsi="Verdana" w:cs="Arial"/>
          <w:sz w:val="20"/>
          <w:szCs w:val="20"/>
        </w:rPr>
        <w:t xml:space="preserve"> </w:t>
      </w:r>
      <w:r w:rsidR="0061754E">
        <w:rPr>
          <w:rFonts w:ascii="Verdana" w:hAnsi="Verdana" w:cs="Arial"/>
          <w:sz w:val="20"/>
          <w:szCs w:val="20"/>
        </w:rPr>
        <w:t>for undergraduate and graduate students were pr</w:t>
      </w:r>
      <w:r w:rsidR="00E41531" w:rsidRPr="00DD19C2">
        <w:rPr>
          <w:rFonts w:ascii="Verdana" w:hAnsi="Verdana" w:cs="Arial"/>
          <w:sz w:val="20"/>
          <w:szCs w:val="20"/>
        </w:rPr>
        <w:t>esented.</w:t>
      </w:r>
      <w:r w:rsidR="00EB6033">
        <w:rPr>
          <w:rFonts w:ascii="Verdana" w:hAnsi="Verdana" w:cs="Arial"/>
          <w:sz w:val="20"/>
          <w:szCs w:val="20"/>
        </w:rPr>
        <w:t xml:space="preserve"> </w:t>
      </w:r>
      <w:r w:rsidR="0061754E">
        <w:rPr>
          <w:rFonts w:ascii="Verdana" w:hAnsi="Verdana" w:cs="Arial"/>
          <w:sz w:val="20"/>
          <w:szCs w:val="20"/>
        </w:rPr>
        <w:t xml:space="preserve">C&amp;T </w:t>
      </w:r>
      <w:r w:rsidR="008D1BD6">
        <w:rPr>
          <w:rFonts w:ascii="Verdana" w:hAnsi="Verdana" w:cs="Arial"/>
          <w:sz w:val="20"/>
          <w:szCs w:val="20"/>
        </w:rPr>
        <w:t>c</w:t>
      </w:r>
      <w:r w:rsidR="00EB6033">
        <w:rPr>
          <w:rFonts w:ascii="Verdana" w:hAnsi="Verdana" w:cs="Arial"/>
          <w:sz w:val="20"/>
          <w:szCs w:val="20"/>
        </w:rPr>
        <w:t xml:space="preserve">hanges </w:t>
      </w:r>
      <w:r w:rsidR="0061754E">
        <w:rPr>
          <w:rFonts w:ascii="Verdana" w:hAnsi="Verdana" w:cs="Arial"/>
          <w:sz w:val="20"/>
          <w:szCs w:val="20"/>
        </w:rPr>
        <w:t xml:space="preserve">to the policy for undergraduate students </w:t>
      </w:r>
      <w:r w:rsidR="00EB6033">
        <w:rPr>
          <w:rFonts w:ascii="Verdana" w:hAnsi="Verdana" w:cs="Arial"/>
          <w:sz w:val="20"/>
          <w:szCs w:val="20"/>
        </w:rPr>
        <w:t>include adding collaboration with academic advising, removing “school”</w:t>
      </w:r>
      <w:r w:rsidR="0061754E">
        <w:rPr>
          <w:rFonts w:ascii="Verdana" w:hAnsi="Verdana" w:cs="Arial"/>
          <w:sz w:val="20"/>
          <w:szCs w:val="20"/>
        </w:rPr>
        <w:t xml:space="preserve"> in the final sentence paragraph one</w:t>
      </w:r>
      <w:r w:rsidR="008D1BD6">
        <w:rPr>
          <w:rFonts w:ascii="Verdana" w:hAnsi="Verdana" w:cs="Arial"/>
          <w:sz w:val="20"/>
          <w:szCs w:val="20"/>
        </w:rPr>
        <w:t xml:space="preserve"> and adding decisions made by the SVP Academic Affairs and Provost or Designee are final. The Senate unanimously approved the </w:t>
      </w:r>
      <w:r w:rsidR="00B9193D">
        <w:rPr>
          <w:rFonts w:ascii="Verdana" w:hAnsi="Verdana" w:cs="Arial"/>
          <w:sz w:val="20"/>
          <w:szCs w:val="20"/>
        </w:rPr>
        <w:t xml:space="preserve">amended </w:t>
      </w:r>
      <w:r w:rsidR="00EB792D">
        <w:rPr>
          <w:rFonts w:ascii="Verdana" w:hAnsi="Verdana" w:cs="Arial"/>
          <w:sz w:val="20"/>
          <w:szCs w:val="20"/>
        </w:rPr>
        <w:t>Undergraduate Early Reinstatement P</w:t>
      </w:r>
      <w:r w:rsidR="008D1BD6">
        <w:rPr>
          <w:rFonts w:ascii="Verdana" w:hAnsi="Verdana" w:cs="Arial"/>
          <w:sz w:val="20"/>
          <w:szCs w:val="20"/>
        </w:rPr>
        <w:t>olicy</w:t>
      </w:r>
      <w:r w:rsidR="00EB792D">
        <w:rPr>
          <w:rFonts w:ascii="Verdana" w:hAnsi="Verdana" w:cs="Arial"/>
          <w:sz w:val="20"/>
          <w:szCs w:val="20"/>
        </w:rPr>
        <w:t xml:space="preserve"> and accepted the </w:t>
      </w:r>
      <w:r w:rsidR="008D1BD6">
        <w:rPr>
          <w:rFonts w:ascii="Verdana" w:hAnsi="Verdana" w:cs="Arial"/>
          <w:sz w:val="20"/>
          <w:szCs w:val="20"/>
        </w:rPr>
        <w:t>G</w:t>
      </w:r>
      <w:r w:rsidR="001B40FD">
        <w:rPr>
          <w:rFonts w:ascii="Verdana" w:hAnsi="Verdana" w:cs="Arial"/>
          <w:sz w:val="20"/>
          <w:szCs w:val="20"/>
        </w:rPr>
        <w:t>raduate P</w:t>
      </w:r>
      <w:bookmarkStart w:id="0" w:name="_GoBack"/>
      <w:bookmarkEnd w:id="0"/>
      <w:r w:rsidR="00EB792D">
        <w:rPr>
          <w:rFonts w:ascii="Verdana" w:hAnsi="Verdana" w:cs="Arial"/>
          <w:sz w:val="20"/>
          <w:szCs w:val="20"/>
        </w:rPr>
        <w:t>olicy as presented</w:t>
      </w:r>
      <w:r w:rsidR="008D1BD6">
        <w:rPr>
          <w:rFonts w:ascii="Verdana" w:hAnsi="Verdana" w:cs="Arial"/>
          <w:sz w:val="20"/>
          <w:szCs w:val="20"/>
        </w:rPr>
        <w:t>. Next, the Senate approved the Undergraduate and Graduate Academic Probation Counseli</w:t>
      </w:r>
      <w:r w:rsidR="006E7023">
        <w:rPr>
          <w:rFonts w:ascii="Verdana" w:hAnsi="Verdana" w:cs="Arial"/>
          <w:sz w:val="20"/>
          <w:szCs w:val="20"/>
        </w:rPr>
        <w:t>n</w:t>
      </w:r>
      <w:r w:rsidR="008D1BD6">
        <w:rPr>
          <w:rFonts w:ascii="Verdana" w:hAnsi="Verdana" w:cs="Arial"/>
          <w:sz w:val="20"/>
          <w:szCs w:val="20"/>
        </w:rPr>
        <w:t xml:space="preserve">g Policies as </w:t>
      </w:r>
      <w:r w:rsidR="00B9193D">
        <w:rPr>
          <w:rFonts w:ascii="Verdana" w:hAnsi="Verdana" w:cs="Arial"/>
          <w:sz w:val="20"/>
          <w:szCs w:val="20"/>
        </w:rPr>
        <w:t>written.</w:t>
      </w:r>
    </w:p>
    <w:p w:rsidR="003D7E5C" w:rsidRDefault="003D7E5C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92ED5" w:rsidRDefault="00692ED5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Dr. Garrison commented that instances of the word “school” will need to be changed in all policies in the Faculty Handbook. Dr. Ward </w:t>
      </w:r>
      <w:r w:rsidR="000072F1">
        <w:rPr>
          <w:rFonts w:ascii="Verdana" w:hAnsi="Verdana" w:cs="Arial"/>
          <w:sz w:val="20"/>
          <w:szCs w:val="20"/>
        </w:rPr>
        <w:t>reminded</w:t>
      </w:r>
      <w:r>
        <w:rPr>
          <w:rFonts w:ascii="Verdana" w:hAnsi="Verdana" w:cs="Arial"/>
          <w:sz w:val="20"/>
          <w:szCs w:val="20"/>
        </w:rPr>
        <w:t xml:space="preserve"> there </w:t>
      </w:r>
      <w:r w:rsidR="000072F1">
        <w:rPr>
          <w:rFonts w:ascii="Verdana" w:hAnsi="Verdana" w:cs="Arial"/>
          <w:sz w:val="20"/>
          <w:szCs w:val="20"/>
        </w:rPr>
        <w:t xml:space="preserve">had been discussion to have </w:t>
      </w:r>
      <w:r>
        <w:rPr>
          <w:rFonts w:ascii="Verdana" w:hAnsi="Verdana" w:cs="Arial"/>
          <w:sz w:val="20"/>
          <w:szCs w:val="20"/>
        </w:rPr>
        <w:t>one motion and vote to approve those edits to the handbook and catalog</w:t>
      </w:r>
      <w:r w:rsidR="000072F1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692ED5" w:rsidRDefault="00692ED5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BB64F5" w:rsidRDefault="00D75256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Faculty Life</w:t>
      </w:r>
      <w:r w:rsidR="00F3278B" w:rsidRPr="00DD19C2">
        <w:rPr>
          <w:rFonts w:ascii="Verdana" w:hAnsi="Verdana" w:cs="Arial"/>
          <w:b/>
          <w:sz w:val="20"/>
          <w:szCs w:val="20"/>
        </w:rPr>
        <w:t xml:space="preserve"> Committee</w:t>
      </w:r>
      <w:r w:rsidRPr="00DD19C2">
        <w:rPr>
          <w:rFonts w:ascii="Verdana" w:hAnsi="Verdana" w:cs="Arial"/>
          <w:sz w:val="20"/>
          <w:szCs w:val="20"/>
        </w:rPr>
        <w:t xml:space="preserve">: </w:t>
      </w:r>
      <w:r w:rsidR="00241F6E" w:rsidRPr="00DD19C2">
        <w:rPr>
          <w:rFonts w:ascii="Verdana" w:hAnsi="Verdana" w:cs="Arial"/>
          <w:sz w:val="20"/>
          <w:szCs w:val="20"/>
        </w:rPr>
        <w:t>Dr. Kanenberg</w:t>
      </w:r>
      <w:r w:rsidR="007203AB" w:rsidRPr="00DD19C2">
        <w:rPr>
          <w:rFonts w:ascii="Verdana" w:hAnsi="Verdana" w:cs="Arial"/>
          <w:sz w:val="20"/>
          <w:szCs w:val="20"/>
        </w:rPr>
        <w:t xml:space="preserve"> </w:t>
      </w:r>
      <w:r w:rsidR="00CE1616">
        <w:rPr>
          <w:rFonts w:ascii="Verdana" w:hAnsi="Verdana" w:cs="Arial"/>
          <w:sz w:val="20"/>
          <w:szCs w:val="20"/>
        </w:rPr>
        <w:t xml:space="preserve">presented the </w:t>
      </w:r>
      <w:r w:rsidR="00F91CAC">
        <w:rPr>
          <w:rFonts w:ascii="Verdana" w:hAnsi="Verdana" w:cs="Arial"/>
          <w:sz w:val="20"/>
          <w:szCs w:val="20"/>
        </w:rPr>
        <w:t xml:space="preserve">3.4 </w:t>
      </w:r>
      <w:r w:rsidR="00CE1616">
        <w:rPr>
          <w:rFonts w:ascii="Verdana" w:hAnsi="Verdana" w:cs="Arial"/>
          <w:sz w:val="20"/>
          <w:szCs w:val="20"/>
        </w:rPr>
        <w:t xml:space="preserve">Non-Tenure Track Academic </w:t>
      </w:r>
      <w:r w:rsidR="00BB64F5">
        <w:rPr>
          <w:rFonts w:ascii="Verdana" w:hAnsi="Verdana" w:cs="Arial"/>
          <w:sz w:val="20"/>
          <w:szCs w:val="20"/>
        </w:rPr>
        <w:t>Appo</w:t>
      </w:r>
      <w:r w:rsidR="00CE1616">
        <w:rPr>
          <w:rFonts w:ascii="Verdana" w:hAnsi="Verdana" w:cs="Arial"/>
          <w:sz w:val="20"/>
          <w:szCs w:val="20"/>
        </w:rPr>
        <w:t>intments</w:t>
      </w:r>
      <w:r w:rsidR="00BB64F5">
        <w:rPr>
          <w:rFonts w:ascii="Verdana" w:hAnsi="Verdana" w:cs="Arial"/>
          <w:sz w:val="20"/>
          <w:szCs w:val="20"/>
        </w:rPr>
        <w:t>.</w:t>
      </w:r>
      <w:r w:rsidR="00F91CAC">
        <w:rPr>
          <w:rFonts w:ascii="Verdana" w:hAnsi="Verdana" w:cs="Arial"/>
          <w:sz w:val="20"/>
          <w:szCs w:val="20"/>
        </w:rPr>
        <w:t xml:space="preserve"> Following discussion, there was a motion and second to approve the policy as revised by Faculty Life Committee.  </w:t>
      </w:r>
      <w:r w:rsidR="001C54D3">
        <w:rPr>
          <w:rFonts w:ascii="Verdana" w:hAnsi="Verdana" w:cs="Arial"/>
          <w:sz w:val="20"/>
          <w:szCs w:val="20"/>
        </w:rPr>
        <w:t xml:space="preserve">The Senate approved the policy as written. </w:t>
      </w:r>
      <w:r w:rsidR="00B3633C">
        <w:rPr>
          <w:rFonts w:ascii="Verdana" w:hAnsi="Verdana" w:cs="Arial"/>
          <w:sz w:val="20"/>
          <w:szCs w:val="20"/>
        </w:rPr>
        <w:t xml:space="preserve">Next the Senate addressed </w:t>
      </w:r>
      <w:r w:rsidR="001C54D3">
        <w:rPr>
          <w:rFonts w:ascii="Verdana" w:hAnsi="Verdana" w:cs="Arial"/>
          <w:sz w:val="20"/>
          <w:szCs w:val="20"/>
        </w:rPr>
        <w:t>5.3 UHCL Promotion and Tenure Policy</w:t>
      </w:r>
      <w:r w:rsidR="00B3633C">
        <w:rPr>
          <w:rFonts w:ascii="Verdana" w:hAnsi="Verdana" w:cs="Arial"/>
          <w:sz w:val="20"/>
          <w:szCs w:val="20"/>
        </w:rPr>
        <w:t xml:space="preserve">. Following discussion, there were a few amendments to the policy. There was a motion to change 3.2.3 </w:t>
      </w:r>
      <w:r w:rsidR="00B3633C" w:rsidRPr="00B3633C">
        <w:rPr>
          <w:rFonts w:ascii="Verdana" w:hAnsi="Verdana" w:cs="Arial"/>
          <w:i/>
          <w:sz w:val="20"/>
          <w:szCs w:val="20"/>
        </w:rPr>
        <w:t>“graduate theses</w:t>
      </w:r>
      <w:r w:rsidR="00B3633C">
        <w:rPr>
          <w:rFonts w:ascii="Verdana" w:hAnsi="Verdana" w:cs="Arial"/>
          <w:sz w:val="20"/>
          <w:szCs w:val="20"/>
        </w:rPr>
        <w:t xml:space="preserve">” to </w:t>
      </w:r>
      <w:r w:rsidR="00B3633C" w:rsidRPr="00B3633C">
        <w:rPr>
          <w:rFonts w:ascii="Verdana" w:hAnsi="Verdana" w:cs="Arial"/>
          <w:i/>
          <w:sz w:val="20"/>
          <w:szCs w:val="20"/>
        </w:rPr>
        <w:t>“dissertations, or other capstone activities</w:t>
      </w:r>
      <w:r w:rsidR="00B3633C">
        <w:rPr>
          <w:rFonts w:ascii="Verdana" w:hAnsi="Verdana" w:cs="Arial"/>
          <w:sz w:val="20"/>
          <w:szCs w:val="20"/>
        </w:rPr>
        <w:t xml:space="preserve">”. There was a second; and the amendment was </w:t>
      </w:r>
      <w:r w:rsidR="00540059">
        <w:rPr>
          <w:rFonts w:ascii="Verdana" w:hAnsi="Verdana" w:cs="Arial"/>
          <w:sz w:val="20"/>
          <w:szCs w:val="20"/>
        </w:rPr>
        <w:t>accepted</w:t>
      </w:r>
      <w:r w:rsidR="00B3633C">
        <w:rPr>
          <w:rFonts w:ascii="Verdana" w:hAnsi="Verdana" w:cs="Arial"/>
          <w:sz w:val="20"/>
          <w:szCs w:val="20"/>
        </w:rPr>
        <w:t xml:space="preserve"> by the Senate. Next, the Senate amended 4.3.5 </w:t>
      </w:r>
      <w:r w:rsidR="00B3633C" w:rsidRPr="00B3633C">
        <w:rPr>
          <w:rFonts w:ascii="Verdana" w:hAnsi="Verdana" w:cs="Arial"/>
          <w:i/>
          <w:sz w:val="20"/>
          <w:szCs w:val="20"/>
        </w:rPr>
        <w:t>“and or service”</w:t>
      </w:r>
      <w:r w:rsidR="00B3633C">
        <w:rPr>
          <w:rFonts w:ascii="Verdana" w:hAnsi="Verdana" w:cs="Arial"/>
          <w:i/>
          <w:sz w:val="20"/>
          <w:szCs w:val="20"/>
        </w:rPr>
        <w:t xml:space="preserve"> to “and/or service”. </w:t>
      </w:r>
      <w:r w:rsidR="00B3633C" w:rsidRPr="00B3633C">
        <w:rPr>
          <w:rFonts w:ascii="Verdana" w:hAnsi="Verdana" w:cs="Arial"/>
          <w:sz w:val="20"/>
          <w:szCs w:val="20"/>
        </w:rPr>
        <w:t>The amendment was accepted.</w:t>
      </w:r>
      <w:r w:rsidR="00694DD9">
        <w:rPr>
          <w:rFonts w:ascii="Verdana" w:hAnsi="Verdana" w:cs="Arial"/>
          <w:sz w:val="20"/>
          <w:szCs w:val="20"/>
        </w:rPr>
        <w:t xml:space="preserve"> On a motion and second, the Senate unanimously approved the Promotion and Tenure policy as revised.</w:t>
      </w:r>
    </w:p>
    <w:p w:rsidR="00BB64F5" w:rsidRDefault="00BB64F5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01007" w:rsidRDefault="0023465A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Budget Committee</w:t>
      </w:r>
      <w:r w:rsidRPr="00DD19C2">
        <w:rPr>
          <w:rFonts w:ascii="Verdana" w:hAnsi="Verdana" w:cs="Arial"/>
          <w:sz w:val="20"/>
          <w:szCs w:val="20"/>
        </w:rPr>
        <w:t xml:space="preserve">: Dr. Scott </w:t>
      </w:r>
      <w:r w:rsidR="0011110D" w:rsidRPr="00DD19C2">
        <w:rPr>
          <w:rFonts w:ascii="Verdana" w:hAnsi="Verdana" w:cs="Arial"/>
          <w:sz w:val="20"/>
          <w:szCs w:val="20"/>
        </w:rPr>
        <w:t xml:space="preserve">McIntyre </w:t>
      </w:r>
      <w:r w:rsidR="00D74301">
        <w:rPr>
          <w:rFonts w:ascii="Verdana" w:hAnsi="Verdana" w:cs="Arial"/>
          <w:sz w:val="20"/>
          <w:szCs w:val="20"/>
        </w:rPr>
        <w:t xml:space="preserve">said Dr. Glen Houston attended the last meeting to talk about equity analysis. </w:t>
      </w:r>
      <w:r w:rsidR="00F422FE">
        <w:rPr>
          <w:rFonts w:ascii="Verdana" w:hAnsi="Verdana" w:cs="Arial"/>
          <w:sz w:val="20"/>
          <w:szCs w:val="20"/>
        </w:rPr>
        <w:t>The</w:t>
      </w:r>
      <w:r w:rsidR="00D74301">
        <w:rPr>
          <w:rFonts w:ascii="Verdana" w:hAnsi="Verdana" w:cs="Arial"/>
          <w:sz w:val="20"/>
          <w:szCs w:val="20"/>
        </w:rPr>
        <w:t xml:space="preserve"> committee is looking at the impact of program accreditation on faculty salaries.</w:t>
      </w:r>
    </w:p>
    <w:p w:rsidR="00D74301" w:rsidRDefault="00D74301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3465A" w:rsidRPr="00DD19C2" w:rsidRDefault="0023465A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SHARED GOVERNANCE COMMITTEE REPORTS</w:t>
      </w:r>
    </w:p>
    <w:p w:rsidR="008C44F5" w:rsidRDefault="0023465A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F</w:t>
      </w:r>
      <w:r w:rsidR="00C00CE2" w:rsidRPr="00DD19C2">
        <w:rPr>
          <w:rFonts w:ascii="Verdana" w:hAnsi="Verdana" w:cs="Arial"/>
          <w:b/>
          <w:sz w:val="20"/>
          <w:szCs w:val="20"/>
        </w:rPr>
        <w:t>acilities &amp; Support Services Committee (FSSC)</w:t>
      </w:r>
      <w:r w:rsidR="00C00CE2" w:rsidRPr="00DD19C2">
        <w:rPr>
          <w:rFonts w:ascii="Verdana" w:hAnsi="Verdana" w:cs="Arial"/>
          <w:sz w:val="20"/>
          <w:szCs w:val="20"/>
        </w:rPr>
        <w:t xml:space="preserve">: </w:t>
      </w:r>
      <w:r w:rsidRPr="00DD19C2">
        <w:rPr>
          <w:rFonts w:ascii="Verdana" w:hAnsi="Verdana" w:cs="Arial"/>
          <w:sz w:val="20"/>
          <w:szCs w:val="20"/>
        </w:rPr>
        <w:t xml:space="preserve">Dr. Valenti </w:t>
      </w:r>
      <w:r w:rsidR="006D5713" w:rsidRPr="00DD19C2">
        <w:rPr>
          <w:rFonts w:ascii="Verdana" w:hAnsi="Verdana" w:cs="Arial"/>
          <w:sz w:val="20"/>
          <w:szCs w:val="20"/>
        </w:rPr>
        <w:t xml:space="preserve">said </w:t>
      </w:r>
      <w:r w:rsidR="00F422FE">
        <w:rPr>
          <w:rFonts w:ascii="Verdana" w:hAnsi="Verdana" w:cs="Arial"/>
          <w:sz w:val="20"/>
          <w:szCs w:val="20"/>
        </w:rPr>
        <w:t xml:space="preserve">committee discussion focused on the various </w:t>
      </w:r>
      <w:r w:rsidR="00A867D9">
        <w:rPr>
          <w:rFonts w:ascii="Verdana" w:hAnsi="Verdana" w:cs="Arial"/>
          <w:sz w:val="20"/>
          <w:szCs w:val="20"/>
        </w:rPr>
        <w:t xml:space="preserve">ongoing </w:t>
      </w:r>
      <w:r w:rsidR="00396D0B">
        <w:rPr>
          <w:rFonts w:ascii="Verdana" w:hAnsi="Verdana" w:cs="Arial"/>
          <w:sz w:val="20"/>
          <w:szCs w:val="20"/>
        </w:rPr>
        <w:t xml:space="preserve">and </w:t>
      </w:r>
      <w:r w:rsidR="00A867D9">
        <w:rPr>
          <w:rFonts w:ascii="Verdana" w:hAnsi="Verdana" w:cs="Arial"/>
          <w:sz w:val="20"/>
          <w:szCs w:val="20"/>
        </w:rPr>
        <w:t xml:space="preserve">proposed </w:t>
      </w:r>
      <w:r w:rsidR="00F422FE">
        <w:rPr>
          <w:rFonts w:ascii="Verdana" w:hAnsi="Verdana" w:cs="Arial"/>
          <w:sz w:val="20"/>
          <w:szCs w:val="20"/>
        </w:rPr>
        <w:t>construction projects</w:t>
      </w:r>
      <w:r w:rsidR="00A867D9">
        <w:rPr>
          <w:rFonts w:ascii="Verdana" w:hAnsi="Verdana" w:cs="Arial"/>
          <w:sz w:val="20"/>
          <w:szCs w:val="20"/>
        </w:rPr>
        <w:t>.</w:t>
      </w:r>
    </w:p>
    <w:p w:rsidR="00F422FE" w:rsidRDefault="00F422FE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90095" w:rsidRPr="007B6ADE" w:rsidRDefault="00A628C3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7B6ADE">
        <w:rPr>
          <w:rFonts w:ascii="Verdana" w:hAnsi="Verdana" w:cs="Arial"/>
          <w:b/>
          <w:sz w:val="20"/>
          <w:szCs w:val="20"/>
        </w:rPr>
        <w:t xml:space="preserve">University Life Committee (ULC): </w:t>
      </w:r>
      <w:r w:rsidRPr="007B6ADE">
        <w:rPr>
          <w:rFonts w:ascii="Verdana" w:hAnsi="Verdana" w:cs="Arial"/>
          <w:sz w:val="20"/>
          <w:szCs w:val="20"/>
        </w:rPr>
        <w:t xml:space="preserve">Dr. Bartsch </w:t>
      </w:r>
      <w:r w:rsidR="00F02013" w:rsidRPr="007B6ADE">
        <w:rPr>
          <w:rFonts w:ascii="Verdana" w:hAnsi="Verdana" w:cs="Arial"/>
          <w:sz w:val="20"/>
          <w:szCs w:val="20"/>
        </w:rPr>
        <w:t xml:space="preserve">reported </w:t>
      </w:r>
      <w:r w:rsidR="00E90095" w:rsidRPr="007B6ADE">
        <w:rPr>
          <w:rFonts w:ascii="Verdana" w:hAnsi="Verdana" w:cs="Arial"/>
          <w:sz w:val="20"/>
          <w:szCs w:val="20"/>
        </w:rPr>
        <w:t xml:space="preserve">ULC heard a report on </w:t>
      </w:r>
      <w:r w:rsidR="00DA6907" w:rsidRPr="007B6ADE">
        <w:rPr>
          <w:rFonts w:ascii="Verdana" w:hAnsi="Verdana" w:cs="Arial"/>
          <w:sz w:val="20"/>
          <w:szCs w:val="20"/>
        </w:rPr>
        <w:t xml:space="preserve">data analysis of </w:t>
      </w:r>
      <w:r w:rsidR="00E90095" w:rsidRPr="007B6ADE">
        <w:rPr>
          <w:rFonts w:ascii="Verdana" w:hAnsi="Verdana" w:cs="Arial"/>
          <w:sz w:val="20"/>
          <w:szCs w:val="20"/>
        </w:rPr>
        <w:t>Child Care Survey</w:t>
      </w:r>
      <w:r w:rsidR="00DA6907" w:rsidRPr="007B6ADE">
        <w:rPr>
          <w:rFonts w:ascii="Verdana" w:hAnsi="Verdana" w:cs="Arial"/>
          <w:sz w:val="20"/>
          <w:szCs w:val="20"/>
        </w:rPr>
        <w:t xml:space="preserve"> conducted last year. The committee will gather all available information on child care into one report to present to University Council.</w:t>
      </w:r>
    </w:p>
    <w:p w:rsidR="00E90095" w:rsidRPr="007B6ADE" w:rsidRDefault="00E90095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433CE" w:rsidRDefault="00E84D9D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b/>
          <w:sz w:val="20"/>
          <w:szCs w:val="20"/>
        </w:rPr>
        <w:t>P</w:t>
      </w:r>
      <w:r w:rsidR="00B92C11" w:rsidRPr="00DD19C2">
        <w:rPr>
          <w:rFonts w:ascii="Verdana" w:hAnsi="Verdana" w:cs="Arial"/>
          <w:b/>
          <w:sz w:val="20"/>
          <w:szCs w:val="20"/>
        </w:rPr>
        <w:t>lanni</w:t>
      </w:r>
      <w:r w:rsidR="002B1B0F" w:rsidRPr="00DD19C2">
        <w:rPr>
          <w:rFonts w:ascii="Verdana" w:hAnsi="Verdana" w:cs="Arial"/>
          <w:b/>
          <w:sz w:val="20"/>
          <w:szCs w:val="20"/>
        </w:rPr>
        <w:t>ng &amp; Budgeting Committee</w:t>
      </w:r>
      <w:r w:rsidR="000B3DBA" w:rsidRPr="00DD19C2">
        <w:rPr>
          <w:rFonts w:ascii="Verdana" w:hAnsi="Verdana" w:cs="Arial"/>
          <w:b/>
          <w:sz w:val="20"/>
          <w:szCs w:val="20"/>
        </w:rPr>
        <w:t xml:space="preserve"> (PBC)</w:t>
      </w:r>
      <w:r w:rsidR="002B1B0F" w:rsidRPr="00DD19C2">
        <w:rPr>
          <w:rFonts w:ascii="Verdana" w:hAnsi="Verdana" w:cs="Arial"/>
          <w:sz w:val="20"/>
          <w:szCs w:val="20"/>
        </w:rPr>
        <w:t xml:space="preserve">: Dr. </w:t>
      </w:r>
      <w:r w:rsidR="0033728D">
        <w:rPr>
          <w:rFonts w:ascii="Verdana" w:hAnsi="Verdana" w:cs="Arial"/>
          <w:sz w:val="20"/>
          <w:szCs w:val="20"/>
        </w:rPr>
        <w:t>Michael reported they reviewed and voted on the Funding Request Priorities. PBC did not rearrange or delete any of the priorities.</w:t>
      </w:r>
      <w:r w:rsidR="00876A30">
        <w:rPr>
          <w:rFonts w:ascii="Verdana" w:hAnsi="Verdana" w:cs="Arial"/>
          <w:sz w:val="20"/>
          <w:szCs w:val="20"/>
        </w:rPr>
        <w:t xml:space="preserve"> He briefly reviewed the priorities and referred to the Priority 8-Center for Faculty Development. Dr. Michael stated comments were received that faculty had not heard much about the center. It was a priority to be funded at $180,818. Dr. Garrison</w:t>
      </w:r>
      <w:r w:rsidR="00943640">
        <w:rPr>
          <w:rFonts w:ascii="Verdana" w:hAnsi="Verdana" w:cs="Arial"/>
          <w:sz w:val="20"/>
          <w:szCs w:val="20"/>
        </w:rPr>
        <w:t xml:space="preserve"> provided some history on the center. A committee with representation from each school was formed to research and select a model to replace TLEC. The proposal was completed in December and presented at the last Faculty Senate meeting. Dr. Gossett</w:t>
      </w:r>
      <w:r w:rsidR="00396D0B">
        <w:rPr>
          <w:rFonts w:ascii="Verdana" w:hAnsi="Verdana" w:cs="Arial"/>
          <w:sz w:val="20"/>
          <w:szCs w:val="20"/>
        </w:rPr>
        <w:t xml:space="preserve"> added that</w:t>
      </w:r>
      <w:r w:rsidR="00943640">
        <w:rPr>
          <w:rFonts w:ascii="Verdana" w:hAnsi="Verdana" w:cs="Arial"/>
          <w:sz w:val="20"/>
          <w:szCs w:val="20"/>
        </w:rPr>
        <w:t xml:space="preserve"> the initiative to create the center </w:t>
      </w:r>
      <w:r w:rsidR="00943640">
        <w:rPr>
          <w:rFonts w:ascii="Verdana" w:hAnsi="Verdana" w:cs="Arial"/>
          <w:sz w:val="20"/>
          <w:szCs w:val="20"/>
        </w:rPr>
        <w:lastRenderedPageBreak/>
        <w:t xml:space="preserve">came from the Faculty Climate Survey and the Faculty Retreat because of overwhelming requests for more faculty development opportunities. The center will </w:t>
      </w:r>
      <w:r w:rsidR="006856AE">
        <w:rPr>
          <w:rFonts w:ascii="Verdana" w:hAnsi="Verdana" w:cs="Arial"/>
          <w:sz w:val="20"/>
          <w:szCs w:val="20"/>
        </w:rPr>
        <w:t xml:space="preserve">be </w:t>
      </w:r>
      <w:r w:rsidR="00943640">
        <w:rPr>
          <w:rFonts w:ascii="Verdana" w:hAnsi="Verdana" w:cs="Arial"/>
          <w:sz w:val="20"/>
          <w:szCs w:val="20"/>
        </w:rPr>
        <w:t xml:space="preserve">faculty led </w:t>
      </w:r>
      <w:r w:rsidR="006856AE">
        <w:rPr>
          <w:rFonts w:ascii="Verdana" w:hAnsi="Verdana" w:cs="Arial"/>
          <w:sz w:val="20"/>
          <w:szCs w:val="20"/>
        </w:rPr>
        <w:t xml:space="preserve">(Director will have faculty qualifications) </w:t>
      </w:r>
      <w:r w:rsidR="00943640">
        <w:rPr>
          <w:rFonts w:ascii="Verdana" w:hAnsi="Verdana" w:cs="Arial"/>
          <w:sz w:val="20"/>
          <w:szCs w:val="20"/>
        </w:rPr>
        <w:t xml:space="preserve">and </w:t>
      </w:r>
      <w:r w:rsidR="00BB761D">
        <w:rPr>
          <w:rFonts w:ascii="Verdana" w:hAnsi="Verdana" w:cs="Arial"/>
          <w:sz w:val="20"/>
          <w:szCs w:val="20"/>
        </w:rPr>
        <w:t xml:space="preserve">faculty </w:t>
      </w:r>
      <w:r w:rsidR="00943640">
        <w:rPr>
          <w:rFonts w:ascii="Verdana" w:hAnsi="Verdana" w:cs="Arial"/>
          <w:sz w:val="20"/>
          <w:szCs w:val="20"/>
        </w:rPr>
        <w:t xml:space="preserve">driven </w:t>
      </w:r>
      <w:r w:rsidR="006856AE">
        <w:rPr>
          <w:rFonts w:ascii="Verdana" w:hAnsi="Verdana" w:cs="Arial"/>
          <w:sz w:val="20"/>
          <w:szCs w:val="20"/>
        </w:rPr>
        <w:t>with Advisory Board and Faculty Fellows</w:t>
      </w:r>
      <w:r w:rsidR="00943640">
        <w:rPr>
          <w:rFonts w:ascii="Verdana" w:hAnsi="Verdana" w:cs="Arial"/>
          <w:sz w:val="20"/>
          <w:szCs w:val="20"/>
        </w:rPr>
        <w:t>.</w:t>
      </w:r>
      <w:r w:rsidR="002920C8">
        <w:rPr>
          <w:rFonts w:ascii="Verdana" w:hAnsi="Verdana" w:cs="Arial"/>
          <w:sz w:val="20"/>
          <w:szCs w:val="20"/>
        </w:rPr>
        <w:t xml:space="preserve"> Dr. Caroline Crawford asked what kind of faculty input was sought to contribute to this funding request of $180,818. She pointed out </w:t>
      </w:r>
      <w:r w:rsidR="00396D0B">
        <w:rPr>
          <w:rFonts w:ascii="Verdana" w:hAnsi="Verdana" w:cs="Arial"/>
          <w:sz w:val="20"/>
          <w:szCs w:val="20"/>
        </w:rPr>
        <w:t xml:space="preserve">that there was one presentation by Dr. Kat Ley to the Senate </w:t>
      </w:r>
      <w:r w:rsidR="002920C8">
        <w:rPr>
          <w:rFonts w:ascii="Verdana" w:hAnsi="Verdana" w:cs="Arial"/>
          <w:sz w:val="20"/>
          <w:szCs w:val="20"/>
        </w:rPr>
        <w:t>about the Center</w:t>
      </w:r>
      <w:r w:rsidR="00396D0B">
        <w:rPr>
          <w:rFonts w:ascii="Verdana" w:hAnsi="Verdana" w:cs="Arial"/>
          <w:sz w:val="20"/>
          <w:szCs w:val="20"/>
        </w:rPr>
        <w:t>.</w:t>
      </w:r>
      <w:r w:rsidR="002920C8">
        <w:rPr>
          <w:rFonts w:ascii="Verdana" w:hAnsi="Verdana" w:cs="Arial"/>
          <w:sz w:val="20"/>
          <w:szCs w:val="20"/>
        </w:rPr>
        <w:t xml:space="preserve"> </w:t>
      </w:r>
      <w:r w:rsidR="00396D0B">
        <w:rPr>
          <w:rFonts w:ascii="Verdana" w:hAnsi="Verdana" w:cs="Arial"/>
          <w:sz w:val="20"/>
          <w:szCs w:val="20"/>
        </w:rPr>
        <w:t xml:space="preserve"> She continued, t</w:t>
      </w:r>
      <w:r w:rsidR="002920C8">
        <w:rPr>
          <w:rFonts w:ascii="Verdana" w:hAnsi="Verdana" w:cs="Arial"/>
          <w:sz w:val="20"/>
          <w:szCs w:val="20"/>
        </w:rPr>
        <w:t xml:space="preserve">here was no discussion in </w:t>
      </w:r>
      <w:r w:rsidR="00396D0B">
        <w:rPr>
          <w:rFonts w:ascii="Verdana" w:hAnsi="Verdana" w:cs="Arial"/>
          <w:sz w:val="20"/>
          <w:szCs w:val="20"/>
        </w:rPr>
        <w:t>the schools or with the faculty-at-large.</w:t>
      </w:r>
    </w:p>
    <w:p w:rsidR="00396D0B" w:rsidRDefault="00396D0B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D7D6C" w:rsidRDefault="002920C8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Dr. Garrison replied that </w:t>
      </w:r>
      <w:r w:rsidR="00F206B7">
        <w:rPr>
          <w:rFonts w:ascii="Verdana" w:hAnsi="Verdana" w:cs="Arial"/>
          <w:sz w:val="20"/>
          <w:szCs w:val="20"/>
        </w:rPr>
        <w:t xml:space="preserve">faculty focus groups were held. He added </w:t>
      </w:r>
      <w:r w:rsidR="00396D0B">
        <w:rPr>
          <w:rFonts w:ascii="Verdana" w:hAnsi="Verdana" w:cs="Arial"/>
          <w:sz w:val="20"/>
          <w:szCs w:val="20"/>
        </w:rPr>
        <w:t>significant time</w:t>
      </w:r>
      <w:r w:rsidR="00F206B7">
        <w:rPr>
          <w:rFonts w:ascii="Verdana" w:hAnsi="Verdana" w:cs="Arial"/>
          <w:sz w:val="20"/>
          <w:szCs w:val="20"/>
        </w:rPr>
        <w:t xml:space="preserve"> was spent researching and looking at various models across the country.</w:t>
      </w:r>
      <w:r w:rsidR="00DA6507">
        <w:rPr>
          <w:rFonts w:ascii="Verdana" w:hAnsi="Verdana" w:cs="Arial"/>
          <w:sz w:val="20"/>
          <w:szCs w:val="20"/>
        </w:rPr>
        <w:t xml:space="preserve"> There was</w:t>
      </w:r>
      <w:r w:rsidR="007F38B7">
        <w:rPr>
          <w:rFonts w:ascii="Verdana" w:hAnsi="Verdana" w:cs="Arial"/>
          <w:sz w:val="20"/>
          <w:szCs w:val="20"/>
        </w:rPr>
        <w:t xml:space="preserve"> a request</w:t>
      </w:r>
      <w:r w:rsidR="00DA6507">
        <w:rPr>
          <w:rFonts w:ascii="Verdana" w:hAnsi="Verdana" w:cs="Arial"/>
          <w:sz w:val="20"/>
          <w:szCs w:val="20"/>
        </w:rPr>
        <w:t xml:space="preserve"> for a faculty-at-large forum to </w:t>
      </w:r>
      <w:r w:rsidR="00AB4B08">
        <w:rPr>
          <w:rFonts w:ascii="Verdana" w:hAnsi="Verdana" w:cs="Arial"/>
          <w:sz w:val="20"/>
          <w:szCs w:val="20"/>
        </w:rPr>
        <w:t>receive</w:t>
      </w:r>
      <w:r w:rsidR="00DA6507">
        <w:rPr>
          <w:rFonts w:ascii="Verdana" w:hAnsi="Verdana" w:cs="Arial"/>
          <w:sz w:val="20"/>
          <w:szCs w:val="20"/>
        </w:rPr>
        <w:t xml:space="preserve"> input </w:t>
      </w:r>
      <w:r w:rsidR="006968CC">
        <w:rPr>
          <w:rFonts w:ascii="Verdana" w:hAnsi="Verdana" w:cs="Arial"/>
          <w:sz w:val="20"/>
          <w:szCs w:val="20"/>
        </w:rPr>
        <w:t>on</w:t>
      </w:r>
      <w:r w:rsidR="00DA6507">
        <w:rPr>
          <w:rFonts w:ascii="Verdana" w:hAnsi="Verdana" w:cs="Arial"/>
          <w:sz w:val="20"/>
          <w:szCs w:val="20"/>
        </w:rPr>
        <w:t xml:space="preserve"> the Center for Faculty Development. </w:t>
      </w:r>
    </w:p>
    <w:p w:rsidR="00876A30" w:rsidRDefault="00DA6507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Dr. Garrison suggested using the upcoming Faculty Assembly to share information. There was a suggestion for presentations at school faculty meetings.</w:t>
      </w:r>
    </w:p>
    <w:p w:rsidR="0033728D" w:rsidRDefault="0033728D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43D72" w:rsidRPr="00DD19C2" w:rsidRDefault="00FF70A9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ADHOC COMMITTEE REPORTS</w:t>
      </w:r>
    </w:p>
    <w:p w:rsidR="00EC01C2" w:rsidRDefault="00EC01C2" w:rsidP="007A4B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sz w:val="20"/>
          <w:szCs w:val="20"/>
        </w:rPr>
        <w:t xml:space="preserve">Faculty </w:t>
      </w:r>
      <w:r w:rsidR="000A5F52" w:rsidRPr="00DD19C2">
        <w:rPr>
          <w:rFonts w:ascii="Verdana" w:hAnsi="Verdana" w:cs="Arial"/>
          <w:sz w:val="20"/>
          <w:szCs w:val="20"/>
        </w:rPr>
        <w:t xml:space="preserve">Workload </w:t>
      </w:r>
      <w:r w:rsidRPr="00DD19C2">
        <w:rPr>
          <w:rFonts w:ascii="Verdana" w:hAnsi="Verdana" w:cs="Arial"/>
          <w:sz w:val="20"/>
          <w:szCs w:val="20"/>
        </w:rPr>
        <w:t>Committee</w:t>
      </w:r>
      <w:r w:rsidR="000A5F52" w:rsidRPr="00DD19C2">
        <w:rPr>
          <w:rFonts w:ascii="Verdana" w:hAnsi="Verdana" w:cs="Arial"/>
          <w:sz w:val="20"/>
          <w:szCs w:val="20"/>
        </w:rPr>
        <w:t xml:space="preserve">: </w:t>
      </w:r>
      <w:r w:rsidR="00BE4104" w:rsidRPr="00DD19C2">
        <w:rPr>
          <w:rFonts w:ascii="Verdana" w:hAnsi="Verdana" w:cs="Arial"/>
          <w:sz w:val="20"/>
          <w:szCs w:val="20"/>
        </w:rPr>
        <w:t xml:space="preserve">Dr. </w:t>
      </w:r>
      <w:r w:rsidR="00A86AB8">
        <w:rPr>
          <w:rFonts w:ascii="Verdana" w:hAnsi="Verdana" w:cs="Arial"/>
          <w:sz w:val="20"/>
          <w:szCs w:val="20"/>
        </w:rPr>
        <w:t xml:space="preserve">Michael stated </w:t>
      </w:r>
      <w:r w:rsidRPr="00DD19C2">
        <w:rPr>
          <w:rFonts w:ascii="Verdana" w:hAnsi="Verdana" w:cs="Arial"/>
          <w:sz w:val="20"/>
          <w:szCs w:val="20"/>
        </w:rPr>
        <w:t xml:space="preserve">the committee is </w:t>
      </w:r>
      <w:r w:rsidR="008535C0">
        <w:rPr>
          <w:rFonts w:ascii="Verdana" w:hAnsi="Verdana" w:cs="Arial"/>
          <w:sz w:val="20"/>
          <w:szCs w:val="20"/>
        </w:rPr>
        <w:t>reviewing for consistency of language and other things such as credits</w:t>
      </w:r>
      <w:r w:rsidR="007B7B2D">
        <w:rPr>
          <w:rFonts w:ascii="Verdana" w:hAnsi="Verdana" w:cs="Arial"/>
          <w:sz w:val="20"/>
          <w:szCs w:val="20"/>
        </w:rPr>
        <w:t xml:space="preserve"> in the policy. Labs will be reviewed next.</w:t>
      </w:r>
      <w:r w:rsidR="00C66A39">
        <w:rPr>
          <w:rFonts w:ascii="Verdana" w:hAnsi="Verdana" w:cs="Arial"/>
          <w:sz w:val="20"/>
          <w:szCs w:val="20"/>
        </w:rPr>
        <w:t xml:space="preserve"> Online Proctoring Committee:</w:t>
      </w:r>
      <w:r w:rsidR="0088317D">
        <w:rPr>
          <w:rFonts w:ascii="Verdana" w:hAnsi="Verdana" w:cs="Arial"/>
          <w:sz w:val="20"/>
          <w:szCs w:val="20"/>
        </w:rPr>
        <w:t xml:space="preserve"> The </w:t>
      </w:r>
      <w:r w:rsidR="0088317D" w:rsidRPr="00DD19C2">
        <w:rPr>
          <w:rFonts w:ascii="Verdana" w:hAnsi="Verdana" w:cs="Arial"/>
          <w:sz w:val="20"/>
          <w:szCs w:val="20"/>
        </w:rPr>
        <w:t xml:space="preserve">Committee </w:t>
      </w:r>
      <w:r w:rsidR="0088317D">
        <w:rPr>
          <w:rFonts w:ascii="Verdana" w:hAnsi="Verdana" w:cs="Arial"/>
          <w:sz w:val="20"/>
          <w:szCs w:val="20"/>
        </w:rPr>
        <w:t xml:space="preserve">will be reviewing </w:t>
      </w:r>
      <w:r w:rsidR="00C66A39">
        <w:rPr>
          <w:rFonts w:ascii="Verdana" w:hAnsi="Verdana" w:cs="Arial"/>
          <w:sz w:val="20"/>
          <w:szCs w:val="20"/>
        </w:rPr>
        <w:t>d</w:t>
      </w:r>
      <w:r w:rsidR="001F78F8">
        <w:rPr>
          <w:rFonts w:ascii="Verdana" w:hAnsi="Verdana" w:cs="Arial"/>
          <w:sz w:val="20"/>
          <w:szCs w:val="20"/>
        </w:rPr>
        <w:t xml:space="preserve">emo </w:t>
      </w:r>
      <w:r w:rsidR="0088317D">
        <w:rPr>
          <w:rFonts w:ascii="Verdana" w:hAnsi="Verdana" w:cs="Arial"/>
          <w:sz w:val="20"/>
          <w:szCs w:val="20"/>
        </w:rPr>
        <w:t>recording</w:t>
      </w:r>
      <w:r w:rsidR="00C66A39">
        <w:rPr>
          <w:rFonts w:ascii="Verdana" w:hAnsi="Verdana" w:cs="Arial"/>
          <w:sz w:val="20"/>
          <w:szCs w:val="20"/>
        </w:rPr>
        <w:t xml:space="preserve"> of new services</w:t>
      </w:r>
      <w:r w:rsidR="007A4BC6">
        <w:rPr>
          <w:rFonts w:ascii="Verdana" w:hAnsi="Verdana" w:cs="Arial"/>
          <w:sz w:val="20"/>
          <w:szCs w:val="20"/>
        </w:rPr>
        <w:t>.</w:t>
      </w:r>
      <w:r w:rsidR="0088317D">
        <w:rPr>
          <w:rFonts w:ascii="Verdana" w:hAnsi="Verdana" w:cs="Arial"/>
          <w:sz w:val="20"/>
          <w:szCs w:val="20"/>
        </w:rPr>
        <w:t xml:space="preserve"> </w:t>
      </w:r>
      <w:r w:rsidR="00C66A39">
        <w:rPr>
          <w:rFonts w:ascii="Verdana" w:hAnsi="Verdana" w:cs="Arial"/>
          <w:sz w:val="20"/>
          <w:szCs w:val="20"/>
        </w:rPr>
        <w:t>The f</w:t>
      </w:r>
      <w:r w:rsidR="007A4BC6">
        <w:rPr>
          <w:rFonts w:ascii="Verdana" w:hAnsi="Verdana" w:cs="Arial"/>
          <w:sz w:val="20"/>
          <w:szCs w:val="20"/>
        </w:rPr>
        <w:t>inal draft of t</w:t>
      </w:r>
      <w:r w:rsidR="004F6460" w:rsidRPr="00DD19C2">
        <w:rPr>
          <w:rFonts w:ascii="Verdana" w:hAnsi="Verdana" w:cs="Arial"/>
          <w:sz w:val="20"/>
          <w:szCs w:val="20"/>
        </w:rPr>
        <w:t>he</w:t>
      </w:r>
      <w:r w:rsidR="00DB5F49" w:rsidRPr="00DD19C2">
        <w:rPr>
          <w:rFonts w:ascii="Verdana" w:hAnsi="Verdana" w:cs="Arial"/>
          <w:sz w:val="20"/>
          <w:szCs w:val="20"/>
        </w:rPr>
        <w:t xml:space="preserve"> </w:t>
      </w:r>
      <w:r w:rsidR="00C66A39">
        <w:rPr>
          <w:rFonts w:ascii="Verdana" w:hAnsi="Verdana" w:cs="Arial"/>
          <w:sz w:val="20"/>
          <w:szCs w:val="20"/>
        </w:rPr>
        <w:t xml:space="preserve">revised </w:t>
      </w:r>
      <w:r w:rsidR="00DB5F49" w:rsidRPr="00DD19C2">
        <w:rPr>
          <w:rFonts w:ascii="Verdana" w:hAnsi="Verdana" w:cs="Arial"/>
          <w:sz w:val="20"/>
          <w:szCs w:val="20"/>
        </w:rPr>
        <w:t xml:space="preserve">Faculty Senate Constitution </w:t>
      </w:r>
      <w:r w:rsidR="007A4BC6">
        <w:rPr>
          <w:rFonts w:ascii="Verdana" w:hAnsi="Verdana" w:cs="Arial"/>
          <w:sz w:val="20"/>
          <w:szCs w:val="20"/>
        </w:rPr>
        <w:t xml:space="preserve">is </w:t>
      </w:r>
      <w:r w:rsidR="008535C0">
        <w:rPr>
          <w:rFonts w:ascii="Verdana" w:hAnsi="Verdana" w:cs="Arial"/>
          <w:sz w:val="20"/>
          <w:szCs w:val="20"/>
        </w:rPr>
        <w:t xml:space="preserve">completed </w:t>
      </w:r>
      <w:r w:rsidR="007A4BC6">
        <w:rPr>
          <w:rFonts w:ascii="Verdana" w:hAnsi="Verdana" w:cs="Arial"/>
          <w:sz w:val="20"/>
          <w:szCs w:val="20"/>
        </w:rPr>
        <w:t xml:space="preserve">and may be </w:t>
      </w:r>
      <w:r w:rsidR="008535C0">
        <w:rPr>
          <w:rFonts w:ascii="Verdana" w:hAnsi="Verdana" w:cs="Arial"/>
          <w:sz w:val="20"/>
          <w:szCs w:val="20"/>
        </w:rPr>
        <w:t>submitted to the Senate</w:t>
      </w:r>
      <w:r w:rsidR="00C66A39">
        <w:rPr>
          <w:rFonts w:ascii="Verdana" w:hAnsi="Verdana" w:cs="Arial"/>
          <w:sz w:val="20"/>
          <w:szCs w:val="20"/>
        </w:rPr>
        <w:t xml:space="preserve"> shortly</w:t>
      </w:r>
      <w:r w:rsidR="008535C0">
        <w:rPr>
          <w:rFonts w:ascii="Verdana" w:hAnsi="Verdana" w:cs="Arial"/>
          <w:sz w:val="20"/>
          <w:szCs w:val="20"/>
        </w:rPr>
        <w:t>.</w:t>
      </w:r>
    </w:p>
    <w:p w:rsidR="007A4BC6" w:rsidRPr="00DD19C2" w:rsidRDefault="007A4BC6" w:rsidP="007A4B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43D72" w:rsidRPr="00DD19C2" w:rsidRDefault="0090417C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QEP REPORT</w:t>
      </w:r>
    </w:p>
    <w:p w:rsidR="00B14034" w:rsidRPr="00DD19C2" w:rsidRDefault="00E730B4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sz w:val="20"/>
          <w:szCs w:val="20"/>
        </w:rPr>
        <w:t>Dr. Browning announced</w:t>
      </w:r>
      <w:r w:rsidR="00F66D9B">
        <w:rPr>
          <w:rFonts w:ascii="Verdana" w:hAnsi="Verdana" w:cs="Arial"/>
          <w:sz w:val="20"/>
          <w:szCs w:val="20"/>
        </w:rPr>
        <w:t xml:space="preserve"> </w:t>
      </w:r>
      <w:r w:rsidR="0049619F" w:rsidRPr="00DD19C2">
        <w:rPr>
          <w:rFonts w:ascii="Verdana" w:hAnsi="Verdana" w:cs="Arial"/>
          <w:sz w:val="20"/>
          <w:szCs w:val="20"/>
        </w:rPr>
        <w:t>Cohort 4</w:t>
      </w:r>
      <w:r w:rsidR="00F66D9B">
        <w:rPr>
          <w:rFonts w:ascii="Verdana" w:hAnsi="Verdana" w:cs="Arial"/>
          <w:sz w:val="20"/>
          <w:szCs w:val="20"/>
        </w:rPr>
        <w:t xml:space="preserve"> workshop which focuses on learning outcomes and critical thinking skills</w:t>
      </w:r>
      <w:r w:rsidR="003A7279" w:rsidRPr="00DD19C2">
        <w:rPr>
          <w:rFonts w:ascii="Verdana" w:hAnsi="Verdana" w:cs="Arial"/>
          <w:sz w:val="20"/>
          <w:szCs w:val="20"/>
        </w:rPr>
        <w:t xml:space="preserve"> will be held March </w:t>
      </w:r>
      <w:r w:rsidR="0049619F" w:rsidRPr="00DD19C2">
        <w:rPr>
          <w:rFonts w:ascii="Verdana" w:hAnsi="Verdana" w:cs="Arial"/>
          <w:sz w:val="20"/>
          <w:szCs w:val="20"/>
        </w:rPr>
        <w:t>0</w:t>
      </w:r>
      <w:r w:rsidR="003A7279" w:rsidRPr="00DD19C2">
        <w:rPr>
          <w:rFonts w:ascii="Verdana" w:hAnsi="Verdana" w:cs="Arial"/>
          <w:sz w:val="20"/>
          <w:szCs w:val="20"/>
        </w:rPr>
        <w:t>4</w:t>
      </w:r>
      <w:r w:rsidR="00F66D9B">
        <w:rPr>
          <w:rFonts w:ascii="Verdana" w:hAnsi="Verdana" w:cs="Arial"/>
          <w:sz w:val="20"/>
          <w:szCs w:val="20"/>
        </w:rPr>
        <w:t>.</w:t>
      </w:r>
    </w:p>
    <w:p w:rsidR="003A7279" w:rsidRPr="00DD19C2" w:rsidRDefault="003A7279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92B3C" w:rsidRPr="00DD19C2" w:rsidRDefault="00657B17" w:rsidP="0061012A">
      <w:pPr>
        <w:spacing w:after="0"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DD19C2">
        <w:rPr>
          <w:rFonts w:ascii="Verdana" w:hAnsi="Verdana" w:cs="Arial"/>
          <w:b/>
          <w:sz w:val="20"/>
          <w:szCs w:val="20"/>
          <w:u w:val="single"/>
        </w:rPr>
        <w:t>ANNOUNCEMENTS</w:t>
      </w:r>
    </w:p>
    <w:p w:rsidR="00CD3F02" w:rsidRDefault="00BC12FC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sz w:val="20"/>
          <w:szCs w:val="20"/>
        </w:rPr>
        <w:t xml:space="preserve">Dr. Garrison announced </w:t>
      </w:r>
      <w:r w:rsidR="00CD3F02">
        <w:rPr>
          <w:rFonts w:ascii="Verdana" w:hAnsi="Verdana" w:cs="Arial"/>
          <w:sz w:val="20"/>
          <w:szCs w:val="20"/>
        </w:rPr>
        <w:t xml:space="preserve">that Michelle Dotter will meet with </w:t>
      </w:r>
      <w:r w:rsidR="00BE58B4" w:rsidRPr="00DD19C2">
        <w:rPr>
          <w:rFonts w:ascii="Verdana" w:hAnsi="Verdana" w:cs="Arial"/>
          <w:sz w:val="20"/>
          <w:szCs w:val="20"/>
        </w:rPr>
        <w:t>Faculty Senate Executive Committee</w:t>
      </w:r>
      <w:r w:rsidRPr="00DD19C2">
        <w:rPr>
          <w:rFonts w:ascii="Verdana" w:hAnsi="Verdana" w:cs="Arial"/>
          <w:sz w:val="20"/>
          <w:szCs w:val="20"/>
        </w:rPr>
        <w:t xml:space="preserve"> </w:t>
      </w:r>
      <w:r w:rsidR="00CD3F02">
        <w:rPr>
          <w:rFonts w:ascii="Verdana" w:hAnsi="Verdana" w:cs="Arial"/>
          <w:sz w:val="20"/>
          <w:szCs w:val="20"/>
        </w:rPr>
        <w:t>on March 09. He asked members to email items to him for discussion with Ms. Dotter. On March 23, FSEC will meet with President Staples.</w:t>
      </w:r>
    </w:p>
    <w:p w:rsidR="00625F8C" w:rsidRDefault="00625F8C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231B4" w:rsidRDefault="004231B4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Faculty Assembly will convene on March 30. Agenda items - Center for Faculty Development and Senate president-elect </w:t>
      </w:r>
      <w:r w:rsidR="002F1EC8">
        <w:rPr>
          <w:rFonts w:ascii="Verdana" w:hAnsi="Verdana" w:cs="Arial"/>
          <w:sz w:val="20"/>
          <w:szCs w:val="20"/>
        </w:rPr>
        <w:t>elections/</w:t>
      </w:r>
      <w:r>
        <w:rPr>
          <w:rFonts w:ascii="Verdana" w:hAnsi="Verdana" w:cs="Arial"/>
          <w:sz w:val="20"/>
          <w:szCs w:val="20"/>
        </w:rPr>
        <w:t>nominations.</w:t>
      </w:r>
    </w:p>
    <w:p w:rsidR="004231B4" w:rsidRDefault="004231B4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05BED" w:rsidRPr="00DD19C2" w:rsidRDefault="00405BED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D19C2">
        <w:rPr>
          <w:rFonts w:ascii="Verdana" w:hAnsi="Verdana" w:cs="Arial"/>
          <w:sz w:val="20"/>
          <w:szCs w:val="20"/>
        </w:rPr>
        <w:t>There being no further business, the meeting adjourned.</w:t>
      </w:r>
    </w:p>
    <w:p w:rsidR="00E92B3C" w:rsidRPr="00DD19C2" w:rsidRDefault="00E92B3C" w:rsidP="0061012A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E92B3C" w:rsidRPr="00DD19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05" w:rsidRDefault="00C05405" w:rsidP="002842D3">
      <w:pPr>
        <w:spacing w:after="0" w:line="240" w:lineRule="auto"/>
      </w:pPr>
      <w:r>
        <w:separator/>
      </w:r>
    </w:p>
  </w:endnote>
  <w:endnote w:type="continuationSeparator" w:id="0">
    <w:p w:rsidR="00C05405" w:rsidRDefault="00C05405" w:rsidP="0028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51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B52" w:rsidRDefault="007A7B52" w:rsidP="007A7B52">
        <w:pPr>
          <w:pStyle w:val="Footer"/>
          <w:ind w:left="46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0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4DC" w:rsidRDefault="00FB0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05" w:rsidRDefault="00C05405" w:rsidP="002842D3">
      <w:pPr>
        <w:spacing w:after="0" w:line="240" w:lineRule="auto"/>
      </w:pPr>
      <w:r>
        <w:separator/>
      </w:r>
    </w:p>
  </w:footnote>
  <w:footnote w:type="continuationSeparator" w:id="0">
    <w:p w:rsidR="00C05405" w:rsidRDefault="00C05405" w:rsidP="0028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69E"/>
    <w:multiLevelType w:val="hybridMultilevel"/>
    <w:tmpl w:val="3C9A6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740D63"/>
    <w:multiLevelType w:val="hybridMultilevel"/>
    <w:tmpl w:val="E304D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00143F"/>
    <w:rsid w:val="00002026"/>
    <w:rsid w:val="000020B7"/>
    <w:rsid w:val="000072F1"/>
    <w:rsid w:val="00007D1D"/>
    <w:rsid w:val="000107AF"/>
    <w:rsid w:val="00012BE3"/>
    <w:rsid w:val="00012F80"/>
    <w:rsid w:val="00014658"/>
    <w:rsid w:val="00015710"/>
    <w:rsid w:val="00026B0D"/>
    <w:rsid w:val="000325BA"/>
    <w:rsid w:val="00052FC8"/>
    <w:rsid w:val="000635BE"/>
    <w:rsid w:val="00075FE3"/>
    <w:rsid w:val="000821F6"/>
    <w:rsid w:val="000823D3"/>
    <w:rsid w:val="000834CE"/>
    <w:rsid w:val="00083E70"/>
    <w:rsid w:val="000852AE"/>
    <w:rsid w:val="000874C5"/>
    <w:rsid w:val="00087577"/>
    <w:rsid w:val="000A2D71"/>
    <w:rsid w:val="000A3E60"/>
    <w:rsid w:val="000A5F52"/>
    <w:rsid w:val="000B3DBA"/>
    <w:rsid w:val="000C7017"/>
    <w:rsid w:val="000C7846"/>
    <w:rsid w:val="000D576E"/>
    <w:rsid w:val="000D7AC4"/>
    <w:rsid w:val="000E3CC7"/>
    <w:rsid w:val="000F0C1B"/>
    <w:rsid w:val="000F3F1D"/>
    <w:rsid w:val="000F4DD5"/>
    <w:rsid w:val="000F52A3"/>
    <w:rsid w:val="0010460F"/>
    <w:rsid w:val="00104DE8"/>
    <w:rsid w:val="0011110D"/>
    <w:rsid w:val="001119EF"/>
    <w:rsid w:val="00116B9D"/>
    <w:rsid w:val="00125DCE"/>
    <w:rsid w:val="00126A4C"/>
    <w:rsid w:val="00127CBD"/>
    <w:rsid w:val="001319AC"/>
    <w:rsid w:val="00137E58"/>
    <w:rsid w:val="00143547"/>
    <w:rsid w:val="00143987"/>
    <w:rsid w:val="00145B7B"/>
    <w:rsid w:val="00152CFC"/>
    <w:rsid w:val="00153333"/>
    <w:rsid w:val="0015481C"/>
    <w:rsid w:val="0015561C"/>
    <w:rsid w:val="00155DBC"/>
    <w:rsid w:val="00160121"/>
    <w:rsid w:val="00162948"/>
    <w:rsid w:val="00173A6E"/>
    <w:rsid w:val="001762FF"/>
    <w:rsid w:val="001828B1"/>
    <w:rsid w:val="00182BE8"/>
    <w:rsid w:val="0018652E"/>
    <w:rsid w:val="001922F5"/>
    <w:rsid w:val="001923BA"/>
    <w:rsid w:val="00192F73"/>
    <w:rsid w:val="00194DD0"/>
    <w:rsid w:val="001A1011"/>
    <w:rsid w:val="001A41E2"/>
    <w:rsid w:val="001A633A"/>
    <w:rsid w:val="001B40FD"/>
    <w:rsid w:val="001B6CBE"/>
    <w:rsid w:val="001B7648"/>
    <w:rsid w:val="001C21B5"/>
    <w:rsid w:val="001C3589"/>
    <w:rsid w:val="001C36A0"/>
    <w:rsid w:val="001C54D3"/>
    <w:rsid w:val="001C6E08"/>
    <w:rsid w:val="001D0589"/>
    <w:rsid w:val="001D2711"/>
    <w:rsid w:val="001D56C9"/>
    <w:rsid w:val="001D61A8"/>
    <w:rsid w:val="001E0A79"/>
    <w:rsid w:val="001E2D80"/>
    <w:rsid w:val="001E32F0"/>
    <w:rsid w:val="001F78F8"/>
    <w:rsid w:val="00200E28"/>
    <w:rsid w:val="002064AF"/>
    <w:rsid w:val="00207E59"/>
    <w:rsid w:val="002148C9"/>
    <w:rsid w:val="002156BD"/>
    <w:rsid w:val="00215FD6"/>
    <w:rsid w:val="00216218"/>
    <w:rsid w:val="00225CFB"/>
    <w:rsid w:val="002321E6"/>
    <w:rsid w:val="00234025"/>
    <w:rsid w:val="0023465A"/>
    <w:rsid w:val="00234AE8"/>
    <w:rsid w:val="00237C50"/>
    <w:rsid w:val="00241F6E"/>
    <w:rsid w:val="00246C0F"/>
    <w:rsid w:val="00247FAF"/>
    <w:rsid w:val="00252235"/>
    <w:rsid w:val="00267259"/>
    <w:rsid w:val="00272148"/>
    <w:rsid w:val="002842D3"/>
    <w:rsid w:val="002869C0"/>
    <w:rsid w:val="00287FAB"/>
    <w:rsid w:val="002920C8"/>
    <w:rsid w:val="002960D9"/>
    <w:rsid w:val="002A0095"/>
    <w:rsid w:val="002A1534"/>
    <w:rsid w:val="002A684F"/>
    <w:rsid w:val="002B0031"/>
    <w:rsid w:val="002B0233"/>
    <w:rsid w:val="002B1B0F"/>
    <w:rsid w:val="002B329C"/>
    <w:rsid w:val="002B495C"/>
    <w:rsid w:val="002B740F"/>
    <w:rsid w:val="002B7943"/>
    <w:rsid w:val="002C2A8A"/>
    <w:rsid w:val="002D0FCF"/>
    <w:rsid w:val="002D2FDC"/>
    <w:rsid w:val="002D62E8"/>
    <w:rsid w:val="002E4296"/>
    <w:rsid w:val="002E60B2"/>
    <w:rsid w:val="002F080A"/>
    <w:rsid w:val="002F1EC8"/>
    <w:rsid w:val="002F3BF1"/>
    <w:rsid w:val="00301007"/>
    <w:rsid w:val="00302836"/>
    <w:rsid w:val="003067BF"/>
    <w:rsid w:val="00311120"/>
    <w:rsid w:val="003117BA"/>
    <w:rsid w:val="00313D72"/>
    <w:rsid w:val="0031701D"/>
    <w:rsid w:val="00321F44"/>
    <w:rsid w:val="00323579"/>
    <w:rsid w:val="0033410C"/>
    <w:rsid w:val="0033728D"/>
    <w:rsid w:val="00337EAB"/>
    <w:rsid w:val="00340D0A"/>
    <w:rsid w:val="00342A91"/>
    <w:rsid w:val="00351189"/>
    <w:rsid w:val="00365574"/>
    <w:rsid w:val="003716F1"/>
    <w:rsid w:val="00372AC4"/>
    <w:rsid w:val="0037342F"/>
    <w:rsid w:val="00375732"/>
    <w:rsid w:val="00382594"/>
    <w:rsid w:val="00382DA9"/>
    <w:rsid w:val="00394500"/>
    <w:rsid w:val="00394B17"/>
    <w:rsid w:val="003953EC"/>
    <w:rsid w:val="00396D0B"/>
    <w:rsid w:val="003A18BF"/>
    <w:rsid w:val="003A35BB"/>
    <w:rsid w:val="003A41FB"/>
    <w:rsid w:val="003A7279"/>
    <w:rsid w:val="003B1BC6"/>
    <w:rsid w:val="003B4607"/>
    <w:rsid w:val="003B52F5"/>
    <w:rsid w:val="003C0994"/>
    <w:rsid w:val="003C461A"/>
    <w:rsid w:val="003C6E17"/>
    <w:rsid w:val="003D02E0"/>
    <w:rsid w:val="003D5357"/>
    <w:rsid w:val="003D7D6C"/>
    <w:rsid w:val="003D7E5C"/>
    <w:rsid w:val="003E3833"/>
    <w:rsid w:val="003F2995"/>
    <w:rsid w:val="003F34A7"/>
    <w:rsid w:val="003F7A1F"/>
    <w:rsid w:val="0040025C"/>
    <w:rsid w:val="00401951"/>
    <w:rsid w:val="00402CD8"/>
    <w:rsid w:val="00405BED"/>
    <w:rsid w:val="00415556"/>
    <w:rsid w:val="00417ACD"/>
    <w:rsid w:val="0042097B"/>
    <w:rsid w:val="004231B4"/>
    <w:rsid w:val="0042575B"/>
    <w:rsid w:val="00426677"/>
    <w:rsid w:val="004423FE"/>
    <w:rsid w:val="004431FC"/>
    <w:rsid w:val="00443D72"/>
    <w:rsid w:val="00443DDB"/>
    <w:rsid w:val="00444D4F"/>
    <w:rsid w:val="004557B5"/>
    <w:rsid w:val="00457971"/>
    <w:rsid w:val="004610FF"/>
    <w:rsid w:val="004669F9"/>
    <w:rsid w:val="00471157"/>
    <w:rsid w:val="00473A3B"/>
    <w:rsid w:val="00474310"/>
    <w:rsid w:val="0047541D"/>
    <w:rsid w:val="00475A82"/>
    <w:rsid w:val="00481995"/>
    <w:rsid w:val="004842D8"/>
    <w:rsid w:val="004847E9"/>
    <w:rsid w:val="00485D6A"/>
    <w:rsid w:val="004906BE"/>
    <w:rsid w:val="0049619F"/>
    <w:rsid w:val="004A1E49"/>
    <w:rsid w:val="004A393C"/>
    <w:rsid w:val="004A7D3E"/>
    <w:rsid w:val="004B0DB4"/>
    <w:rsid w:val="004B34F1"/>
    <w:rsid w:val="004B63DA"/>
    <w:rsid w:val="004B79E2"/>
    <w:rsid w:val="004C13F5"/>
    <w:rsid w:val="004C1FE7"/>
    <w:rsid w:val="004C2B51"/>
    <w:rsid w:val="004C3BBE"/>
    <w:rsid w:val="004C412C"/>
    <w:rsid w:val="004F2DEC"/>
    <w:rsid w:val="004F41A3"/>
    <w:rsid w:val="004F6460"/>
    <w:rsid w:val="0050097F"/>
    <w:rsid w:val="00503ED7"/>
    <w:rsid w:val="00505FA5"/>
    <w:rsid w:val="00506327"/>
    <w:rsid w:val="00506D17"/>
    <w:rsid w:val="00525B0A"/>
    <w:rsid w:val="00526560"/>
    <w:rsid w:val="00527A31"/>
    <w:rsid w:val="00527DF2"/>
    <w:rsid w:val="00532778"/>
    <w:rsid w:val="00533FCA"/>
    <w:rsid w:val="0053535F"/>
    <w:rsid w:val="00537B36"/>
    <w:rsid w:val="00540059"/>
    <w:rsid w:val="00542939"/>
    <w:rsid w:val="00545BD5"/>
    <w:rsid w:val="00546C01"/>
    <w:rsid w:val="00553FA9"/>
    <w:rsid w:val="00554FE2"/>
    <w:rsid w:val="00563454"/>
    <w:rsid w:val="0056485B"/>
    <w:rsid w:val="0056638C"/>
    <w:rsid w:val="005806C2"/>
    <w:rsid w:val="005811E0"/>
    <w:rsid w:val="005812A3"/>
    <w:rsid w:val="0058527D"/>
    <w:rsid w:val="00586C41"/>
    <w:rsid w:val="005911FF"/>
    <w:rsid w:val="00591397"/>
    <w:rsid w:val="005A1696"/>
    <w:rsid w:val="005B2312"/>
    <w:rsid w:val="005B37B2"/>
    <w:rsid w:val="005B7EFA"/>
    <w:rsid w:val="005C020C"/>
    <w:rsid w:val="005C4597"/>
    <w:rsid w:val="005C6615"/>
    <w:rsid w:val="005D549B"/>
    <w:rsid w:val="005E71CD"/>
    <w:rsid w:val="00602C8B"/>
    <w:rsid w:val="006041D7"/>
    <w:rsid w:val="0061012A"/>
    <w:rsid w:val="0061241D"/>
    <w:rsid w:val="0061754E"/>
    <w:rsid w:val="006253EC"/>
    <w:rsid w:val="00625F8C"/>
    <w:rsid w:val="00630D4D"/>
    <w:rsid w:val="00632E2F"/>
    <w:rsid w:val="00632EC7"/>
    <w:rsid w:val="00632EEF"/>
    <w:rsid w:val="00634B4C"/>
    <w:rsid w:val="0064050B"/>
    <w:rsid w:val="00640EBD"/>
    <w:rsid w:val="00642CAE"/>
    <w:rsid w:val="006433CE"/>
    <w:rsid w:val="0064763A"/>
    <w:rsid w:val="00652533"/>
    <w:rsid w:val="00653AE5"/>
    <w:rsid w:val="0065532B"/>
    <w:rsid w:val="00657991"/>
    <w:rsid w:val="00657B17"/>
    <w:rsid w:val="0066058B"/>
    <w:rsid w:val="0066292C"/>
    <w:rsid w:val="00662B3D"/>
    <w:rsid w:val="00672349"/>
    <w:rsid w:val="00677ADC"/>
    <w:rsid w:val="006810E7"/>
    <w:rsid w:val="00682729"/>
    <w:rsid w:val="006856AE"/>
    <w:rsid w:val="00686C91"/>
    <w:rsid w:val="00690B3B"/>
    <w:rsid w:val="00692ED5"/>
    <w:rsid w:val="00694CED"/>
    <w:rsid w:val="00694DD9"/>
    <w:rsid w:val="006968CC"/>
    <w:rsid w:val="006A155D"/>
    <w:rsid w:val="006A7374"/>
    <w:rsid w:val="006B04EE"/>
    <w:rsid w:val="006B19C6"/>
    <w:rsid w:val="006B47E6"/>
    <w:rsid w:val="006B4A60"/>
    <w:rsid w:val="006B541E"/>
    <w:rsid w:val="006C03AD"/>
    <w:rsid w:val="006C09CA"/>
    <w:rsid w:val="006C0CA0"/>
    <w:rsid w:val="006C1C76"/>
    <w:rsid w:val="006C6ABB"/>
    <w:rsid w:val="006C7D73"/>
    <w:rsid w:val="006D0B2E"/>
    <w:rsid w:val="006D3CEF"/>
    <w:rsid w:val="006D5713"/>
    <w:rsid w:val="006D7218"/>
    <w:rsid w:val="006D7323"/>
    <w:rsid w:val="006D7CC9"/>
    <w:rsid w:val="006E08F4"/>
    <w:rsid w:val="006E4C66"/>
    <w:rsid w:val="006E7023"/>
    <w:rsid w:val="006F73DB"/>
    <w:rsid w:val="00700406"/>
    <w:rsid w:val="00701FCB"/>
    <w:rsid w:val="0070677D"/>
    <w:rsid w:val="00706A36"/>
    <w:rsid w:val="00707C9A"/>
    <w:rsid w:val="00710F67"/>
    <w:rsid w:val="00711D1D"/>
    <w:rsid w:val="007133E5"/>
    <w:rsid w:val="007203AB"/>
    <w:rsid w:val="0072640F"/>
    <w:rsid w:val="00732A81"/>
    <w:rsid w:val="00733257"/>
    <w:rsid w:val="00736905"/>
    <w:rsid w:val="00744519"/>
    <w:rsid w:val="00746F08"/>
    <w:rsid w:val="00752BDB"/>
    <w:rsid w:val="00754C57"/>
    <w:rsid w:val="00757BAC"/>
    <w:rsid w:val="0076076E"/>
    <w:rsid w:val="00766E5C"/>
    <w:rsid w:val="00771E55"/>
    <w:rsid w:val="0077216C"/>
    <w:rsid w:val="00773EBE"/>
    <w:rsid w:val="0077600E"/>
    <w:rsid w:val="007818FA"/>
    <w:rsid w:val="00782970"/>
    <w:rsid w:val="00784E6D"/>
    <w:rsid w:val="0078700B"/>
    <w:rsid w:val="007872C3"/>
    <w:rsid w:val="00787D02"/>
    <w:rsid w:val="00791D17"/>
    <w:rsid w:val="00793B8C"/>
    <w:rsid w:val="007965CD"/>
    <w:rsid w:val="00796FD9"/>
    <w:rsid w:val="007A28D8"/>
    <w:rsid w:val="007A2F4B"/>
    <w:rsid w:val="007A4571"/>
    <w:rsid w:val="007A4BC6"/>
    <w:rsid w:val="007A4F80"/>
    <w:rsid w:val="007A7207"/>
    <w:rsid w:val="007A7B52"/>
    <w:rsid w:val="007B061D"/>
    <w:rsid w:val="007B139A"/>
    <w:rsid w:val="007B236D"/>
    <w:rsid w:val="007B2D45"/>
    <w:rsid w:val="007B3364"/>
    <w:rsid w:val="007B59E8"/>
    <w:rsid w:val="007B5B8D"/>
    <w:rsid w:val="007B6ADE"/>
    <w:rsid w:val="007B7B2D"/>
    <w:rsid w:val="007C5072"/>
    <w:rsid w:val="007C7B00"/>
    <w:rsid w:val="007C7B8A"/>
    <w:rsid w:val="007D0755"/>
    <w:rsid w:val="007E2642"/>
    <w:rsid w:val="007F38B7"/>
    <w:rsid w:val="007F5045"/>
    <w:rsid w:val="007F6786"/>
    <w:rsid w:val="007F6FCE"/>
    <w:rsid w:val="00805356"/>
    <w:rsid w:val="00807A29"/>
    <w:rsid w:val="008120DB"/>
    <w:rsid w:val="00817A69"/>
    <w:rsid w:val="00817D32"/>
    <w:rsid w:val="00822EFF"/>
    <w:rsid w:val="008239F6"/>
    <w:rsid w:val="0083078B"/>
    <w:rsid w:val="0083188B"/>
    <w:rsid w:val="00832F13"/>
    <w:rsid w:val="008338B5"/>
    <w:rsid w:val="00836D63"/>
    <w:rsid w:val="008411A9"/>
    <w:rsid w:val="00850C1A"/>
    <w:rsid w:val="008535C0"/>
    <w:rsid w:val="008577EC"/>
    <w:rsid w:val="008647CC"/>
    <w:rsid w:val="00875F03"/>
    <w:rsid w:val="00876A30"/>
    <w:rsid w:val="00877072"/>
    <w:rsid w:val="00881372"/>
    <w:rsid w:val="008817F2"/>
    <w:rsid w:val="008821FB"/>
    <w:rsid w:val="0088317D"/>
    <w:rsid w:val="008850CF"/>
    <w:rsid w:val="00886F62"/>
    <w:rsid w:val="008879E6"/>
    <w:rsid w:val="00887B9B"/>
    <w:rsid w:val="00887CFE"/>
    <w:rsid w:val="0089063A"/>
    <w:rsid w:val="00895BD3"/>
    <w:rsid w:val="008A11FE"/>
    <w:rsid w:val="008A2DA3"/>
    <w:rsid w:val="008A4A0E"/>
    <w:rsid w:val="008A6939"/>
    <w:rsid w:val="008B03B6"/>
    <w:rsid w:val="008B1888"/>
    <w:rsid w:val="008B2A9D"/>
    <w:rsid w:val="008B3516"/>
    <w:rsid w:val="008B3F59"/>
    <w:rsid w:val="008B6BCC"/>
    <w:rsid w:val="008B7215"/>
    <w:rsid w:val="008C44F5"/>
    <w:rsid w:val="008C5C4F"/>
    <w:rsid w:val="008D1BD6"/>
    <w:rsid w:val="008D36B5"/>
    <w:rsid w:val="008D4602"/>
    <w:rsid w:val="008D4A73"/>
    <w:rsid w:val="008E36B7"/>
    <w:rsid w:val="008F0B29"/>
    <w:rsid w:val="008F4D2E"/>
    <w:rsid w:val="008F72E4"/>
    <w:rsid w:val="00901DA1"/>
    <w:rsid w:val="0090417C"/>
    <w:rsid w:val="00906785"/>
    <w:rsid w:val="00906E19"/>
    <w:rsid w:val="009150F2"/>
    <w:rsid w:val="00915AAC"/>
    <w:rsid w:val="009164B4"/>
    <w:rsid w:val="00927B86"/>
    <w:rsid w:val="00930AE5"/>
    <w:rsid w:val="0093350F"/>
    <w:rsid w:val="00934D22"/>
    <w:rsid w:val="009367CA"/>
    <w:rsid w:val="00940897"/>
    <w:rsid w:val="009417CD"/>
    <w:rsid w:val="00943640"/>
    <w:rsid w:val="0094729C"/>
    <w:rsid w:val="0095216A"/>
    <w:rsid w:val="00952B73"/>
    <w:rsid w:val="00953539"/>
    <w:rsid w:val="00954DFC"/>
    <w:rsid w:val="0095692F"/>
    <w:rsid w:val="0097117B"/>
    <w:rsid w:val="0098068A"/>
    <w:rsid w:val="00981103"/>
    <w:rsid w:val="009927C3"/>
    <w:rsid w:val="00992F0C"/>
    <w:rsid w:val="00994C73"/>
    <w:rsid w:val="009A4044"/>
    <w:rsid w:val="009B09F2"/>
    <w:rsid w:val="009B0E9C"/>
    <w:rsid w:val="009B2A00"/>
    <w:rsid w:val="009C5E52"/>
    <w:rsid w:val="009C70E2"/>
    <w:rsid w:val="009C74B9"/>
    <w:rsid w:val="009E1006"/>
    <w:rsid w:val="009E3887"/>
    <w:rsid w:val="009E5DCE"/>
    <w:rsid w:val="009F678C"/>
    <w:rsid w:val="00A00105"/>
    <w:rsid w:val="00A0043C"/>
    <w:rsid w:val="00A06C98"/>
    <w:rsid w:val="00A14E3D"/>
    <w:rsid w:val="00A17B43"/>
    <w:rsid w:val="00A2303B"/>
    <w:rsid w:val="00A267D9"/>
    <w:rsid w:val="00A277DE"/>
    <w:rsid w:val="00A34008"/>
    <w:rsid w:val="00A34D57"/>
    <w:rsid w:val="00A45CD8"/>
    <w:rsid w:val="00A54840"/>
    <w:rsid w:val="00A54B35"/>
    <w:rsid w:val="00A54F93"/>
    <w:rsid w:val="00A628C3"/>
    <w:rsid w:val="00A7040C"/>
    <w:rsid w:val="00A70FFE"/>
    <w:rsid w:val="00A74636"/>
    <w:rsid w:val="00A756DF"/>
    <w:rsid w:val="00A7623D"/>
    <w:rsid w:val="00A76560"/>
    <w:rsid w:val="00A81552"/>
    <w:rsid w:val="00A8173A"/>
    <w:rsid w:val="00A83A90"/>
    <w:rsid w:val="00A867D9"/>
    <w:rsid w:val="00A86AB8"/>
    <w:rsid w:val="00A87D5A"/>
    <w:rsid w:val="00A90B9E"/>
    <w:rsid w:val="00AA0CF0"/>
    <w:rsid w:val="00AA1EDC"/>
    <w:rsid w:val="00AA247B"/>
    <w:rsid w:val="00AA29F1"/>
    <w:rsid w:val="00AA6CD2"/>
    <w:rsid w:val="00AB1ED6"/>
    <w:rsid w:val="00AB37FE"/>
    <w:rsid w:val="00AB4B08"/>
    <w:rsid w:val="00AC11F3"/>
    <w:rsid w:val="00AC302B"/>
    <w:rsid w:val="00AD1313"/>
    <w:rsid w:val="00AD224E"/>
    <w:rsid w:val="00AD289D"/>
    <w:rsid w:val="00AD2F36"/>
    <w:rsid w:val="00AD5CC9"/>
    <w:rsid w:val="00AE215B"/>
    <w:rsid w:val="00AE2DCD"/>
    <w:rsid w:val="00AE52CB"/>
    <w:rsid w:val="00AE559C"/>
    <w:rsid w:val="00AF02C5"/>
    <w:rsid w:val="00AF1677"/>
    <w:rsid w:val="00AF6E08"/>
    <w:rsid w:val="00AF7CF5"/>
    <w:rsid w:val="00B0374F"/>
    <w:rsid w:val="00B0397F"/>
    <w:rsid w:val="00B04B5D"/>
    <w:rsid w:val="00B12C48"/>
    <w:rsid w:val="00B12F15"/>
    <w:rsid w:val="00B14011"/>
    <w:rsid w:val="00B14034"/>
    <w:rsid w:val="00B356C1"/>
    <w:rsid w:val="00B357B8"/>
    <w:rsid w:val="00B3633C"/>
    <w:rsid w:val="00B4008C"/>
    <w:rsid w:val="00B44207"/>
    <w:rsid w:val="00B47C9D"/>
    <w:rsid w:val="00B560D2"/>
    <w:rsid w:val="00B60DD4"/>
    <w:rsid w:val="00B61462"/>
    <w:rsid w:val="00B64604"/>
    <w:rsid w:val="00B67197"/>
    <w:rsid w:val="00B70267"/>
    <w:rsid w:val="00B7342A"/>
    <w:rsid w:val="00B76B07"/>
    <w:rsid w:val="00B77D6D"/>
    <w:rsid w:val="00B847FD"/>
    <w:rsid w:val="00B858B1"/>
    <w:rsid w:val="00B86A4D"/>
    <w:rsid w:val="00B9193D"/>
    <w:rsid w:val="00B92C11"/>
    <w:rsid w:val="00B93356"/>
    <w:rsid w:val="00B942B5"/>
    <w:rsid w:val="00B96D9B"/>
    <w:rsid w:val="00BA0342"/>
    <w:rsid w:val="00BA2477"/>
    <w:rsid w:val="00BA48F2"/>
    <w:rsid w:val="00BA4C6A"/>
    <w:rsid w:val="00BA50F3"/>
    <w:rsid w:val="00BB20BD"/>
    <w:rsid w:val="00BB633D"/>
    <w:rsid w:val="00BB64F5"/>
    <w:rsid w:val="00BB761D"/>
    <w:rsid w:val="00BC12FC"/>
    <w:rsid w:val="00BC3F42"/>
    <w:rsid w:val="00BD108E"/>
    <w:rsid w:val="00BD41D3"/>
    <w:rsid w:val="00BD4A9C"/>
    <w:rsid w:val="00BD5BF7"/>
    <w:rsid w:val="00BD696B"/>
    <w:rsid w:val="00BE2C39"/>
    <w:rsid w:val="00BE4104"/>
    <w:rsid w:val="00BE58B4"/>
    <w:rsid w:val="00BE73A8"/>
    <w:rsid w:val="00BF3F59"/>
    <w:rsid w:val="00BF442D"/>
    <w:rsid w:val="00BF7DBA"/>
    <w:rsid w:val="00C00CE2"/>
    <w:rsid w:val="00C00FD0"/>
    <w:rsid w:val="00C03B16"/>
    <w:rsid w:val="00C05405"/>
    <w:rsid w:val="00C05D8D"/>
    <w:rsid w:val="00C10BED"/>
    <w:rsid w:val="00C13B37"/>
    <w:rsid w:val="00C206D0"/>
    <w:rsid w:val="00C21FF3"/>
    <w:rsid w:val="00C23147"/>
    <w:rsid w:val="00C23E63"/>
    <w:rsid w:val="00C256A2"/>
    <w:rsid w:val="00C303F6"/>
    <w:rsid w:val="00C3170B"/>
    <w:rsid w:val="00C37A23"/>
    <w:rsid w:val="00C44FBF"/>
    <w:rsid w:val="00C52E87"/>
    <w:rsid w:val="00C552CF"/>
    <w:rsid w:val="00C57BAB"/>
    <w:rsid w:val="00C61B24"/>
    <w:rsid w:val="00C625C3"/>
    <w:rsid w:val="00C62C88"/>
    <w:rsid w:val="00C65CCB"/>
    <w:rsid w:val="00C66A39"/>
    <w:rsid w:val="00C71A9B"/>
    <w:rsid w:val="00C72FD5"/>
    <w:rsid w:val="00C813C3"/>
    <w:rsid w:val="00C84A65"/>
    <w:rsid w:val="00C861BC"/>
    <w:rsid w:val="00C873E0"/>
    <w:rsid w:val="00C87417"/>
    <w:rsid w:val="00CA1F9C"/>
    <w:rsid w:val="00CA2FF0"/>
    <w:rsid w:val="00CA6C79"/>
    <w:rsid w:val="00CB15A8"/>
    <w:rsid w:val="00CB7A30"/>
    <w:rsid w:val="00CC03BE"/>
    <w:rsid w:val="00CC1809"/>
    <w:rsid w:val="00CC2240"/>
    <w:rsid w:val="00CC31CF"/>
    <w:rsid w:val="00CC3A65"/>
    <w:rsid w:val="00CC436C"/>
    <w:rsid w:val="00CD1B2D"/>
    <w:rsid w:val="00CD2DDA"/>
    <w:rsid w:val="00CD34A6"/>
    <w:rsid w:val="00CD3930"/>
    <w:rsid w:val="00CD3F02"/>
    <w:rsid w:val="00CD4A1A"/>
    <w:rsid w:val="00CD51AB"/>
    <w:rsid w:val="00CD6B1B"/>
    <w:rsid w:val="00CE1616"/>
    <w:rsid w:val="00CE539B"/>
    <w:rsid w:val="00CE61C4"/>
    <w:rsid w:val="00CE744D"/>
    <w:rsid w:val="00D014F9"/>
    <w:rsid w:val="00D034C1"/>
    <w:rsid w:val="00D04A67"/>
    <w:rsid w:val="00D11C67"/>
    <w:rsid w:val="00D12E63"/>
    <w:rsid w:val="00D134F7"/>
    <w:rsid w:val="00D148BF"/>
    <w:rsid w:val="00D14A79"/>
    <w:rsid w:val="00D14DC5"/>
    <w:rsid w:val="00D2081A"/>
    <w:rsid w:val="00D20CE2"/>
    <w:rsid w:val="00D3061C"/>
    <w:rsid w:val="00D31B2E"/>
    <w:rsid w:val="00D358BF"/>
    <w:rsid w:val="00D376CA"/>
    <w:rsid w:val="00D41993"/>
    <w:rsid w:val="00D4235C"/>
    <w:rsid w:val="00D479A0"/>
    <w:rsid w:val="00D5226E"/>
    <w:rsid w:val="00D52639"/>
    <w:rsid w:val="00D544A2"/>
    <w:rsid w:val="00D550F0"/>
    <w:rsid w:val="00D55BF8"/>
    <w:rsid w:val="00D5750F"/>
    <w:rsid w:val="00D60AE9"/>
    <w:rsid w:val="00D702E9"/>
    <w:rsid w:val="00D74301"/>
    <w:rsid w:val="00D75256"/>
    <w:rsid w:val="00D77680"/>
    <w:rsid w:val="00D82D2F"/>
    <w:rsid w:val="00D94875"/>
    <w:rsid w:val="00D9495C"/>
    <w:rsid w:val="00D966ED"/>
    <w:rsid w:val="00D972FD"/>
    <w:rsid w:val="00DA4E2C"/>
    <w:rsid w:val="00DA6507"/>
    <w:rsid w:val="00DA6907"/>
    <w:rsid w:val="00DB214F"/>
    <w:rsid w:val="00DB3652"/>
    <w:rsid w:val="00DB5F49"/>
    <w:rsid w:val="00DD19C2"/>
    <w:rsid w:val="00DD207E"/>
    <w:rsid w:val="00DD608A"/>
    <w:rsid w:val="00DE1970"/>
    <w:rsid w:val="00DE23BB"/>
    <w:rsid w:val="00DF1659"/>
    <w:rsid w:val="00DF3215"/>
    <w:rsid w:val="00E00DB6"/>
    <w:rsid w:val="00E01B9A"/>
    <w:rsid w:val="00E03137"/>
    <w:rsid w:val="00E053FA"/>
    <w:rsid w:val="00E113C3"/>
    <w:rsid w:val="00E11BBD"/>
    <w:rsid w:val="00E14F7F"/>
    <w:rsid w:val="00E200B7"/>
    <w:rsid w:val="00E243E1"/>
    <w:rsid w:val="00E251C0"/>
    <w:rsid w:val="00E26C31"/>
    <w:rsid w:val="00E3249C"/>
    <w:rsid w:val="00E32896"/>
    <w:rsid w:val="00E336D5"/>
    <w:rsid w:val="00E36745"/>
    <w:rsid w:val="00E41531"/>
    <w:rsid w:val="00E41B17"/>
    <w:rsid w:val="00E51212"/>
    <w:rsid w:val="00E51914"/>
    <w:rsid w:val="00E57ED4"/>
    <w:rsid w:val="00E607FA"/>
    <w:rsid w:val="00E61843"/>
    <w:rsid w:val="00E62019"/>
    <w:rsid w:val="00E6250E"/>
    <w:rsid w:val="00E66FE3"/>
    <w:rsid w:val="00E7215D"/>
    <w:rsid w:val="00E72FE6"/>
    <w:rsid w:val="00E730B4"/>
    <w:rsid w:val="00E772D1"/>
    <w:rsid w:val="00E82AC8"/>
    <w:rsid w:val="00E83E9D"/>
    <w:rsid w:val="00E84D9D"/>
    <w:rsid w:val="00E85859"/>
    <w:rsid w:val="00E8709E"/>
    <w:rsid w:val="00E90095"/>
    <w:rsid w:val="00E913DB"/>
    <w:rsid w:val="00E92B3C"/>
    <w:rsid w:val="00E92D82"/>
    <w:rsid w:val="00E93AD1"/>
    <w:rsid w:val="00EA0D17"/>
    <w:rsid w:val="00EA3A75"/>
    <w:rsid w:val="00EB27D1"/>
    <w:rsid w:val="00EB2CB1"/>
    <w:rsid w:val="00EB3872"/>
    <w:rsid w:val="00EB6033"/>
    <w:rsid w:val="00EB792D"/>
    <w:rsid w:val="00EC01C2"/>
    <w:rsid w:val="00EC020F"/>
    <w:rsid w:val="00EC54FD"/>
    <w:rsid w:val="00EC703F"/>
    <w:rsid w:val="00EC7887"/>
    <w:rsid w:val="00ED0241"/>
    <w:rsid w:val="00ED24F5"/>
    <w:rsid w:val="00ED3215"/>
    <w:rsid w:val="00EE3861"/>
    <w:rsid w:val="00EE64A7"/>
    <w:rsid w:val="00EF0EF5"/>
    <w:rsid w:val="00EF207D"/>
    <w:rsid w:val="00F01AEB"/>
    <w:rsid w:val="00F02013"/>
    <w:rsid w:val="00F05AEF"/>
    <w:rsid w:val="00F12FF1"/>
    <w:rsid w:val="00F1416E"/>
    <w:rsid w:val="00F16A05"/>
    <w:rsid w:val="00F179EF"/>
    <w:rsid w:val="00F206B7"/>
    <w:rsid w:val="00F2324A"/>
    <w:rsid w:val="00F23B40"/>
    <w:rsid w:val="00F32622"/>
    <w:rsid w:val="00F3278B"/>
    <w:rsid w:val="00F355D4"/>
    <w:rsid w:val="00F422FE"/>
    <w:rsid w:val="00F628EB"/>
    <w:rsid w:val="00F66D9B"/>
    <w:rsid w:val="00F67431"/>
    <w:rsid w:val="00F72155"/>
    <w:rsid w:val="00F7221D"/>
    <w:rsid w:val="00F7577F"/>
    <w:rsid w:val="00F84419"/>
    <w:rsid w:val="00F90452"/>
    <w:rsid w:val="00F91CAC"/>
    <w:rsid w:val="00F9652F"/>
    <w:rsid w:val="00F9728A"/>
    <w:rsid w:val="00FA3722"/>
    <w:rsid w:val="00FA7D35"/>
    <w:rsid w:val="00FB04DC"/>
    <w:rsid w:val="00FB17C7"/>
    <w:rsid w:val="00FB26EA"/>
    <w:rsid w:val="00FC0DC4"/>
    <w:rsid w:val="00FC41E8"/>
    <w:rsid w:val="00FC59E3"/>
    <w:rsid w:val="00FC6DF0"/>
    <w:rsid w:val="00FD105F"/>
    <w:rsid w:val="00FE695C"/>
    <w:rsid w:val="00FF22A5"/>
    <w:rsid w:val="00FF4F1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BDEA79-86DD-4ABB-9F9B-9BE4758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D3"/>
  </w:style>
  <w:style w:type="paragraph" w:styleId="Footer">
    <w:name w:val="footer"/>
    <w:basedOn w:val="Normal"/>
    <w:link w:val="Foot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D3"/>
  </w:style>
  <w:style w:type="character" w:styleId="Hyperlink">
    <w:name w:val="Hyperlink"/>
    <w:basedOn w:val="DefaultParagraphFont"/>
    <w:uiPriority w:val="99"/>
    <w:semiHidden/>
    <w:unhideWhenUsed/>
    <w:rsid w:val="00A83A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4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7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0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5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EB73-488A-4766-ACEC-F70EAC7E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138</cp:revision>
  <cp:lastPrinted>2016-04-06T13:32:00Z</cp:lastPrinted>
  <dcterms:created xsi:type="dcterms:W3CDTF">2016-04-04T13:07:00Z</dcterms:created>
  <dcterms:modified xsi:type="dcterms:W3CDTF">2016-06-13T15:41:00Z</dcterms:modified>
</cp:coreProperties>
</file>