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B1" w:rsidRPr="00184815" w:rsidRDefault="00892DB1" w:rsidP="00892DB1">
      <w:pPr>
        <w:spacing w:after="0" w:line="240" w:lineRule="auto"/>
        <w:jc w:val="center"/>
        <w:rPr>
          <w:b/>
        </w:rPr>
      </w:pPr>
      <w:r w:rsidRPr="00184815">
        <w:rPr>
          <w:b/>
        </w:rPr>
        <w:t>FACULTY SENATE</w:t>
      </w:r>
    </w:p>
    <w:p w:rsidR="00892DB1" w:rsidRPr="00184815" w:rsidRDefault="00892DB1" w:rsidP="00892DB1">
      <w:pPr>
        <w:spacing w:after="0" w:line="240" w:lineRule="auto"/>
        <w:jc w:val="center"/>
        <w:rPr>
          <w:b/>
        </w:rPr>
      </w:pPr>
      <w:r w:rsidRPr="00184815">
        <w:rPr>
          <w:b/>
        </w:rPr>
        <w:t>SEPTEMBER 3, 2014</w:t>
      </w:r>
    </w:p>
    <w:p w:rsidR="00892DB1" w:rsidRPr="00184815" w:rsidRDefault="00892DB1" w:rsidP="00892DB1">
      <w:pPr>
        <w:spacing w:after="0" w:line="240" w:lineRule="auto"/>
        <w:jc w:val="center"/>
        <w:rPr>
          <w:b/>
        </w:rPr>
      </w:pPr>
      <w:r w:rsidRPr="00184815">
        <w:rPr>
          <w:b/>
        </w:rPr>
        <w:t>MINUTES</w:t>
      </w:r>
    </w:p>
    <w:p w:rsidR="00892DB1" w:rsidRPr="00184815" w:rsidRDefault="00892DB1" w:rsidP="00892DB1">
      <w:pPr>
        <w:spacing w:after="0" w:line="240" w:lineRule="auto"/>
        <w:jc w:val="center"/>
      </w:pPr>
    </w:p>
    <w:p w:rsidR="00EE348A" w:rsidRPr="00184815" w:rsidRDefault="00EE348A" w:rsidP="00633164">
      <w:pPr>
        <w:spacing w:after="0" w:line="240" w:lineRule="auto"/>
      </w:pPr>
      <w:r w:rsidRPr="00184815">
        <w:rPr>
          <w:b/>
        </w:rPr>
        <w:t>Members Present</w:t>
      </w:r>
      <w:r w:rsidRPr="00184815">
        <w:t>: M. Akladios,</w:t>
      </w:r>
      <w:r w:rsidR="00892DB1" w:rsidRPr="00184815">
        <w:t xml:space="preserve"> </w:t>
      </w:r>
      <w:r w:rsidRPr="00184815">
        <w:t xml:space="preserve">C. Carman, T. </w:t>
      </w:r>
      <w:r w:rsidR="00892DB1" w:rsidRPr="00184815">
        <w:t xml:space="preserve">Barfield-Cottledge, J. Bechtold, S. Cotten, </w:t>
      </w:r>
    </w:p>
    <w:p w:rsidR="00EE348A" w:rsidRPr="00184815" w:rsidRDefault="00892DB1" w:rsidP="00633164">
      <w:pPr>
        <w:spacing w:after="0" w:line="240" w:lineRule="auto"/>
      </w:pPr>
      <w:r w:rsidRPr="00184815">
        <w:t xml:space="preserve">C. Diepenbrock, K. Divoll, T. Fox, J. Fritz, D. Garrison, L. Gossett, B. Grigsby, B. Hentges, </w:t>
      </w:r>
    </w:p>
    <w:p w:rsidR="00184815" w:rsidRDefault="00892DB1" w:rsidP="00633164">
      <w:pPr>
        <w:spacing w:after="0" w:line="240" w:lineRule="auto"/>
      </w:pPr>
      <w:r w:rsidRPr="00184815">
        <w:t>A. Johnston, S. Lechago, P McCormack, S. McIntyre, T. Michael, I. Pavlova, A. Perez-Davila, R. Puzdrowski, M. Rob,</w:t>
      </w:r>
      <w:r w:rsidR="00EE348A" w:rsidRPr="00184815">
        <w:t xml:space="preserve"> L. Robinson, C. Sawyer, L.</w:t>
      </w:r>
      <w:r w:rsidR="00184815">
        <w:t xml:space="preserve"> </w:t>
      </w:r>
      <w:r w:rsidR="00EE348A" w:rsidRPr="00184815">
        <w:t xml:space="preserve">Shiau, M. Short, D. Shulsky, F. Simieou, J. Smith, </w:t>
      </w:r>
    </w:p>
    <w:p w:rsidR="00892DB1" w:rsidRPr="00184815" w:rsidRDefault="00EE348A" w:rsidP="00633164">
      <w:pPr>
        <w:spacing w:after="0" w:line="240" w:lineRule="auto"/>
      </w:pPr>
      <w:r w:rsidRPr="00184815">
        <w:t>B. Stephens, A. Valenti, C. Ward, J. Willis, P. Withey, L. Wu</w:t>
      </w:r>
    </w:p>
    <w:p w:rsidR="00EE348A" w:rsidRPr="00184815" w:rsidRDefault="00EE348A" w:rsidP="00633164">
      <w:pPr>
        <w:spacing w:after="0" w:line="240" w:lineRule="auto"/>
      </w:pPr>
    </w:p>
    <w:p w:rsidR="00EE348A" w:rsidRPr="00184815" w:rsidRDefault="00EE348A" w:rsidP="00633164">
      <w:pPr>
        <w:spacing w:after="0" w:line="240" w:lineRule="auto"/>
      </w:pPr>
      <w:r w:rsidRPr="00184815">
        <w:rPr>
          <w:b/>
        </w:rPr>
        <w:t>Others Present</w:t>
      </w:r>
      <w:r w:rsidRPr="00184815">
        <w:t xml:space="preserve">: D. Biggers, T. Cummings, Z. Czajkiewicz, S. Gladden, G. Houston, W. Staples, </w:t>
      </w:r>
      <w:r w:rsidR="00DB21A2" w:rsidRPr="00184815">
        <w:t>M. Shermis</w:t>
      </w:r>
      <w:r w:rsidR="00DB21A2">
        <w:t>,</w:t>
      </w:r>
      <w:r w:rsidR="00DB21A2" w:rsidRPr="00184815">
        <w:t xml:space="preserve"> </w:t>
      </w:r>
      <w:r w:rsidRPr="00184815">
        <w:t>C. Stockton, M. Varma, K. Wielhorski</w:t>
      </w:r>
      <w:r w:rsidR="008A4690">
        <w:t>, R. Short</w:t>
      </w:r>
      <w:bookmarkStart w:id="0" w:name="_GoBack"/>
      <w:bookmarkEnd w:id="0"/>
      <w:r w:rsidRPr="00184815">
        <w:br/>
      </w:r>
    </w:p>
    <w:p w:rsidR="00EE348A" w:rsidRPr="00184815" w:rsidRDefault="00EE348A" w:rsidP="00633164">
      <w:pPr>
        <w:spacing w:after="0" w:line="240" w:lineRule="auto"/>
        <w:rPr>
          <w:b/>
          <w:u w:val="single"/>
        </w:rPr>
      </w:pPr>
      <w:r w:rsidRPr="00184815">
        <w:rPr>
          <w:b/>
          <w:u w:val="single"/>
        </w:rPr>
        <w:t>Minutes of May 7, 2014 Meeting</w:t>
      </w:r>
    </w:p>
    <w:p w:rsidR="00EE348A" w:rsidRPr="00184815" w:rsidRDefault="00EE348A" w:rsidP="00633164">
      <w:pPr>
        <w:spacing w:after="0" w:line="240" w:lineRule="auto"/>
      </w:pPr>
      <w:r w:rsidRPr="00184815">
        <w:t>The minutes were approved as presented.</w:t>
      </w:r>
    </w:p>
    <w:p w:rsidR="00EE348A" w:rsidRPr="00184815" w:rsidRDefault="00EE348A" w:rsidP="00633164">
      <w:pPr>
        <w:spacing w:after="0" w:line="240" w:lineRule="auto"/>
      </w:pPr>
    </w:p>
    <w:p w:rsidR="00C76BB9" w:rsidRPr="00184815" w:rsidRDefault="00C76BB9" w:rsidP="00633164">
      <w:pPr>
        <w:spacing w:after="0" w:line="240" w:lineRule="auto"/>
        <w:rPr>
          <w:b/>
          <w:u w:val="single"/>
        </w:rPr>
      </w:pPr>
      <w:r w:rsidRPr="00184815">
        <w:rPr>
          <w:b/>
          <w:u w:val="single"/>
        </w:rPr>
        <w:t>President</w:t>
      </w:r>
      <w:r w:rsidR="00633164" w:rsidRPr="00184815">
        <w:rPr>
          <w:b/>
          <w:u w:val="single"/>
        </w:rPr>
        <w:t>’s Comments</w:t>
      </w:r>
    </w:p>
    <w:p w:rsidR="00F0687A" w:rsidRPr="00184815" w:rsidRDefault="00FF6E14" w:rsidP="008858EE">
      <w:pPr>
        <w:spacing w:after="0" w:line="240" w:lineRule="auto"/>
      </w:pPr>
      <w:r w:rsidRPr="00184815">
        <w:t xml:space="preserve">Dr. Staples </w:t>
      </w:r>
      <w:r w:rsidR="00633164" w:rsidRPr="00184815">
        <w:t>expressed appreciation to</w:t>
      </w:r>
      <w:r w:rsidR="00381B83" w:rsidRPr="00184815">
        <w:t xml:space="preserve"> </w:t>
      </w:r>
      <w:r w:rsidR="00633164" w:rsidRPr="00184815">
        <w:t xml:space="preserve">the </w:t>
      </w:r>
      <w:r w:rsidR="003822BC">
        <w:t xml:space="preserve">Faculty </w:t>
      </w:r>
      <w:r w:rsidR="00921EE4" w:rsidRPr="00184815">
        <w:t xml:space="preserve">Senate </w:t>
      </w:r>
      <w:r w:rsidR="00FB459A">
        <w:t>Executive C</w:t>
      </w:r>
      <w:r w:rsidRPr="00184815">
        <w:t>ommittee</w:t>
      </w:r>
      <w:r w:rsidR="00921EE4" w:rsidRPr="00184815">
        <w:t xml:space="preserve"> </w:t>
      </w:r>
      <w:r w:rsidR="00444821">
        <w:t xml:space="preserve">members </w:t>
      </w:r>
      <w:r w:rsidR="00921EE4" w:rsidRPr="00184815">
        <w:t>and senators</w:t>
      </w:r>
      <w:r w:rsidR="00C76BB9" w:rsidRPr="00184815">
        <w:t xml:space="preserve"> for </w:t>
      </w:r>
      <w:r w:rsidR="00444821">
        <w:t xml:space="preserve">service </w:t>
      </w:r>
      <w:r w:rsidR="00BA7768">
        <w:t>to</w:t>
      </w:r>
      <w:r w:rsidR="00444821">
        <w:t xml:space="preserve"> the S</w:t>
      </w:r>
      <w:r w:rsidR="00F0687A" w:rsidRPr="00184815">
        <w:t xml:space="preserve">enate </w:t>
      </w:r>
      <w:r w:rsidR="00633164" w:rsidRPr="00184815">
        <w:t xml:space="preserve">and </w:t>
      </w:r>
      <w:r w:rsidR="00BA7768">
        <w:t>UHCL’s Shared G</w:t>
      </w:r>
      <w:r w:rsidR="00F0687A" w:rsidRPr="00184815">
        <w:t>overnance</w:t>
      </w:r>
      <w:r w:rsidR="00BA7768">
        <w:t xml:space="preserve"> System</w:t>
      </w:r>
      <w:r w:rsidR="00C76BB9" w:rsidRPr="00184815">
        <w:t xml:space="preserve">.  </w:t>
      </w:r>
      <w:r w:rsidRPr="00184815">
        <w:t xml:space="preserve"> He presented a plaque</w:t>
      </w:r>
      <w:r w:rsidR="00C76BB9" w:rsidRPr="00184815">
        <w:t xml:space="preserve"> of appreciation </w:t>
      </w:r>
      <w:r w:rsidRPr="00184815">
        <w:t xml:space="preserve">to </w:t>
      </w:r>
      <w:r w:rsidR="00F0687A" w:rsidRPr="00184815">
        <w:t>past</w:t>
      </w:r>
      <w:r w:rsidRPr="00184815">
        <w:t xml:space="preserve"> p</w:t>
      </w:r>
      <w:r w:rsidR="00C76BB9" w:rsidRPr="00184815">
        <w:t xml:space="preserve">resident, Dr. </w:t>
      </w:r>
      <w:r w:rsidR="00381B83" w:rsidRPr="00184815">
        <w:t xml:space="preserve">David </w:t>
      </w:r>
      <w:r w:rsidR="00C76BB9" w:rsidRPr="00184815">
        <w:t>Garrison</w:t>
      </w:r>
      <w:r w:rsidRPr="00184815">
        <w:t>.</w:t>
      </w:r>
      <w:r w:rsidR="00C76BB9" w:rsidRPr="00184815">
        <w:t xml:space="preserve"> </w:t>
      </w:r>
      <w:r w:rsidRPr="00184815">
        <w:t xml:space="preserve">Dr. Staples stated that he </w:t>
      </w:r>
      <w:r w:rsidR="00F0687A" w:rsidRPr="00184815">
        <w:t>was</w:t>
      </w:r>
      <w:r w:rsidRPr="00184815">
        <w:t xml:space="preserve"> looking forward </w:t>
      </w:r>
      <w:r w:rsidR="00921EE4" w:rsidRPr="00184815">
        <w:t>to</w:t>
      </w:r>
      <w:r w:rsidR="00F0687A" w:rsidRPr="00184815">
        <w:t xml:space="preserve"> discuss</w:t>
      </w:r>
      <w:r w:rsidR="00921EE4" w:rsidRPr="00184815">
        <w:t>ing</w:t>
      </w:r>
      <w:r w:rsidRPr="00184815">
        <w:t xml:space="preserve"> </w:t>
      </w:r>
      <w:r w:rsidR="00381B83" w:rsidRPr="00184815">
        <w:t>the outcome of</w:t>
      </w:r>
      <w:r w:rsidRPr="00184815">
        <w:t xml:space="preserve"> </w:t>
      </w:r>
      <w:r w:rsidR="00633164" w:rsidRPr="00184815">
        <w:t>the upcoming faculty retreat.</w:t>
      </w:r>
      <w:r w:rsidRPr="00184815">
        <w:t xml:space="preserve"> </w:t>
      </w:r>
    </w:p>
    <w:p w:rsidR="008858EE" w:rsidRPr="00184815" w:rsidRDefault="008858EE" w:rsidP="008858EE">
      <w:pPr>
        <w:spacing w:after="0" w:line="240" w:lineRule="auto"/>
      </w:pPr>
    </w:p>
    <w:p w:rsidR="00080B74" w:rsidRPr="00184815" w:rsidRDefault="00DE14FC" w:rsidP="008858EE">
      <w:pPr>
        <w:spacing w:after="0" w:line="240" w:lineRule="auto"/>
      </w:pPr>
      <w:r>
        <w:t>President</w:t>
      </w:r>
      <w:r w:rsidR="00F0687A" w:rsidRPr="00184815">
        <w:t xml:space="preserve"> Staples provided a </w:t>
      </w:r>
      <w:r w:rsidR="00633164" w:rsidRPr="00184815">
        <w:t xml:space="preserve">brief </w:t>
      </w:r>
      <w:r w:rsidR="00F0687A" w:rsidRPr="00184815">
        <w:t xml:space="preserve">update on </w:t>
      </w:r>
      <w:r>
        <w:t xml:space="preserve">the </w:t>
      </w:r>
      <w:r w:rsidR="00633164" w:rsidRPr="00184815">
        <w:t>F</w:t>
      </w:r>
      <w:r w:rsidR="00F0687A" w:rsidRPr="00184815">
        <w:t>our Year Initiative</w:t>
      </w:r>
      <w:r w:rsidR="00633164" w:rsidRPr="00184815">
        <w:t>.</w:t>
      </w:r>
      <w:r w:rsidR="00F0687A" w:rsidRPr="00184815">
        <w:t xml:space="preserve"> </w:t>
      </w:r>
      <w:r w:rsidR="00BB3F5F" w:rsidRPr="00184815">
        <w:t>T</w:t>
      </w:r>
      <w:r w:rsidR="006742EF" w:rsidRPr="00184815">
        <w:t xml:space="preserve">he initial </w:t>
      </w:r>
      <w:r w:rsidR="00BB3F5F" w:rsidRPr="00184815">
        <w:t xml:space="preserve">target </w:t>
      </w:r>
      <w:r w:rsidR="006742EF" w:rsidRPr="00184815">
        <w:t xml:space="preserve">of </w:t>
      </w:r>
      <w:r w:rsidR="00080B74" w:rsidRPr="00184815">
        <w:t>400</w:t>
      </w:r>
      <w:r w:rsidR="00822EF1" w:rsidRPr="00184815">
        <w:t xml:space="preserve"> </w:t>
      </w:r>
      <w:r w:rsidR="00080B74" w:rsidRPr="00184815">
        <w:t>students</w:t>
      </w:r>
      <w:r w:rsidR="00BB3F5F" w:rsidRPr="00184815">
        <w:t xml:space="preserve"> was </w:t>
      </w:r>
      <w:r w:rsidR="003F1E6A" w:rsidRPr="00184815">
        <w:t>achieved</w:t>
      </w:r>
      <w:r w:rsidR="006742EF" w:rsidRPr="00184815">
        <w:t>. However</w:t>
      </w:r>
      <w:r w:rsidR="009E0998" w:rsidRPr="00184815">
        <w:t>, a</w:t>
      </w:r>
      <w:r w:rsidR="00822EF1" w:rsidRPr="00184815">
        <w:t xml:space="preserve"> total of 586 </w:t>
      </w:r>
      <w:r w:rsidR="009E0998">
        <w:t xml:space="preserve">students which includes </w:t>
      </w:r>
      <w:r w:rsidR="00BB3F5F" w:rsidRPr="00184815">
        <w:t xml:space="preserve">freshman and sophomore </w:t>
      </w:r>
      <w:r w:rsidR="00822EF1" w:rsidRPr="00184815">
        <w:t xml:space="preserve">students </w:t>
      </w:r>
      <w:r w:rsidR="006742EF" w:rsidRPr="00184815">
        <w:t>with transferred credit</w:t>
      </w:r>
      <w:r w:rsidR="009E0998">
        <w:t xml:space="preserve"> was achieved</w:t>
      </w:r>
      <w:r w:rsidR="006742EF" w:rsidRPr="00184815">
        <w:t xml:space="preserve">. There </w:t>
      </w:r>
      <w:r w:rsidR="00080B74" w:rsidRPr="00184815">
        <w:t>we</w:t>
      </w:r>
      <w:r w:rsidR="006742EF" w:rsidRPr="00184815">
        <w:t>re</w:t>
      </w:r>
      <w:r w:rsidR="00080B74" w:rsidRPr="00184815">
        <w:t xml:space="preserve"> more sophomores</w:t>
      </w:r>
      <w:r w:rsidR="006742EF" w:rsidRPr="00184815">
        <w:t xml:space="preserve"> and full-time students </w:t>
      </w:r>
      <w:r w:rsidR="00080B74" w:rsidRPr="00184815">
        <w:t>than expected</w:t>
      </w:r>
      <w:r w:rsidR="006742EF" w:rsidRPr="00184815">
        <w:t xml:space="preserve">. </w:t>
      </w:r>
      <w:r w:rsidR="00BB3F5F" w:rsidRPr="00184815">
        <w:t>Out of the 2560 applications received,</w:t>
      </w:r>
      <w:r w:rsidR="00822EF1" w:rsidRPr="00184815">
        <w:t xml:space="preserve"> 1079</w:t>
      </w:r>
      <w:r w:rsidR="00BB3F5F" w:rsidRPr="00184815">
        <w:t xml:space="preserve"> were admitted</w:t>
      </w:r>
      <w:r w:rsidR="00822EF1" w:rsidRPr="00184815">
        <w:t>.</w:t>
      </w:r>
      <w:r w:rsidR="00BB3F5F" w:rsidRPr="00184815">
        <w:t xml:space="preserve"> We are pleased that </w:t>
      </w:r>
      <w:r w:rsidR="00382C8D" w:rsidRPr="00184815">
        <w:t xml:space="preserve">the </w:t>
      </w:r>
      <w:r w:rsidR="00BB3F5F" w:rsidRPr="00184815">
        <w:t>average SAT sco</w:t>
      </w:r>
      <w:r w:rsidR="009F51E5">
        <w:t>res of enrolled students is 1062</w:t>
      </w:r>
      <w:r w:rsidR="00BB3F5F" w:rsidRPr="00184815">
        <w:t xml:space="preserve">. </w:t>
      </w:r>
      <w:r w:rsidR="00822EF1" w:rsidRPr="00184815">
        <w:t>The m</w:t>
      </w:r>
      <w:r w:rsidR="00080B74" w:rsidRPr="00184815">
        <w:t>ost popular majors</w:t>
      </w:r>
      <w:r w:rsidR="00822EF1" w:rsidRPr="00184815">
        <w:t xml:space="preserve"> </w:t>
      </w:r>
      <w:r w:rsidR="00594DE1" w:rsidRPr="00184815">
        <w:t xml:space="preserve">for freshman students </w:t>
      </w:r>
      <w:r w:rsidR="00822EF1" w:rsidRPr="00184815">
        <w:t>are B</w:t>
      </w:r>
      <w:r w:rsidR="00080B74" w:rsidRPr="00184815">
        <w:t>iol</w:t>
      </w:r>
      <w:r w:rsidR="00822EF1" w:rsidRPr="00184815">
        <w:t>ogy</w:t>
      </w:r>
      <w:r w:rsidR="00080B74" w:rsidRPr="00184815">
        <w:t>,</w:t>
      </w:r>
      <w:r w:rsidR="00822EF1" w:rsidRPr="00184815">
        <w:t xml:space="preserve"> P</w:t>
      </w:r>
      <w:r w:rsidR="00080B74" w:rsidRPr="00184815">
        <w:t>sycholo</w:t>
      </w:r>
      <w:r w:rsidR="00822EF1" w:rsidRPr="00184815">
        <w:t xml:space="preserve">gy, </w:t>
      </w:r>
      <w:r w:rsidR="009F51E5">
        <w:t xml:space="preserve">and </w:t>
      </w:r>
      <w:r w:rsidR="00822EF1" w:rsidRPr="00184815">
        <w:t>Comp</w:t>
      </w:r>
      <w:r w:rsidR="00BB3F5F" w:rsidRPr="00184815">
        <w:t>uter</w:t>
      </w:r>
      <w:r w:rsidR="00822EF1" w:rsidRPr="00184815">
        <w:t xml:space="preserve"> S</w:t>
      </w:r>
      <w:r w:rsidR="00080B74" w:rsidRPr="00184815">
        <w:t>cience</w:t>
      </w:r>
      <w:r w:rsidR="009F51E5">
        <w:t>.</w:t>
      </w:r>
    </w:p>
    <w:p w:rsidR="008858EE" w:rsidRPr="00184815" w:rsidRDefault="008858EE" w:rsidP="008858EE">
      <w:pPr>
        <w:spacing w:after="0" w:line="240" w:lineRule="auto"/>
      </w:pPr>
    </w:p>
    <w:p w:rsidR="00382C8D" w:rsidRPr="00184815" w:rsidRDefault="00382C8D" w:rsidP="008858EE">
      <w:pPr>
        <w:spacing w:after="0" w:line="240" w:lineRule="auto"/>
      </w:pPr>
      <w:r w:rsidRPr="00184815">
        <w:t>The T</w:t>
      </w:r>
      <w:r w:rsidR="009B3CF2" w:rsidRPr="00184815">
        <w:t>exas Higher Education Coordinating Board (T</w:t>
      </w:r>
      <w:r w:rsidRPr="00184815">
        <w:t>HECB</w:t>
      </w:r>
      <w:r w:rsidR="009B3CF2" w:rsidRPr="00184815">
        <w:t>)</w:t>
      </w:r>
      <w:r w:rsidRPr="00184815">
        <w:t xml:space="preserve"> awarded f</w:t>
      </w:r>
      <w:r w:rsidR="00F84929" w:rsidRPr="00184815">
        <w:t xml:space="preserve">ull authority </w:t>
      </w:r>
      <w:r w:rsidRPr="00184815">
        <w:t xml:space="preserve">for us </w:t>
      </w:r>
      <w:r w:rsidR="00594DE1" w:rsidRPr="00184815">
        <w:t>to offer</w:t>
      </w:r>
      <w:r w:rsidR="00080B74" w:rsidRPr="00184815">
        <w:t xml:space="preserve"> </w:t>
      </w:r>
      <w:r w:rsidR="00F84929" w:rsidRPr="00184815">
        <w:t xml:space="preserve">the RN to </w:t>
      </w:r>
      <w:r w:rsidR="00080B74" w:rsidRPr="00184815">
        <w:t>B</w:t>
      </w:r>
      <w:r w:rsidR="00594DE1" w:rsidRPr="00184815">
        <w:t xml:space="preserve">achelor of Science in Nursing and the </w:t>
      </w:r>
      <w:r w:rsidR="00AF6FC1" w:rsidRPr="00184815">
        <w:t xml:space="preserve">Doctor of Education </w:t>
      </w:r>
      <w:r w:rsidR="00594DE1" w:rsidRPr="00184815">
        <w:t>in Curriculum &amp; Instruction</w:t>
      </w:r>
      <w:r w:rsidR="001E75BF" w:rsidRPr="00184815">
        <w:t xml:space="preserve"> with a STEM emphasis</w:t>
      </w:r>
      <w:r w:rsidR="00F84929" w:rsidRPr="00184815">
        <w:t>.</w:t>
      </w:r>
      <w:r w:rsidR="00227139" w:rsidRPr="00184815">
        <w:t xml:space="preserve"> The BSN will be offered at the Pearland Campus.</w:t>
      </w:r>
      <w:r w:rsidR="001E75BF" w:rsidRPr="00184815">
        <w:t xml:space="preserve"> HSH is currently working</w:t>
      </w:r>
      <w:r w:rsidR="00594DE1" w:rsidRPr="00184815">
        <w:t xml:space="preserve"> on the </w:t>
      </w:r>
      <w:r w:rsidR="00080B74" w:rsidRPr="00184815">
        <w:t>PSYD</w:t>
      </w:r>
      <w:r w:rsidR="00594DE1" w:rsidRPr="00184815">
        <w:t xml:space="preserve"> proposal. Dr. Staples </w:t>
      </w:r>
      <w:r w:rsidRPr="00184815">
        <w:t>encouraged the development of the PSYD program as the graduate, undergraduate and related Psychology programs are strong academic programs.</w:t>
      </w:r>
    </w:p>
    <w:p w:rsidR="006B2993" w:rsidRPr="00184815" w:rsidRDefault="006B2993" w:rsidP="008858EE">
      <w:pPr>
        <w:spacing w:after="0" w:line="240" w:lineRule="auto"/>
      </w:pPr>
    </w:p>
    <w:p w:rsidR="006B2993" w:rsidRPr="00184815" w:rsidRDefault="006B2993" w:rsidP="008858EE">
      <w:pPr>
        <w:spacing w:after="0" w:line="240" w:lineRule="auto"/>
      </w:pPr>
      <w:r w:rsidRPr="00184815">
        <w:t>T</w:t>
      </w:r>
      <w:r w:rsidR="00AF6FC1" w:rsidRPr="00184815">
        <w:t>he</w:t>
      </w:r>
      <w:r w:rsidR="00775D06" w:rsidRPr="00184815">
        <w:t xml:space="preserve">re </w:t>
      </w:r>
      <w:r w:rsidR="00273E83" w:rsidRPr="00184815">
        <w:t>are changes</w:t>
      </w:r>
      <w:r w:rsidR="000E7B81" w:rsidRPr="00184815">
        <w:t xml:space="preserve"> in the legislature for the coming session</w:t>
      </w:r>
      <w:r w:rsidR="00273E83" w:rsidRPr="00184815">
        <w:t xml:space="preserve">. There </w:t>
      </w:r>
      <w:r w:rsidR="0091033A" w:rsidRPr="00184815">
        <w:t xml:space="preserve">will be a new </w:t>
      </w:r>
      <w:r w:rsidR="000E7B81" w:rsidRPr="00184815">
        <w:t xml:space="preserve">governor, lieutenant </w:t>
      </w:r>
      <w:r w:rsidR="0091033A" w:rsidRPr="00184815">
        <w:t xml:space="preserve">governor and </w:t>
      </w:r>
      <w:r w:rsidR="000E7B81" w:rsidRPr="00184815">
        <w:t>c</w:t>
      </w:r>
      <w:r w:rsidR="00AF6FC1" w:rsidRPr="00184815">
        <w:t>hair</w:t>
      </w:r>
      <w:r w:rsidR="000E7B81" w:rsidRPr="00184815">
        <w:t>persons</w:t>
      </w:r>
      <w:r w:rsidR="00AF6FC1" w:rsidRPr="00184815">
        <w:t xml:space="preserve"> of legislative committee</w:t>
      </w:r>
      <w:r w:rsidR="00775D06" w:rsidRPr="00184815">
        <w:t>s</w:t>
      </w:r>
      <w:r w:rsidR="009F51E5">
        <w:t>.</w:t>
      </w:r>
      <w:r w:rsidR="00AF6FC1" w:rsidRPr="00184815">
        <w:t xml:space="preserve"> </w:t>
      </w:r>
      <w:r w:rsidR="0091033A" w:rsidRPr="00184815">
        <w:t>The major items</w:t>
      </w:r>
      <w:r w:rsidR="00273E83" w:rsidRPr="00184815">
        <w:t xml:space="preserve"> for </w:t>
      </w:r>
      <w:r w:rsidR="0091033A" w:rsidRPr="00184815">
        <w:t xml:space="preserve">UHCL </w:t>
      </w:r>
      <w:r w:rsidR="009F51E5">
        <w:t>are</w:t>
      </w:r>
      <w:r w:rsidR="00273E83" w:rsidRPr="00184815">
        <w:t xml:space="preserve"> formula funding, tuition revenue bonds for new facilities and </w:t>
      </w:r>
      <w:r w:rsidR="0091033A" w:rsidRPr="00184815">
        <w:t>funding</w:t>
      </w:r>
      <w:r w:rsidR="005C29C4" w:rsidRPr="00184815">
        <w:t xml:space="preserve"> for the Four-Year I</w:t>
      </w:r>
      <w:r w:rsidR="00273E83" w:rsidRPr="00184815">
        <w:t>nitiative.</w:t>
      </w:r>
      <w:r w:rsidR="005D7E32" w:rsidRPr="00184815">
        <w:t xml:space="preserve"> </w:t>
      </w:r>
      <w:r w:rsidR="005C29C4" w:rsidRPr="00184815">
        <w:t>Requests</w:t>
      </w:r>
      <w:r w:rsidR="005D7E32" w:rsidRPr="00184815">
        <w:t xml:space="preserve"> </w:t>
      </w:r>
      <w:r w:rsidR="005C29C4" w:rsidRPr="00184815">
        <w:t xml:space="preserve">for </w:t>
      </w:r>
      <w:r w:rsidR="005D7E32" w:rsidRPr="00184815">
        <w:t>suppl</w:t>
      </w:r>
      <w:r w:rsidR="0091033A" w:rsidRPr="00184815">
        <w:t>emental</w:t>
      </w:r>
      <w:r w:rsidR="005D7E32" w:rsidRPr="00184815">
        <w:t xml:space="preserve"> approp</w:t>
      </w:r>
      <w:r w:rsidR="0091033A" w:rsidRPr="00184815">
        <w:t>riation</w:t>
      </w:r>
      <w:r w:rsidR="005D7E32" w:rsidRPr="00184815">
        <w:t xml:space="preserve"> for the previous biennium and </w:t>
      </w:r>
      <w:r w:rsidR="009F51E5">
        <w:t>operations support</w:t>
      </w:r>
      <w:r w:rsidR="0091033A" w:rsidRPr="00184815">
        <w:t xml:space="preserve"> funding</w:t>
      </w:r>
      <w:r w:rsidR="005D7E32" w:rsidRPr="00184815">
        <w:t xml:space="preserve"> to continue into the subsequent biennium</w:t>
      </w:r>
      <w:r w:rsidR="008B750F" w:rsidRPr="00184815">
        <w:t xml:space="preserve"> 2016-17</w:t>
      </w:r>
      <w:r w:rsidR="005C29C4" w:rsidRPr="00184815">
        <w:t xml:space="preserve"> will be made. </w:t>
      </w:r>
      <w:r w:rsidR="00784EB9" w:rsidRPr="00184815">
        <w:t>Legislative m</w:t>
      </w:r>
      <w:r w:rsidR="008B750F" w:rsidRPr="00184815">
        <w:t xml:space="preserve">eetings will </w:t>
      </w:r>
      <w:r w:rsidR="00784EB9" w:rsidRPr="00184815">
        <w:t>begin</w:t>
      </w:r>
      <w:r w:rsidR="008B750F" w:rsidRPr="00184815">
        <w:t xml:space="preserve"> this</w:t>
      </w:r>
      <w:r w:rsidRPr="00184815">
        <w:t xml:space="preserve"> Fall</w:t>
      </w:r>
      <w:r w:rsidR="00F9304C" w:rsidRPr="00184815">
        <w:t>.</w:t>
      </w:r>
    </w:p>
    <w:p w:rsidR="006B2993" w:rsidRPr="00184815" w:rsidRDefault="006B2993" w:rsidP="008858EE">
      <w:pPr>
        <w:spacing w:after="0" w:line="240" w:lineRule="auto"/>
      </w:pPr>
    </w:p>
    <w:p w:rsidR="00633164" w:rsidRPr="00184815" w:rsidRDefault="002B11C2" w:rsidP="008858EE">
      <w:pPr>
        <w:spacing w:after="0" w:line="240" w:lineRule="auto"/>
      </w:pPr>
      <w:r w:rsidRPr="00184815">
        <w:t xml:space="preserve">Dr. Staples </w:t>
      </w:r>
      <w:r w:rsidR="008B750F" w:rsidRPr="00184815">
        <w:t>encouraged</w:t>
      </w:r>
      <w:r w:rsidRPr="00184815">
        <w:t xml:space="preserve"> senat</w:t>
      </w:r>
      <w:r w:rsidR="00432827" w:rsidRPr="00184815">
        <w:t>ors</w:t>
      </w:r>
      <w:r w:rsidRPr="00184815">
        <w:t xml:space="preserve"> </w:t>
      </w:r>
      <w:r w:rsidR="004114E8" w:rsidRPr="00184815">
        <w:t>to communicate senate activities to the school</w:t>
      </w:r>
      <w:r w:rsidR="008B750F" w:rsidRPr="00184815">
        <w:t>,</w:t>
      </w:r>
      <w:r w:rsidR="004114E8" w:rsidRPr="00184815">
        <w:t xml:space="preserve"> </w:t>
      </w:r>
      <w:r w:rsidR="00784EB9" w:rsidRPr="00184815">
        <w:t>and from the</w:t>
      </w:r>
      <w:r w:rsidR="004114E8" w:rsidRPr="00184815">
        <w:t xml:space="preserve"> school to the </w:t>
      </w:r>
      <w:r w:rsidR="008B750F" w:rsidRPr="00184815">
        <w:t>senate.</w:t>
      </w:r>
      <w:r w:rsidR="00264D9C" w:rsidRPr="00184815">
        <w:t xml:space="preserve"> Good communication and increased participation </w:t>
      </w:r>
      <w:r w:rsidR="009A1F26" w:rsidRPr="00184815">
        <w:t>of faculty</w:t>
      </w:r>
      <w:r w:rsidR="00264D9C" w:rsidRPr="00184815">
        <w:t xml:space="preserve"> in the activities of the university fosters success at UHCL</w:t>
      </w:r>
      <w:r w:rsidR="009F51E5">
        <w:t>.</w:t>
      </w:r>
      <w:r w:rsidR="00315D04" w:rsidRPr="00184815">
        <w:t xml:space="preserve">  </w:t>
      </w:r>
      <w:r w:rsidR="00FE7666" w:rsidRPr="00184815">
        <w:t>He continued,</w:t>
      </w:r>
      <w:r w:rsidR="00315D04" w:rsidRPr="00184815">
        <w:t xml:space="preserve"> that he asked Provost Stockton to work with the deans</w:t>
      </w:r>
      <w:r w:rsidR="00C152F8" w:rsidRPr="00184815">
        <w:t xml:space="preserve"> and faculty </w:t>
      </w:r>
      <w:r w:rsidR="00B945D9" w:rsidRPr="00184815">
        <w:t xml:space="preserve">to </w:t>
      </w:r>
      <w:r w:rsidR="00B33927" w:rsidRPr="00184815">
        <w:t xml:space="preserve">review </w:t>
      </w:r>
      <w:r w:rsidR="009F51E5">
        <w:t xml:space="preserve">the </w:t>
      </w:r>
      <w:r w:rsidR="00B33927" w:rsidRPr="00184815">
        <w:t>history of every academic program</w:t>
      </w:r>
      <w:r w:rsidR="00DF6946" w:rsidRPr="00184815">
        <w:t xml:space="preserve"> </w:t>
      </w:r>
      <w:r w:rsidR="00B945D9" w:rsidRPr="00184815">
        <w:t xml:space="preserve">to evaluate program health. This </w:t>
      </w:r>
      <w:r w:rsidR="009626A3" w:rsidRPr="00184815">
        <w:t>review is</w:t>
      </w:r>
      <w:r w:rsidR="00B945D9" w:rsidRPr="00184815">
        <w:t xml:space="preserve"> necessary to determine </w:t>
      </w:r>
      <w:r w:rsidR="00FE7666" w:rsidRPr="00184815">
        <w:t>allocation</w:t>
      </w:r>
      <w:r w:rsidR="00A72226" w:rsidRPr="00184815">
        <w:t xml:space="preserve"> </w:t>
      </w:r>
      <w:r w:rsidR="00B33927" w:rsidRPr="00184815">
        <w:t>of</w:t>
      </w:r>
      <w:r w:rsidR="00A72226" w:rsidRPr="00184815">
        <w:t xml:space="preserve"> new resources and </w:t>
      </w:r>
      <w:r w:rsidR="00C152F8" w:rsidRPr="00184815">
        <w:t>reallocation of existing resources</w:t>
      </w:r>
      <w:r w:rsidR="00A72226" w:rsidRPr="00184815">
        <w:t>.</w:t>
      </w:r>
      <w:r w:rsidR="00C152F8" w:rsidRPr="00184815">
        <w:t xml:space="preserve">  </w:t>
      </w:r>
    </w:p>
    <w:p w:rsidR="00633164" w:rsidRDefault="00633164" w:rsidP="008858EE">
      <w:pPr>
        <w:spacing w:after="0" w:line="240" w:lineRule="auto"/>
      </w:pPr>
    </w:p>
    <w:p w:rsidR="00943CEA" w:rsidRPr="00184815" w:rsidRDefault="00943CEA" w:rsidP="008858EE">
      <w:pPr>
        <w:spacing w:after="0" w:line="240" w:lineRule="auto"/>
      </w:pPr>
    </w:p>
    <w:p w:rsidR="00C76BB9" w:rsidRPr="00F70D38" w:rsidRDefault="00C76BB9" w:rsidP="008858EE">
      <w:pPr>
        <w:spacing w:after="0" w:line="240" w:lineRule="auto"/>
        <w:rPr>
          <w:b/>
          <w:u w:val="single"/>
        </w:rPr>
      </w:pPr>
      <w:r w:rsidRPr="00F70D38">
        <w:rPr>
          <w:b/>
          <w:u w:val="single"/>
        </w:rPr>
        <w:lastRenderedPageBreak/>
        <w:t>Provost</w:t>
      </w:r>
      <w:r w:rsidR="00044DC8" w:rsidRPr="00F70D38">
        <w:rPr>
          <w:b/>
          <w:u w:val="single"/>
        </w:rPr>
        <w:t>’s</w:t>
      </w:r>
      <w:r w:rsidRPr="00F70D38">
        <w:rPr>
          <w:b/>
          <w:u w:val="single"/>
        </w:rPr>
        <w:t xml:space="preserve"> Report</w:t>
      </w:r>
    </w:p>
    <w:p w:rsidR="0015628A" w:rsidRPr="00184815" w:rsidRDefault="007E13FF" w:rsidP="008858EE">
      <w:pPr>
        <w:spacing w:after="0" w:line="240" w:lineRule="auto"/>
      </w:pPr>
      <w:r w:rsidRPr="00184815">
        <w:t>Dr</w:t>
      </w:r>
      <w:r w:rsidR="00264D9C" w:rsidRPr="00184815">
        <w:t>. Stockton</w:t>
      </w:r>
      <w:r w:rsidR="005C29C4" w:rsidRPr="00184815">
        <w:t xml:space="preserve"> </w:t>
      </w:r>
      <w:r w:rsidRPr="00184815">
        <w:t>introduced the new dean of the School of Education, Dr. Mark Shermis</w:t>
      </w:r>
      <w:r w:rsidR="0015628A" w:rsidRPr="00184815">
        <w:t xml:space="preserve"> and provided a brief summary of </w:t>
      </w:r>
      <w:r w:rsidR="00D30E7B">
        <w:t>his</w:t>
      </w:r>
      <w:r w:rsidR="0015628A" w:rsidRPr="00184815">
        <w:t xml:space="preserve"> professional background. </w:t>
      </w:r>
    </w:p>
    <w:p w:rsidR="0015628A" w:rsidRPr="00184815" w:rsidRDefault="0015628A" w:rsidP="008858EE">
      <w:pPr>
        <w:spacing w:after="0" w:line="240" w:lineRule="auto"/>
      </w:pPr>
    </w:p>
    <w:p w:rsidR="007E13FF" w:rsidRPr="00184815" w:rsidRDefault="00FE7666" w:rsidP="008858EE">
      <w:pPr>
        <w:spacing w:after="0" w:line="240" w:lineRule="auto"/>
      </w:pPr>
      <w:r w:rsidRPr="00184815">
        <w:t>Provost</w:t>
      </w:r>
      <w:r w:rsidR="0015628A" w:rsidRPr="00184815">
        <w:t xml:space="preserve"> Stockton expressed appreciation to the faculty </w:t>
      </w:r>
      <w:r w:rsidRPr="00184815">
        <w:t>teaching</w:t>
      </w:r>
      <w:r w:rsidR="0015628A" w:rsidRPr="00184815">
        <w:t xml:space="preserve"> the </w:t>
      </w:r>
      <w:r w:rsidR="008A56FA" w:rsidRPr="00184815">
        <w:t>freshman</w:t>
      </w:r>
      <w:r w:rsidR="0015628A" w:rsidRPr="00184815">
        <w:t xml:space="preserve"> and </w:t>
      </w:r>
      <w:r w:rsidR="008A56FA" w:rsidRPr="00184815">
        <w:t>sophomore</w:t>
      </w:r>
      <w:r w:rsidR="0015628A" w:rsidRPr="00184815">
        <w:t xml:space="preserve"> students. He</w:t>
      </w:r>
      <w:r w:rsidRPr="00184815">
        <w:t xml:space="preserve"> stated that he and his </w:t>
      </w:r>
      <w:r w:rsidR="00307E74">
        <w:t>administrative team</w:t>
      </w:r>
      <w:r w:rsidRPr="00184815">
        <w:t xml:space="preserve"> visited </w:t>
      </w:r>
      <w:r w:rsidR="00E779EA" w:rsidRPr="00184815">
        <w:t xml:space="preserve">5 </w:t>
      </w:r>
      <w:r w:rsidRPr="00184815">
        <w:t>freshman class</w:t>
      </w:r>
      <w:r w:rsidR="00905270" w:rsidRPr="00184815">
        <w:t>es</w:t>
      </w:r>
      <w:r w:rsidRPr="00184815">
        <w:t xml:space="preserve"> to welcome students. Provost </w:t>
      </w:r>
      <w:r w:rsidR="005C34A0" w:rsidRPr="00184815">
        <w:t>acknowledged and thanked all for their service to the Senate and the university</w:t>
      </w:r>
      <w:r w:rsidRPr="00184815">
        <w:t>.</w:t>
      </w:r>
    </w:p>
    <w:p w:rsidR="00D50D2D" w:rsidRPr="00184815" w:rsidRDefault="00D50D2D" w:rsidP="009626A3">
      <w:pPr>
        <w:spacing w:after="0" w:line="240" w:lineRule="auto"/>
      </w:pPr>
    </w:p>
    <w:p w:rsidR="00062D9F" w:rsidRPr="00184815" w:rsidRDefault="00062D9F" w:rsidP="009626A3">
      <w:pPr>
        <w:spacing w:after="0" w:line="240" w:lineRule="auto"/>
      </w:pPr>
      <w:r w:rsidRPr="00184815">
        <w:t>Enrollment figures as of September 2, 2014 were as follows:</w:t>
      </w:r>
    </w:p>
    <w:p w:rsidR="00AB17CD" w:rsidRPr="00184815" w:rsidRDefault="00AB17CD" w:rsidP="00062D9F">
      <w:pPr>
        <w:pStyle w:val="ListParagraph"/>
        <w:numPr>
          <w:ilvl w:val="0"/>
          <w:numId w:val="2"/>
        </w:numPr>
        <w:spacing w:after="0" w:line="240" w:lineRule="auto"/>
      </w:pPr>
      <w:r w:rsidRPr="00184815">
        <w:t>Headcount up 7%</w:t>
      </w:r>
    </w:p>
    <w:p w:rsidR="00062D9F" w:rsidRPr="00184815" w:rsidRDefault="00062D9F" w:rsidP="00062D9F">
      <w:pPr>
        <w:pStyle w:val="ListParagraph"/>
        <w:numPr>
          <w:ilvl w:val="0"/>
          <w:numId w:val="2"/>
        </w:numPr>
        <w:spacing w:after="0" w:line="240" w:lineRule="auto"/>
      </w:pPr>
      <w:r w:rsidRPr="00184815">
        <w:t xml:space="preserve">SCH up </w:t>
      </w:r>
      <w:r w:rsidR="00AB17CD" w:rsidRPr="00184815">
        <w:t>9.4%</w:t>
      </w:r>
    </w:p>
    <w:p w:rsidR="00BF38A1" w:rsidRPr="00184815" w:rsidRDefault="00BF38A1" w:rsidP="00BF38A1">
      <w:pPr>
        <w:spacing w:after="0" w:line="240" w:lineRule="auto"/>
      </w:pPr>
      <w:r w:rsidRPr="00184815">
        <w:t>Preliminary numbers for freshman and sophomore</w:t>
      </w:r>
      <w:r w:rsidR="00044DC8" w:rsidRPr="00184815">
        <w:t xml:space="preserve"> enrollment</w:t>
      </w:r>
    </w:p>
    <w:p w:rsidR="00BF38A1" w:rsidRPr="00184815" w:rsidRDefault="00BF38A1" w:rsidP="00BF38A1">
      <w:pPr>
        <w:pStyle w:val="ListParagraph"/>
        <w:numPr>
          <w:ilvl w:val="0"/>
          <w:numId w:val="2"/>
        </w:numPr>
        <w:spacing w:after="0" w:line="240" w:lineRule="auto"/>
      </w:pPr>
      <w:r w:rsidRPr="00184815">
        <w:t>237 first time in college freshman</w:t>
      </w:r>
    </w:p>
    <w:p w:rsidR="00BF38A1" w:rsidRPr="00184815" w:rsidRDefault="00BF38A1" w:rsidP="00BF38A1">
      <w:pPr>
        <w:pStyle w:val="ListParagraph"/>
        <w:numPr>
          <w:ilvl w:val="0"/>
          <w:numId w:val="2"/>
        </w:numPr>
        <w:spacing w:after="0" w:line="240" w:lineRule="auto"/>
      </w:pPr>
      <w:r w:rsidRPr="00184815">
        <w:t>21 freshman transfers</w:t>
      </w:r>
    </w:p>
    <w:p w:rsidR="00AB17CD" w:rsidRPr="00184815" w:rsidRDefault="005C34A0">
      <w:r w:rsidRPr="00184815">
        <w:t>Provost Stockton reiterated that there were more sophomore students within the 45</w:t>
      </w:r>
      <w:r w:rsidR="00BB287B" w:rsidRPr="00184815">
        <w:t>-5</w:t>
      </w:r>
      <w:r w:rsidR="00C446D2" w:rsidRPr="00184815">
        <w:t>4-</w:t>
      </w:r>
      <w:r w:rsidRPr="00184815">
        <w:t xml:space="preserve">hour mark than expected. He stated </w:t>
      </w:r>
      <w:r w:rsidR="00C404FE" w:rsidRPr="00184815">
        <w:t>that it will</w:t>
      </w:r>
      <w:r w:rsidR="00E779EA" w:rsidRPr="00184815">
        <w:t xml:space="preserve"> be positive</w:t>
      </w:r>
      <w:r w:rsidR="00905270" w:rsidRPr="00184815">
        <w:t xml:space="preserve"> </w:t>
      </w:r>
      <w:r w:rsidR="00E779EA" w:rsidRPr="00184815">
        <w:t>if in addition to increase</w:t>
      </w:r>
      <w:r w:rsidR="00D50D2D" w:rsidRPr="00184815">
        <w:t>d</w:t>
      </w:r>
      <w:r w:rsidR="00E779EA" w:rsidRPr="00184815">
        <w:t xml:space="preserve"> enrollment, </w:t>
      </w:r>
      <w:r w:rsidR="00E96937" w:rsidRPr="00184815">
        <w:t>we are awarded</w:t>
      </w:r>
      <w:r w:rsidR="00AB17CD" w:rsidRPr="00184815">
        <w:t xml:space="preserve"> formula funding </w:t>
      </w:r>
      <w:r w:rsidR="00905270" w:rsidRPr="00184815">
        <w:t>increase</w:t>
      </w:r>
      <w:r w:rsidR="00E779EA" w:rsidRPr="00184815">
        <w:t>s</w:t>
      </w:r>
      <w:r w:rsidR="00905270" w:rsidRPr="00184815">
        <w:t xml:space="preserve"> </w:t>
      </w:r>
      <w:r w:rsidR="00AB17CD" w:rsidRPr="00184815">
        <w:t xml:space="preserve">and start-up </w:t>
      </w:r>
      <w:r w:rsidR="00BA1E69" w:rsidRPr="00184815">
        <w:t xml:space="preserve">funding </w:t>
      </w:r>
      <w:r w:rsidR="00905270" w:rsidRPr="00184815">
        <w:t>from the State</w:t>
      </w:r>
      <w:r w:rsidR="00E779EA" w:rsidRPr="00184815">
        <w:t>.</w:t>
      </w:r>
    </w:p>
    <w:p w:rsidR="00BF38A1" w:rsidRPr="00184815" w:rsidRDefault="00E779EA">
      <w:r w:rsidRPr="00184815">
        <w:t xml:space="preserve">Dr. Stockton announced that </w:t>
      </w:r>
      <w:r w:rsidR="00DD0ED2" w:rsidRPr="00184815">
        <w:t>this</w:t>
      </w:r>
      <w:r w:rsidRPr="00184815">
        <w:t xml:space="preserve"> summer</w:t>
      </w:r>
      <w:r w:rsidR="00BF38A1" w:rsidRPr="00184815">
        <w:t xml:space="preserve">, </w:t>
      </w:r>
      <w:r w:rsidRPr="00184815">
        <w:t xml:space="preserve">he </w:t>
      </w:r>
      <w:r w:rsidR="00BF38A1" w:rsidRPr="00184815">
        <w:t>tes</w:t>
      </w:r>
      <w:r w:rsidRPr="00184815">
        <w:t xml:space="preserve">tified </w:t>
      </w:r>
      <w:r w:rsidR="009B3CF2" w:rsidRPr="00184815">
        <w:t>to the</w:t>
      </w:r>
      <w:r w:rsidR="00C446D2" w:rsidRPr="00184815">
        <w:t xml:space="preserve"> THECB </w:t>
      </w:r>
      <w:r w:rsidR="00DD0ED2" w:rsidRPr="00184815">
        <w:t xml:space="preserve">on behalf of universities offering the RN to BSN degrees.  He explained </w:t>
      </w:r>
      <w:r w:rsidR="00F075E8" w:rsidRPr="00184815">
        <w:t>that the</w:t>
      </w:r>
      <w:r w:rsidR="00C446D2" w:rsidRPr="00184815">
        <w:t xml:space="preserve"> </w:t>
      </w:r>
      <w:r w:rsidR="00F075E8" w:rsidRPr="00184815">
        <w:t>T</w:t>
      </w:r>
      <w:r w:rsidR="009B3CF2" w:rsidRPr="00184815">
        <w:t xml:space="preserve">HECB </w:t>
      </w:r>
      <w:r w:rsidR="00F075E8" w:rsidRPr="00184815">
        <w:t xml:space="preserve">was charged by the legislature </w:t>
      </w:r>
      <w:r w:rsidR="009B3CF2" w:rsidRPr="00184815">
        <w:t xml:space="preserve">to </w:t>
      </w:r>
      <w:r w:rsidR="00F075E8" w:rsidRPr="00184815">
        <w:t>conduct a</w:t>
      </w:r>
      <w:r w:rsidR="00C446D2" w:rsidRPr="00184815">
        <w:t xml:space="preserve"> study </w:t>
      </w:r>
      <w:r w:rsidR="00F075E8" w:rsidRPr="00184815">
        <w:t xml:space="preserve">to examine whether community colleges </w:t>
      </w:r>
      <w:r w:rsidR="00C446D2" w:rsidRPr="00184815">
        <w:t xml:space="preserve">should </w:t>
      </w:r>
      <w:r w:rsidR="00F075E8" w:rsidRPr="00184815">
        <w:t>be awarded baccalaureate degree granting authority.</w:t>
      </w:r>
      <w:r w:rsidR="00C446D2" w:rsidRPr="00184815">
        <w:t xml:space="preserve"> </w:t>
      </w:r>
      <w:r w:rsidR="00F075E8" w:rsidRPr="00184815">
        <w:t xml:space="preserve">The </w:t>
      </w:r>
      <w:r w:rsidR="009B3CF2" w:rsidRPr="00184815">
        <w:t>Rand Corporation</w:t>
      </w:r>
      <w:r w:rsidR="00F075E8" w:rsidRPr="00184815">
        <w:t>, hired by the THECB to do the study,</w:t>
      </w:r>
      <w:r w:rsidR="00C404FE" w:rsidRPr="00184815">
        <w:t xml:space="preserve"> </w:t>
      </w:r>
      <w:r w:rsidR="00DD0ED2" w:rsidRPr="00184815">
        <w:t>interview</w:t>
      </w:r>
      <w:r w:rsidR="00F075E8" w:rsidRPr="00184815">
        <w:t>e</w:t>
      </w:r>
      <w:r w:rsidR="00DD0ED2" w:rsidRPr="00184815">
        <w:t>d c</w:t>
      </w:r>
      <w:r w:rsidR="00C404FE" w:rsidRPr="00184815">
        <w:t>ommunity colleges</w:t>
      </w:r>
      <w:r w:rsidR="00F075E8" w:rsidRPr="00184815">
        <w:t>, universities and</w:t>
      </w:r>
      <w:r w:rsidR="00DD0ED2" w:rsidRPr="00184815">
        <w:t xml:space="preserve"> business</w:t>
      </w:r>
      <w:r w:rsidR="00F075E8" w:rsidRPr="00184815">
        <w:t>es</w:t>
      </w:r>
      <w:r w:rsidR="00C404FE" w:rsidRPr="00184815">
        <w:t>.</w:t>
      </w:r>
      <w:r w:rsidR="00DD0ED2" w:rsidRPr="00184815">
        <w:t xml:space="preserve">  </w:t>
      </w:r>
      <w:r w:rsidR="00F075E8" w:rsidRPr="00184815">
        <w:t>The Rand Corporation will make</w:t>
      </w:r>
      <w:r w:rsidR="00DD0ED2" w:rsidRPr="00184815">
        <w:t xml:space="preserve"> a recomm</w:t>
      </w:r>
      <w:r w:rsidR="00F075E8" w:rsidRPr="00184815">
        <w:t>endation</w:t>
      </w:r>
      <w:r w:rsidR="00DD0ED2" w:rsidRPr="00184815">
        <w:t xml:space="preserve"> to </w:t>
      </w:r>
      <w:r w:rsidR="00F075E8" w:rsidRPr="00184815">
        <w:t>THE</w:t>
      </w:r>
      <w:r w:rsidR="00DD0ED2" w:rsidRPr="00184815">
        <w:t xml:space="preserve">CB and the </w:t>
      </w:r>
      <w:r w:rsidR="00F075E8" w:rsidRPr="00184815">
        <w:t>THE</w:t>
      </w:r>
      <w:r w:rsidR="00C404FE" w:rsidRPr="00184815">
        <w:t>CB to the legis</w:t>
      </w:r>
      <w:r w:rsidR="00216C0A" w:rsidRPr="00184815">
        <w:t>la</w:t>
      </w:r>
      <w:r w:rsidR="00F075E8" w:rsidRPr="00184815">
        <w:t>ture</w:t>
      </w:r>
      <w:r w:rsidR="00C404FE" w:rsidRPr="00184815">
        <w:t xml:space="preserve"> this fall.</w:t>
      </w:r>
      <w:r w:rsidR="00DD0ED2" w:rsidRPr="00184815">
        <w:t xml:space="preserve"> </w:t>
      </w:r>
      <w:r w:rsidR="004576A2" w:rsidRPr="00184815">
        <w:t>Consequently, s</w:t>
      </w:r>
      <w:r w:rsidR="00DD0ED2" w:rsidRPr="00184815">
        <w:t xml:space="preserve">ome doors </w:t>
      </w:r>
      <w:r w:rsidR="007840F7" w:rsidRPr="00184815">
        <w:t>may</w:t>
      </w:r>
      <w:r w:rsidR="00DD0ED2" w:rsidRPr="00184815">
        <w:t xml:space="preserve"> open for RN to BSN</w:t>
      </w:r>
      <w:r w:rsidR="00C404FE" w:rsidRPr="00184815">
        <w:t>, BAS and BAT</w:t>
      </w:r>
      <w:r w:rsidR="004576A2" w:rsidRPr="00184815">
        <w:t xml:space="preserve"> programs at community colleges</w:t>
      </w:r>
      <w:r w:rsidR="00C404FE" w:rsidRPr="00184815">
        <w:t xml:space="preserve">. </w:t>
      </w:r>
      <w:r w:rsidR="002A4B7E" w:rsidRPr="00184815">
        <w:t>More information will be shared as it becomes available.</w:t>
      </w:r>
    </w:p>
    <w:p w:rsidR="009B27C3" w:rsidRPr="00184815" w:rsidRDefault="00BF69F5">
      <w:r w:rsidRPr="00184815">
        <w:t xml:space="preserve">Chancellor Khatur </w:t>
      </w:r>
      <w:r w:rsidR="00F566B8" w:rsidRPr="00184815">
        <w:t xml:space="preserve">has called for a study on online programs in the </w:t>
      </w:r>
      <w:r w:rsidR="009B27C3" w:rsidRPr="00184815">
        <w:t>UH-S</w:t>
      </w:r>
      <w:r w:rsidR="00F566B8" w:rsidRPr="00184815">
        <w:t xml:space="preserve">ystem to </w:t>
      </w:r>
      <w:r w:rsidR="009B27C3" w:rsidRPr="00184815">
        <w:t>explore</w:t>
      </w:r>
      <w:r w:rsidR="00F566B8" w:rsidRPr="00184815">
        <w:t xml:space="preserve"> the feasibility of emulating a model similar to the University of Arizona Online. She has commissioned a committee to work on the project, “UH-Online”.  </w:t>
      </w:r>
      <w:r w:rsidR="009B27C3" w:rsidRPr="00184815">
        <w:t xml:space="preserve">Provost will convey more information at a later date. </w:t>
      </w:r>
    </w:p>
    <w:p w:rsidR="00C446D2" w:rsidRPr="00184815" w:rsidRDefault="009B27C3">
      <w:r w:rsidRPr="00184815">
        <w:t>Provost Stockton said that l</w:t>
      </w:r>
      <w:r w:rsidR="00C446D2" w:rsidRPr="00184815">
        <w:t xml:space="preserve">ast spring, </w:t>
      </w:r>
      <w:r w:rsidR="007840F7" w:rsidRPr="00184815">
        <w:t>flash-talks</w:t>
      </w:r>
      <w:r w:rsidR="00C446D2" w:rsidRPr="00184815">
        <w:t xml:space="preserve"> </w:t>
      </w:r>
      <w:r w:rsidR="00D50D2D" w:rsidRPr="00184815">
        <w:t>on the</w:t>
      </w:r>
      <w:r w:rsidR="00C446D2" w:rsidRPr="00184815">
        <w:t xml:space="preserve"> </w:t>
      </w:r>
      <w:r w:rsidR="00D50D2D" w:rsidRPr="00184815">
        <w:t>Teaching &amp; Learning Enhancement Center (</w:t>
      </w:r>
      <w:r w:rsidR="00C446D2" w:rsidRPr="00184815">
        <w:t>TLEC</w:t>
      </w:r>
      <w:r w:rsidR="00D50D2D" w:rsidRPr="00184815">
        <w:t>)</w:t>
      </w:r>
      <w:r w:rsidR="00C446D2" w:rsidRPr="00184815">
        <w:t xml:space="preserve"> </w:t>
      </w:r>
      <w:r w:rsidRPr="00184815">
        <w:t xml:space="preserve">were held. He thanked subcommittee members for their participation. A meeting will </w:t>
      </w:r>
      <w:r w:rsidR="007840F7" w:rsidRPr="00184815">
        <w:t xml:space="preserve">be </w:t>
      </w:r>
      <w:r w:rsidRPr="00184815">
        <w:t>schedule</w:t>
      </w:r>
      <w:r w:rsidR="007840F7" w:rsidRPr="00184815">
        <w:t>d</w:t>
      </w:r>
      <w:r w:rsidRPr="00184815">
        <w:t xml:space="preserve"> to determine the next steps for TLEC.</w:t>
      </w:r>
    </w:p>
    <w:p w:rsidR="0094718C" w:rsidRPr="00F70D38" w:rsidRDefault="0094718C" w:rsidP="00F70D38">
      <w:pPr>
        <w:spacing w:after="0" w:line="240" w:lineRule="auto"/>
        <w:rPr>
          <w:b/>
          <w:u w:val="single"/>
        </w:rPr>
      </w:pPr>
      <w:r w:rsidRPr="00F70D38">
        <w:rPr>
          <w:b/>
          <w:u w:val="single"/>
        </w:rPr>
        <w:t>Senate Committee Approval</w:t>
      </w:r>
    </w:p>
    <w:p w:rsidR="00DF79DD" w:rsidRPr="00184815" w:rsidRDefault="00AD2008" w:rsidP="00F70D38">
      <w:pPr>
        <w:spacing w:after="0" w:line="240" w:lineRule="auto"/>
      </w:pPr>
      <w:r w:rsidRPr="00184815">
        <w:t xml:space="preserve">Dr. Ward presented </w:t>
      </w:r>
      <w:r w:rsidR="00E82BEF">
        <w:t xml:space="preserve">the </w:t>
      </w:r>
      <w:r w:rsidRPr="00184815">
        <w:t xml:space="preserve">membership </w:t>
      </w:r>
      <w:r w:rsidR="00DF79DD" w:rsidRPr="00184815">
        <w:t>lists.  On a motion and second, the lists were approved as presented.</w:t>
      </w:r>
    </w:p>
    <w:p w:rsidR="00233A3F" w:rsidRDefault="00233A3F" w:rsidP="00233A3F">
      <w:pPr>
        <w:spacing w:after="0" w:line="240" w:lineRule="auto"/>
      </w:pPr>
    </w:p>
    <w:p w:rsidR="00F70D38" w:rsidRPr="00184815" w:rsidRDefault="00F70D38" w:rsidP="00233A3F">
      <w:pPr>
        <w:spacing w:after="0" w:line="240" w:lineRule="auto"/>
        <w:sectPr w:rsidR="00F70D38" w:rsidRPr="00184815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79DD" w:rsidRPr="003F6260" w:rsidRDefault="00DF79DD" w:rsidP="00233A3F">
      <w:pPr>
        <w:spacing w:after="0" w:line="240" w:lineRule="auto"/>
        <w:rPr>
          <w:b/>
          <w:sz w:val="20"/>
          <w:szCs w:val="20"/>
        </w:rPr>
      </w:pPr>
      <w:r w:rsidRPr="003F6260">
        <w:rPr>
          <w:b/>
          <w:sz w:val="20"/>
          <w:szCs w:val="20"/>
        </w:rPr>
        <w:lastRenderedPageBreak/>
        <w:t>Budget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SCE         Paul Withey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SCE         Magdy Akladios</w:t>
      </w:r>
      <w:r w:rsidRPr="003F6260">
        <w:rPr>
          <w:sz w:val="20"/>
          <w:szCs w:val="20"/>
          <w:highlight w:val="yellow"/>
        </w:rPr>
        <w:t>*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SoE         Cheryl Sawyer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SoE         Jill Smith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HSH        Scott  McIntyre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HSH        Jennifer Fritz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BUS        Ivelina Pavlova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BUS        Leroy Robinson</w:t>
      </w:r>
    </w:p>
    <w:p w:rsidR="00F70D38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  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 xml:space="preserve">              </w:t>
      </w:r>
    </w:p>
    <w:p w:rsidR="00DF79DD" w:rsidRPr="003F6260" w:rsidRDefault="00DF79DD" w:rsidP="00233A3F">
      <w:pPr>
        <w:spacing w:after="0" w:line="240" w:lineRule="auto"/>
        <w:rPr>
          <w:b/>
          <w:sz w:val="20"/>
          <w:szCs w:val="20"/>
        </w:rPr>
      </w:pPr>
      <w:r w:rsidRPr="003F6260">
        <w:rPr>
          <w:b/>
          <w:sz w:val="20"/>
          <w:szCs w:val="20"/>
        </w:rPr>
        <w:lastRenderedPageBreak/>
        <w:t>Curriculum &amp; Teaching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SCE         Tom Fox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SCE         Brian Stephens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SoE         Bettye Grigsby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SoE         Joy Moss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HSH        Mary Short</w:t>
      </w:r>
      <w:r w:rsidRPr="003F6260">
        <w:rPr>
          <w:sz w:val="20"/>
          <w:szCs w:val="20"/>
          <w:highlight w:val="yellow"/>
        </w:rPr>
        <w:t>*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HSH        Chloe Diepenbrock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BUS        Mohammad Rob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BUS        Tim Michael</w:t>
      </w:r>
    </w:p>
    <w:p w:rsidR="00233A3F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   </w:t>
      </w:r>
    </w:p>
    <w:p w:rsidR="00233A3F" w:rsidRPr="003F6260" w:rsidRDefault="00233A3F" w:rsidP="00233A3F">
      <w:pPr>
        <w:spacing w:after="0" w:line="240" w:lineRule="auto"/>
        <w:rPr>
          <w:sz w:val="20"/>
          <w:szCs w:val="20"/>
        </w:rPr>
      </w:pPr>
    </w:p>
    <w:p w:rsidR="00DF79DD" w:rsidRPr="003F6260" w:rsidRDefault="00DF79DD" w:rsidP="00233A3F">
      <w:pPr>
        <w:spacing w:after="0" w:line="240" w:lineRule="auto"/>
        <w:rPr>
          <w:b/>
          <w:sz w:val="20"/>
          <w:szCs w:val="20"/>
        </w:rPr>
      </w:pPr>
      <w:r w:rsidRPr="003F6260">
        <w:rPr>
          <w:b/>
          <w:sz w:val="20"/>
          <w:szCs w:val="20"/>
        </w:rPr>
        <w:lastRenderedPageBreak/>
        <w:t>Research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SCE         Lei Wu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SCE         Rick Puzdrowski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SoE         Carol Carman</w:t>
      </w:r>
      <w:r w:rsidRPr="003F6260">
        <w:rPr>
          <w:sz w:val="20"/>
          <w:szCs w:val="20"/>
          <w:highlight w:val="yellow"/>
        </w:rPr>
        <w:t>*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SoE         Debby Schulsky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HSH        Amanda Johnston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HSH        Sarah Lechago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BUS        Lisa Gossett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BUS        Pat McCormack</w:t>
      </w:r>
    </w:p>
    <w:p w:rsidR="000E6DD8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 </w:t>
      </w:r>
      <w:r w:rsidR="002D0847" w:rsidRPr="003F6260">
        <w:rPr>
          <w:sz w:val="20"/>
          <w:szCs w:val="20"/>
          <w:highlight w:val="yellow"/>
        </w:rPr>
        <w:t>*Committee Chair</w:t>
      </w:r>
      <w:r w:rsidR="002D0847" w:rsidRPr="003F6260">
        <w:rPr>
          <w:sz w:val="20"/>
          <w:szCs w:val="20"/>
        </w:rPr>
        <w:t>    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lastRenderedPageBreak/>
        <w:t xml:space="preserve">               </w:t>
      </w:r>
    </w:p>
    <w:p w:rsidR="00DF79DD" w:rsidRPr="003F6260" w:rsidRDefault="00DF79DD" w:rsidP="00233A3F">
      <w:pPr>
        <w:spacing w:after="0" w:line="240" w:lineRule="auto"/>
        <w:rPr>
          <w:b/>
          <w:sz w:val="20"/>
          <w:szCs w:val="20"/>
        </w:rPr>
      </w:pPr>
      <w:r w:rsidRPr="003F6260">
        <w:rPr>
          <w:b/>
          <w:sz w:val="20"/>
          <w:szCs w:val="20"/>
        </w:rPr>
        <w:t>Faculty Life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SCE         LieJune Shiau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SCE         Alfredo Perez-Davila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SoE         Kent Divoll</w:t>
      </w:r>
      <w:r w:rsidRPr="003F6260">
        <w:rPr>
          <w:sz w:val="20"/>
          <w:szCs w:val="20"/>
          <w:highlight w:val="yellow"/>
        </w:rPr>
        <w:t>*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SoE         Felix Simeou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HSH        Tiffiney Barfield-Cottledge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HSH        Beth Hentges</w:t>
      </w:r>
    </w:p>
    <w:p w:rsidR="00DF79DD" w:rsidRPr="003F6260" w:rsidRDefault="00DF79DD" w:rsidP="00233A3F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BUS        Stephen Cotton</w:t>
      </w:r>
    </w:p>
    <w:p w:rsidR="00233A3F" w:rsidRPr="003F6260" w:rsidRDefault="003F6260" w:rsidP="00233A3F">
      <w:pPr>
        <w:spacing w:after="0" w:line="240" w:lineRule="auto"/>
        <w:rPr>
          <w:sz w:val="20"/>
          <w:szCs w:val="20"/>
        </w:rPr>
        <w:sectPr w:rsidR="00233A3F" w:rsidRPr="003F6260" w:rsidSect="00233A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F6260">
        <w:rPr>
          <w:sz w:val="20"/>
          <w:szCs w:val="20"/>
        </w:rPr>
        <w:t>BUS        Alix Valenti</w:t>
      </w:r>
    </w:p>
    <w:p w:rsidR="00233A3F" w:rsidRPr="00D82C85" w:rsidRDefault="00233A3F" w:rsidP="00233A3F">
      <w:pPr>
        <w:spacing w:after="0" w:line="240" w:lineRule="auto"/>
        <w:rPr>
          <w:sz w:val="24"/>
          <w:szCs w:val="24"/>
        </w:rPr>
        <w:sectPr w:rsidR="00233A3F" w:rsidRPr="00D82C85" w:rsidSect="00233A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6DD8" w:rsidRPr="00184815" w:rsidRDefault="000E6DD8" w:rsidP="000E6DD8">
      <w:pPr>
        <w:spacing w:after="0" w:line="240" w:lineRule="auto"/>
      </w:pPr>
      <w:r w:rsidRPr="00184815">
        <w:lastRenderedPageBreak/>
        <w:t xml:space="preserve">Senate committee alternates will be elected at </w:t>
      </w:r>
      <w:r w:rsidR="00E82BEF">
        <w:t xml:space="preserve">the first </w:t>
      </w:r>
      <w:r>
        <w:t xml:space="preserve">senate </w:t>
      </w:r>
      <w:r w:rsidRPr="00184815">
        <w:t>committee meeting.</w:t>
      </w:r>
    </w:p>
    <w:p w:rsidR="000E6DD8" w:rsidRDefault="000E6DD8" w:rsidP="00233A3F">
      <w:pPr>
        <w:spacing w:after="0" w:line="240" w:lineRule="auto"/>
        <w:rPr>
          <w:sz w:val="24"/>
          <w:szCs w:val="24"/>
        </w:rPr>
      </w:pPr>
    </w:p>
    <w:p w:rsidR="000E6DD8" w:rsidRPr="000E6DD8" w:rsidRDefault="004A24CC" w:rsidP="00233A3F">
      <w:pPr>
        <w:spacing w:after="0" w:line="240" w:lineRule="auto"/>
        <w:rPr>
          <w:b/>
          <w:u w:val="single"/>
        </w:rPr>
      </w:pPr>
      <w:r w:rsidRPr="000E6DD8">
        <w:rPr>
          <w:b/>
          <w:u w:val="single"/>
        </w:rPr>
        <w:t xml:space="preserve">Shared Governance committee </w:t>
      </w:r>
      <w:r w:rsidR="000E6DD8" w:rsidRPr="000E6DD8">
        <w:rPr>
          <w:b/>
          <w:u w:val="single"/>
        </w:rPr>
        <w:t>Approval</w:t>
      </w:r>
    </w:p>
    <w:p w:rsidR="004A24CC" w:rsidRPr="00E82BEF" w:rsidRDefault="000E6DD8" w:rsidP="00233A3F">
      <w:pPr>
        <w:spacing w:after="0" w:line="240" w:lineRule="auto"/>
      </w:pPr>
      <w:r w:rsidRPr="00E82BEF">
        <w:t>The Senate approved m</w:t>
      </w:r>
      <w:r w:rsidR="00AD2008" w:rsidRPr="00E82BEF">
        <w:t>embership</w:t>
      </w:r>
      <w:r w:rsidR="004A24CC" w:rsidRPr="00E82BEF">
        <w:t xml:space="preserve"> as follows:</w:t>
      </w:r>
    </w:p>
    <w:p w:rsidR="004A24CC" w:rsidRPr="00E82BEF" w:rsidRDefault="004A24CC" w:rsidP="004A24CC">
      <w:pPr>
        <w:spacing w:after="0" w:line="240" w:lineRule="auto"/>
        <w:sectPr w:rsidR="004A24CC" w:rsidRPr="00E82BEF" w:rsidSect="00233A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F64B0" w:rsidRPr="003F6260" w:rsidRDefault="000F64B0" w:rsidP="000F64B0">
      <w:pPr>
        <w:spacing w:after="0" w:line="240" w:lineRule="auto"/>
        <w:rPr>
          <w:sz w:val="20"/>
          <w:szCs w:val="20"/>
        </w:rPr>
        <w:sectPr w:rsidR="000F64B0" w:rsidRPr="003F6260" w:rsidSect="004A24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24CC" w:rsidRPr="003F6260" w:rsidRDefault="004A24CC" w:rsidP="000F64B0">
      <w:pPr>
        <w:spacing w:after="0" w:line="240" w:lineRule="auto"/>
        <w:rPr>
          <w:b/>
          <w:sz w:val="20"/>
          <w:szCs w:val="20"/>
        </w:rPr>
      </w:pPr>
      <w:r w:rsidRPr="003F6260">
        <w:rPr>
          <w:b/>
          <w:sz w:val="20"/>
          <w:szCs w:val="20"/>
        </w:rPr>
        <w:lastRenderedPageBreak/>
        <w:t>Planning &amp; Budgeting (6 members)</w:t>
      </w:r>
    </w:p>
    <w:p w:rsidR="004A24CC" w:rsidRPr="003F6260" w:rsidRDefault="004A24CC" w:rsidP="000F64B0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Paul Withey, SCE</w:t>
      </w:r>
    </w:p>
    <w:p w:rsidR="004A24CC" w:rsidRPr="003F6260" w:rsidRDefault="004A24CC" w:rsidP="000F64B0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Carol Carman, SOE</w:t>
      </w:r>
    </w:p>
    <w:p w:rsidR="004A24CC" w:rsidRPr="003F6260" w:rsidRDefault="004A24CC" w:rsidP="000F64B0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Felix Simieou, SOE</w:t>
      </w:r>
    </w:p>
    <w:p w:rsidR="004A24CC" w:rsidRPr="003F6260" w:rsidRDefault="004A24CC" w:rsidP="000F64B0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Amanda Johnston, HSH</w:t>
      </w:r>
    </w:p>
    <w:p w:rsidR="004A24CC" w:rsidRPr="003F6260" w:rsidRDefault="004A24CC" w:rsidP="000F64B0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Tim Michael, BUS</w:t>
      </w:r>
    </w:p>
    <w:p w:rsidR="00DE1BDD" w:rsidRDefault="004A24CC" w:rsidP="000F64B0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Leroy Robinson, BUS</w:t>
      </w:r>
      <w:r w:rsidR="000F64B0" w:rsidRPr="003F6260">
        <w:rPr>
          <w:sz w:val="20"/>
          <w:szCs w:val="20"/>
        </w:rPr>
        <w:t xml:space="preserve"> </w:t>
      </w:r>
    </w:p>
    <w:p w:rsidR="000F64B0" w:rsidRPr="00DE1BDD" w:rsidRDefault="000F64B0" w:rsidP="000F64B0">
      <w:pPr>
        <w:spacing w:after="0" w:line="240" w:lineRule="auto"/>
        <w:rPr>
          <w:color w:val="C00000"/>
          <w:sz w:val="20"/>
          <w:szCs w:val="20"/>
        </w:rPr>
      </w:pPr>
      <w:r w:rsidRPr="00DE1BDD">
        <w:rPr>
          <w:color w:val="C00000"/>
          <w:sz w:val="20"/>
          <w:szCs w:val="20"/>
        </w:rPr>
        <w:t>Alternates</w:t>
      </w:r>
    </w:p>
    <w:p w:rsidR="000F64B0" w:rsidRPr="00DE1BDD" w:rsidRDefault="000F64B0" w:rsidP="000F64B0">
      <w:pPr>
        <w:spacing w:after="0" w:line="240" w:lineRule="auto"/>
        <w:rPr>
          <w:color w:val="C00000"/>
          <w:sz w:val="20"/>
          <w:szCs w:val="20"/>
        </w:rPr>
      </w:pPr>
      <w:r w:rsidRPr="00DE1BDD">
        <w:rPr>
          <w:color w:val="C00000"/>
          <w:sz w:val="20"/>
          <w:szCs w:val="20"/>
        </w:rPr>
        <w:t>Tiffiney Barfield-Cottledge</w:t>
      </w:r>
    </w:p>
    <w:p w:rsidR="000F64B0" w:rsidRPr="003F6260" w:rsidRDefault="000F64B0" w:rsidP="00A77DB3">
      <w:pPr>
        <w:spacing w:after="0" w:line="240" w:lineRule="auto"/>
        <w:rPr>
          <w:color w:val="5B9BD5" w:themeColor="accent1"/>
          <w:sz w:val="20"/>
          <w:szCs w:val="20"/>
        </w:rPr>
      </w:pPr>
      <w:r w:rsidRPr="00DE1BDD">
        <w:rPr>
          <w:color w:val="C00000"/>
          <w:sz w:val="20"/>
          <w:szCs w:val="20"/>
        </w:rPr>
        <w:t>Pat McCormack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</w:p>
    <w:p w:rsidR="004A24CC" w:rsidRPr="003F6260" w:rsidRDefault="004A24CC" w:rsidP="00A77DB3">
      <w:pPr>
        <w:spacing w:after="0" w:line="240" w:lineRule="auto"/>
        <w:rPr>
          <w:b/>
          <w:sz w:val="20"/>
          <w:szCs w:val="20"/>
        </w:rPr>
      </w:pPr>
      <w:r w:rsidRPr="003F6260">
        <w:rPr>
          <w:b/>
          <w:sz w:val="20"/>
          <w:szCs w:val="20"/>
        </w:rPr>
        <w:t>University Life</w:t>
      </w:r>
      <w:r w:rsidR="000F64B0" w:rsidRPr="003F6260">
        <w:rPr>
          <w:b/>
          <w:sz w:val="20"/>
          <w:szCs w:val="20"/>
        </w:rPr>
        <w:t xml:space="preserve"> (6 members)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Alfredo Perez-Davila, SCE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Magdy Akladios, SCE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Kent Divoll, SOE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Beth Hentges, HSH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Jennifer Fritz, HSH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lastRenderedPageBreak/>
        <w:t>Stephen Cotton, BUS</w:t>
      </w:r>
    </w:p>
    <w:p w:rsidR="000F64B0" w:rsidRDefault="000F64B0" w:rsidP="00A77DB3">
      <w:pPr>
        <w:spacing w:after="0" w:line="240" w:lineRule="auto"/>
        <w:rPr>
          <w:color w:val="C00000"/>
          <w:sz w:val="20"/>
          <w:szCs w:val="20"/>
        </w:rPr>
      </w:pPr>
      <w:r w:rsidRPr="00DE1BDD">
        <w:rPr>
          <w:color w:val="C00000"/>
          <w:sz w:val="20"/>
          <w:szCs w:val="20"/>
        </w:rPr>
        <w:t xml:space="preserve">Alternates </w:t>
      </w:r>
    </w:p>
    <w:p w:rsidR="009F6B07" w:rsidRDefault="009F6B07" w:rsidP="00A77DB3">
      <w:pPr>
        <w:spacing w:after="0"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Bettye Grigsby</w:t>
      </w:r>
    </w:p>
    <w:p w:rsidR="009F6B07" w:rsidRDefault="009F6B07" w:rsidP="00A77DB3">
      <w:pPr>
        <w:spacing w:after="0"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Lei Wu</w:t>
      </w:r>
    </w:p>
    <w:p w:rsidR="00A77DB3" w:rsidRDefault="00A77DB3" w:rsidP="00A77DB3">
      <w:pPr>
        <w:spacing w:after="0" w:line="240" w:lineRule="auto"/>
        <w:rPr>
          <w:b/>
          <w:sz w:val="20"/>
          <w:szCs w:val="20"/>
        </w:rPr>
      </w:pPr>
    </w:p>
    <w:p w:rsidR="004A24CC" w:rsidRPr="009F6B07" w:rsidRDefault="004A24CC" w:rsidP="00A77DB3">
      <w:pPr>
        <w:spacing w:after="0" w:line="240" w:lineRule="auto"/>
        <w:rPr>
          <w:color w:val="C00000"/>
          <w:sz w:val="20"/>
          <w:szCs w:val="20"/>
        </w:rPr>
      </w:pPr>
      <w:r w:rsidRPr="003F6260">
        <w:rPr>
          <w:b/>
          <w:sz w:val="20"/>
          <w:szCs w:val="20"/>
        </w:rPr>
        <w:t>Facilities &amp; Support Services Committee</w:t>
      </w:r>
      <w:r w:rsidR="003F6260">
        <w:rPr>
          <w:b/>
          <w:sz w:val="20"/>
          <w:szCs w:val="20"/>
        </w:rPr>
        <w:t xml:space="preserve"> </w:t>
      </w:r>
      <w:r w:rsidRPr="003F6260">
        <w:rPr>
          <w:b/>
          <w:sz w:val="20"/>
          <w:szCs w:val="20"/>
        </w:rPr>
        <w:t>(7 members)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SCE         Tom Fox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SCE         Brian Stephens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SoE         Debby Schulsky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SoE         Joy Moss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HSH        Sarah Lechago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HSH        C</w:t>
      </w:r>
      <w:r w:rsidR="000F64B0" w:rsidRPr="003F6260">
        <w:rPr>
          <w:sz w:val="20"/>
          <w:szCs w:val="20"/>
        </w:rPr>
        <w:t>.</w:t>
      </w:r>
      <w:r w:rsidRPr="003F6260">
        <w:rPr>
          <w:sz w:val="20"/>
          <w:szCs w:val="20"/>
        </w:rPr>
        <w:t xml:space="preserve"> Diepenbrock</w:t>
      </w:r>
    </w:p>
    <w:p w:rsidR="004A24CC" w:rsidRPr="003F6260" w:rsidRDefault="004A24CC" w:rsidP="00A77DB3">
      <w:pPr>
        <w:spacing w:after="0" w:line="240" w:lineRule="auto"/>
        <w:rPr>
          <w:sz w:val="20"/>
          <w:szCs w:val="20"/>
        </w:rPr>
      </w:pPr>
      <w:r w:rsidRPr="003F6260">
        <w:rPr>
          <w:sz w:val="20"/>
          <w:szCs w:val="20"/>
        </w:rPr>
        <w:t>BUS        Alix Valenti</w:t>
      </w:r>
    </w:p>
    <w:p w:rsidR="004A24CC" w:rsidRPr="00DE1BDD" w:rsidRDefault="004A24CC" w:rsidP="00A77DB3">
      <w:pPr>
        <w:spacing w:after="0" w:line="240" w:lineRule="auto"/>
        <w:rPr>
          <w:color w:val="C00000"/>
          <w:sz w:val="20"/>
          <w:szCs w:val="20"/>
        </w:rPr>
      </w:pPr>
      <w:r w:rsidRPr="00DE1BDD">
        <w:rPr>
          <w:color w:val="C00000"/>
          <w:sz w:val="20"/>
          <w:szCs w:val="20"/>
        </w:rPr>
        <w:t>Alternates</w:t>
      </w:r>
    </w:p>
    <w:p w:rsidR="004A24CC" w:rsidRPr="00DE1BDD" w:rsidRDefault="004A24CC" w:rsidP="00A77DB3">
      <w:pPr>
        <w:spacing w:after="0" w:line="240" w:lineRule="auto"/>
        <w:rPr>
          <w:color w:val="C00000"/>
          <w:sz w:val="20"/>
          <w:szCs w:val="20"/>
        </w:rPr>
      </w:pPr>
      <w:r w:rsidRPr="00DE1BDD">
        <w:rPr>
          <w:color w:val="C00000"/>
          <w:sz w:val="20"/>
          <w:szCs w:val="20"/>
        </w:rPr>
        <w:t>LieJune Shiau</w:t>
      </w:r>
    </w:p>
    <w:p w:rsidR="000F64B0" w:rsidRDefault="007C1C32" w:rsidP="00A77DB3">
      <w:pPr>
        <w:spacing w:after="0" w:line="240" w:lineRule="auto"/>
        <w:rPr>
          <w:color w:val="C00000"/>
          <w:sz w:val="20"/>
          <w:szCs w:val="20"/>
        </w:rPr>
      </w:pPr>
      <w:r w:rsidRPr="00DE1BDD">
        <w:rPr>
          <w:color w:val="C00000"/>
          <w:sz w:val="20"/>
          <w:szCs w:val="20"/>
        </w:rPr>
        <w:t>Jill Smith</w:t>
      </w:r>
    </w:p>
    <w:p w:rsidR="00891ADF" w:rsidRDefault="00891ADF" w:rsidP="00A77DB3">
      <w:pPr>
        <w:spacing w:after="0" w:line="240" w:lineRule="auto"/>
        <w:rPr>
          <w:color w:val="C00000"/>
          <w:sz w:val="20"/>
          <w:szCs w:val="20"/>
        </w:rPr>
        <w:sectPr w:rsidR="00891ADF" w:rsidSect="00891A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F6B07" w:rsidRDefault="009F6B07" w:rsidP="00A77DB3">
      <w:pPr>
        <w:spacing w:after="0" w:line="240" w:lineRule="auto"/>
        <w:rPr>
          <w:color w:val="C00000"/>
          <w:sz w:val="20"/>
          <w:szCs w:val="20"/>
        </w:rPr>
      </w:pPr>
    </w:p>
    <w:p w:rsidR="00A77DB3" w:rsidRDefault="00A77DB3" w:rsidP="00A77DB3">
      <w:pPr>
        <w:spacing w:after="0" w:line="240" w:lineRule="auto"/>
        <w:rPr>
          <w:color w:val="C00000"/>
          <w:sz w:val="20"/>
          <w:szCs w:val="20"/>
        </w:rPr>
        <w:sectPr w:rsidR="00A77DB3" w:rsidSect="00A77D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6B07" w:rsidRDefault="009F6B07" w:rsidP="00A77DB3">
      <w:pPr>
        <w:spacing w:after="0" w:line="240" w:lineRule="auto"/>
        <w:rPr>
          <w:color w:val="C00000"/>
          <w:sz w:val="20"/>
          <w:szCs w:val="20"/>
        </w:rPr>
      </w:pPr>
    </w:p>
    <w:p w:rsidR="009F6B07" w:rsidRDefault="009F6B07" w:rsidP="00A77DB3">
      <w:pPr>
        <w:spacing w:after="0" w:line="240" w:lineRule="auto"/>
        <w:rPr>
          <w:sz w:val="24"/>
          <w:szCs w:val="24"/>
        </w:rPr>
        <w:sectPr w:rsidR="009F6B07" w:rsidSect="004A24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F6B07" w:rsidRPr="00405A53" w:rsidRDefault="00405A53" w:rsidP="00A77DB3">
      <w:pPr>
        <w:spacing w:after="0" w:line="240" w:lineRule="auto"/>
        <w:rPr>
          <w:b/>
          <w:u w:val="single"/>
        </w:rPr>
      </w:pPr>
      <w:r w:rsidRPr="00405A53">
        <w:rPr>
          <w:b/>
          <w:u w:val="single"/>
        </w:rPr>
        <w:lastRenderedPageBreak/>
        <w:t>Senator-at-Large</w:t>
      </w:r>
    </w:p>
    <w:p w:rsidR="000F64B0" w:rsidRPr="00184815" w:rsidRDefault="000A28B5" w:rsidP="00B07FE9">
      <w:pPr>
        <w:spacing w:after="0" w:line="240" w:lineRule="auto"/>
      </w:pPr>
      <w:r w:rsidRPr="00184815">
        <w:t xml:space="preserve">The Senate approved </w:t>
      </w:r>
      <w:r w:rsidR="000F64B0" w:rsidRPr="00184815">
        <w:t xml:space="preserve">Drs. Lisa Gossett and Ivelina Pavlova </w:t>
      </w:r>
      <w:r w:rsidRPr="00184815">
        <w:t>as</w:t>
      </w:r>
      <w:r w:rsidR="000F64B0" w:rsidRPr="00184815">
        <w:t xml:space="preserve"> Senator</w:t>
      </w:r>
      <w:r w:rsidRPr="00184815">
        <w:t>s</w:t>
      </w:r>
      <w:r w:rsidR="000F64B0" w:rsidRPr="00184815">
        <w:t>-at-Large.</w:t>
      </w:r>
    </w:p>
    <w:p w:rsidR="004A24CC" w:rsidRPr="00184815" w:rsidRDefault="004A24CC" w:rsidP="00B07FE9">
      <w:pPr>
        <w:spacing w:after="0" w:line="240" w:lineRule="auto"/>
      </w:pPr>
    </w:p>
    <w:p w:rsidR="00405A53" w:rsidRPr="00405A53" w:rsidRDefault="00405A53" w:rsidP="00B07FE9">
      <w:pPr>
        <w:spacing w:after="0" w:line="240" w:lineRule="auto"/>
        <w:rPr>
          <w:b/>
          <w:u w:val="single"/>
        </w:rPr>
      </w:pPr>
      <w:r w:rsidRPr="00405A53">
        <w:rPr>
          <w:b/>
          <w:u w:val="single"/>
        </w:rPr>
        <w:t>Faculty Senate Executive Committee Alternates</w:t>
      </w:r>
    </w:p>
    <w:p w:rsidR="00DF79DD" w:rsidRPr="00184815" w:rsidRDefault="00856B46" w:rsidP="00B07FE9">
      <w:pPr>
        <w:spacing w:after="0" w:line="240" w:lineRule="auto"/>
      </w:pPr>
      <w:r w:rsidRPr="00184815">
        <w:t>On</w:t>
      </w:r>
      <w:r w:rsidR="00233A3F" w:rsidRPr="00184815">
        <w:t xml:space="preserve"> a motion and second, Drs. Richard Puzdrowski and Rob Mohammad were approved as alternates </w:t>
      </w:r>
      <w:r w:rsidR="000A28B5" w:rsidRPr="00184815">
        <w:t>for Faculty Senate Executive members</w:t>
      </w:r>
      <w:r w:rsidR="00DE1BDD" w:rsidRPr="00184815">
        <w:t xml:space="preserve"> on Academic and University Councils</w:t>
      </w:r>
      <w:r w:rsidR="000A28B5" w:rsidRPr="00184815">
        <w:t>.</w:t>
      </w:r>
    </w:p>
    <w:p w:rsidR="00952D67" w:rsidRPr="00184815" w:rsidRDefault="00952D67" w:rsidP="00B07FE9">
      <w:pPr>
        <w:spacing w:after="0" w:line="240" w:lineRule="auto"/>
      </w:pPr>
    </w:p>
    <w:p w:rsidR="009F6B07" w:rsidRPr="00184815" w:rsidRDefault="009F6B07" w:rsidP="00233A3F">
      <w:pPr>
        <w:spacing w:after="0" w:line="240" w:lineRule="auto"/>
        <w:rPr>
          <w:b/>
          <w:u w:val="single"/>
        </w:rPr>
      </w:pPr>
      <w:r w:rsidRPr="00184815">
        <w:rPr>
          <w:b/>
          <w:u w:val="single"/>
        </w:rPr>
        <w:t>Senate Committee Reports</w:t>
      </w:r>
    </w:p>
    <w:p w:rsidR="005559D3" w:rsidRPr="00184815" w:rsidRDefault="005559D3" w:rsidP="00233A3F">
      <w:pPr>
        <w:spacing w:after="0" w:line="240" w:lineRule="auto"/>
      </w:pPr>
      <w:r w:rsidRPr="00184815">
        <w:t xml:space="preserve">Budget: Dr. Akladios said the committee will meet monthly on the first Tuesday. </w:t>
      </w:r>
      <w:r w:rsidR="00784678" w:rsidRPr="00184815">
        <w:t xml:space="preserve">The committee plans to </w:t>
      </w:r>
      <w:r w:rsidRPr="00184815">
        <w:t>contin</w:t>
      </w:r>
      <w:r w:rsidR="003C4519" w:rsidRPr="00184815">
        <w:t>ue research on summer pay data,</w:t>
      </w:r>
      <w:r w:rsidR="002C6BF0" w:rsidRPr="00184815">
        <w:t xml:space="preserve"> </w:t>
      </w:r>
      <w:r w:rsidR="00784678" w:rsidRPr="00184815">
        <w:t xml:space="preserve">base salary comparisons with </w:t>
      </w:r>
      <w:r w:rsidR="002C6BF0" w:rsidRPr="00184815">
        <w:t>similar</w:t>
      </w:r>
      <w:r w:rsidR="00784678" w:rsidRPr="00184815">
        <w:t xml:space="preserve"> institutions</w:t>
      </w:r>
      <w:r w:rsidR="003C4519" w:rsidRPr="00184815">
        <w:t xml:space="preserve">, merit raises and compression </w:t>
      </w:r>
      <w:r w:rsidR="008F57AD" w:rsidRPr="00184815">
        <w:t>t</w:t>
      </w:r>
      <w:r w:rsidR="003C4519" w:rsidRPr="00184815">
        <w:t xml:space="preserve">o </w:t>
      </w:r>
      <w:r w:rsidR="008F57AD" w:rsidRPr="00184815">
        <w:t xml:space="preserve">current and past </w:t>
      </w:r>
      <w:r w:rsidR="003C4519" w:rsidRPr="00184815">
        <w:t>inflation</w:t>
      </w:r>
      <w:r w:rsidR="008F57AD" w:rsidRPr="00184815">
        <w:t xml:space="preserve"> rates</w:t>
      </w:r>
      <w:r w:rsidR="003C4519" w:rsidRPr="00184815">
        <w:t>.</w:t>
      </w:r>
      <w:r w:rsidRPr="00184815">
        <w:t xml:space="preserve"> </w:t>
      </w:r>
    </w:p>
    <w:p w:rsidR="005559D3" w:rsidRPr="00184815" w:rsidRDefault="005559D3" w:rsidP="00233A3F">
      <w:pPr>
        <w:spacing w:after="0" w:line="240" w:lineRule="auto"/>
      </w:pPr>
    </w:p>
    <w:p w:rsidR="005559D3" w:rsidRPr="00184815" w:rsidRDefault="005559D3" w:rsidP="00233A3F">
      <w:pPr>
        <w:spacing w:after="0" w:line="240" w:lineRule="auto"/>
      </w:pPr>
      <w:r w:rsidRPr="00184815">
        <w:t>C</w:t>
      </w:r>
      <w:r w:rsidR="00B57E8C" w:rsidRPr="00184815">
        <w:t>urriculum &amp; Teaching:</w:t>
      </w:r>
      <w:r w:rsidRPr="00184815">
        <w:t xml:space="preserve"> Dr. Mary Short indicated that </w:t>
      </w:r>
      <w:r w:rsidR="00B57E8C" w:rsidRPr="00184815">
        <w:t xml:space="preserve">C&amp;T will consider </w:t>
      </w:r>
      <w:r w:rsidRPr="00184815">
        <w:t>the Accessibility Policy</w:t>
      </w:r>
      <w:r w:rsidR="002D0847">
        <w:t xml:space="preserve"> and</w:t>
      </w:r>
      <w:r w:rsidR="00B57E8C" w:rsidRPr="00184815">
        <w:t xml:space="preserve"> revis</w:t>
      </w:r>
      <w:r w:rsidR="002D0847">
        <w:t>e</w:t>
      </w:r>
      <w:r w:rsidR="00B57E8C" w:rsidRPr="00184815">
        <w:t xml:space="preserve"> the</w:t>
      </w:r>
      <w:r w:rsidRPr="00184815">
        <w:t xml:space="preserve"> Online Policy </w:t>
      </w:r>
      <w:r w:rsidR="00B57E8C" w:rsidRPr="00184815">
        <w:t>to include the e</w:t>
      </w:r>
      <w:r w:rsidRPr="00184815">
        <w:t>val</w:t>
      </w:r>
      <w:r w:rsidR="00B57E8C" w:rsidRPr="00184815">
        <w:t>uation period.</w:t>
      </w:r>
    </w:p>
    <w:p w:rsidR="00233A3F" w:rsidRPr="00184815" w:rsidRDefault="00233A3F" w:rsidP="00233A3F">
      <w:pPr>
        <w:spacing w:after="0" w:line="240" w:lineRule="auto"/>
      </w:pPr>
    </w:p>
    <w:p w:rsidR="008F57AD" w:rsidRPr="00184815" w:rsidRDefault="00B57E8C" w:rsidP="00233A3F">
      <w:pPr>
        <w:spacing w:after="0" w:line="240" w:lineRule="auto"/>
      </w:pPr>
      <w:r w:rsidRPr="00184815">
        <w:lastRenderedPageBreak/>
        <w:t>Research: A meeting will be held following the Faculty Senate meeting.</w:t>
      </w:r>
    </w:p>
    <w:p w:rsidR="008F57AD" w:rsidRPr="00184815" w:rsidRDefault="008F57AD" w:rsidP="00233A3F">
      <w:pPr>
        <w:spacing w:after="0" w:line="240" w:lineRule="auto"/>
      </w:pPr>
    </w:p>
    <w:p w:rsidR="008F57AD" w:rsidRPr="00184815" w:rsidRDefault="008F57AD" w:rsidP="00233A3F">
      <w:pPr>
        <w:spacing w:after="0" w:line="240" w:lineRule="auto"/>
      </w:pPr>
      <w:r w:rsidRPr="00184815">
        <w:t xml:space="preserve">Faculty Life: Dr. Divoll pointed out that Child Care Policy, Faculty Searches and TLEC </w:t>
      </w:r>
      <w:r w:rsidR="002D0847">
        <w:t>are on the committee’s agenda for t</w:t>
      </w:r>
      <w:r w:rsidRPr="00184815">
        <w:t>his year.</w:t>
      </w:r>
    </w:p>
    <w:p w:rsidR="008F57AD" w:rsidRPr="00184815" w:rsidRDefault="008F57AD" w:rsidP="00233A3F">
      <w:pPr>
        <w:spacing w:after="0" w:line="240" w:lineRule="auto"/>
      </w:pPr>
    </w:p>
    <w:p w:rsidR="007D1002" w:rsidRPr="00184815" w:rsidRDefault="007D1002" w:rsidP="00233A3F">
      <w:pPr>
        <w:spacing w:after="0" w:line="240" w:lineRule="auto"/>
        <w:rPr>
          <w:b/>
          <w:u w:val="single"/>
        </w:rPr>
      </w:pPr>
      <w:r w:rsidRPr="00184815">
        <w:rPr>
          <w:b/>
          <w:u w:val="single"/>
        </w:rPr>
        <w:t>Announcements</w:t>
      </w:r>
    </w:p>
    <w:p w:rsidR="007D1002" w:rsidRPr="00184815" w:rsidRDefault="007D1002" w:rsidP="0043067D">
      <w:pPr>
        <w:pStyle w:val="ListParagraph"/>
        <w:numPr>
          <w:ilvl w:val="0"/>
          <w:numId w:val="3"/>
        </w:numPr>
        <w:spacing w:after="0" w:line="240" w:lineRule="auto"/>
      </w:pPr>
      <w:r w:rsidRPr="00184815">
        <w:t xml:space="preserve">Shared Governance Kickoff meeting </w:t>
      </w:r>
      <w:r w:rsidR="003A5E4E" w:rsidRPr="00184815">
        <w:t xml:space="preserve">is </w:t>
      </w:r>
      <w:r w:rsidRPr="00184815">
        <w:t>scheduled</w:t>
      </w:r>
      <w:r w:rsidR="007B4847" w:rsidRPr="00184815">
        <w:t xml:space="preserve"> for September 4, 2014.</w:t>
      </w:r>
      <w:r w:rsidR="003A5E4E" w:rsidRPr="00184815">
        <w:t xml:space="preserve"> Senators </w:t>
      </w:r>
      <w:r w:rsidR="00310461">
        <w:t>are</w:t>
      </w:r>
      <w:r w:rsidR="003A5E4E" w:rsidRPr="00184815">
        <w:t xml:space="preserve"> asked to attend.</w:t>
      </w:r>
    </w:p>
    <w:p w:rsidR="007B4847" w:rsidRDefault="007D1002" w:rsidP="0043067D">
      <w:pPr>
        <w:pStyle w:val="ListParagraph"/>
        <w:numPr>
          <w:ilvl w:val="0"/>
          <w:numId w:val="3"/>
        </w:numPr>
        <w:spacing w:after="0" w:line="240" w:lineRule="auto"/>
      </w:pPr>
      <w:r w:rsidRPr="00184815">
        <w:t>Faculty Retreat will be held</w:t>
      </w:r>
      <w:r w:rsidR="007B4847" w:rsidRPr="00184815">
        <w:t xml:space="preserve"> on September 5</w:t>
      </w:r>
      <w:r w:rsidR="007C5BF0" w:rsidRPr="00184815">
        <w:t>, 2014</w:t>
      </w:r>
      <w:r w:rsidR="007B4847" w:rsidRPr="00184815">
        <w:t xml:space="preserve"> at 8:30-4:30 at San Jacinto College Central Campus. </w:t>
      </w:r>
      <w:r w:rsidR="00310461">
        <w:t>Following the retreat,</w:t>
      </w:r>
      <w:r w:rsidR="007B4847" w:rsidRPr="00184815">
        <w:t xml:space="preserve"> a meeting will be held with Dr. Staples and the Administrative team to discuss the outcome of the retreat. Four working groups will present reports </w:t>
      </w:r>
      <w:r w:rsidR="000459BD" w:rsidRPr="00184815">
        <w:t>identifying</w:t>
      </w:r>
      <w:r w:rsidR="007B4847" w:rsidRPr="00184815">
        <w:t xml:space="preserve"> solutions to barriers to </w:t>
      </w:r>
      <w:r w:rsidR="003A5E4E" w:rsidRPr="00184815">
        <w:t xml:space="preserve">effective teaching and </w:t>
      </w:r>
      <w:r w:rsidR="0088109C" w:rsidRPr="00184815">
        <w:t xml:space="preserve">successful </w:t>
      </w:r>
      <w:r w:rsidR="007B4847" w:rsidRPr="00184815">
        <w:t>research, academic</w:t>
      </w:r>
      <w:r w:rsidR="000459BD" w:rsidRPr="00184815">
        <w:t xml:space="preserve"> honesty and</w:t>
      </w:r>
      <w:r w:rsidR="007B4847" w:rsidRPr="00184815">
        <w:t xml:space="preserve"> integrity</w:t>
      </w:r>
      <w:r w:rsidR="003A5E4E" w:rsidRPr="00184815">
        <w:t xml:space="preserve"> issues</w:t>
      </w:r>
      <w:r w:rsidR="007B4847" w:rsidRPr="00184815">
        <w:t>,</w:t>
      </w:r>
      <w:r w:rsidR="00AE78FC" w:rsidRPr="00184815">
        <w:t xml:space="preserve"> </w:t>
      </w:r>
      <w:r w:rsidR="000459BD" w:rsidRPr="00184815">
        <w:t xml:space="preserve">shared governance and communication </w:t>
      </w:r>
      <w:r w:rsidR="00184815" w:rsidRPr="00184815">
        <w:t>issues.</w:t>
      </w:r>
    </w:p>
    <w:p w:rsidR="000459BD" w:rsidRPr="00184815" w:rsidRDefault="000459BD" w:rsidP="000459BD">
      <w:pPr>
        <w:spacing w:after="0" w:line="240" w:lineRule="auto"/>
        <w:ind w:left="360"/>
      </w:pPr>
    </w:p>
    <w:p w:rsidR="000459BD" w:rsidRPr="00184815" w:rsidRDefault="000459BD" w:rsidP="000459BD">
      <w:pPr>
        <w:spacing w:after="0" w:line="240" w:lineRule="auto"/>
        <w:ind w:left="360"/>
      </w:pPr>
      <w:r w:rsidRPr="00184815">
        <w:t xml:space="preserve">Dr. Ward </w:t>
      </w:r>
      <w:r w:rsidR="00E513F9">
        <w:t xml:space="preserve">presented the shared governance flowchart and </w:t>
      </w:r>
      <w:r w:rsidRPr="00184815">
        <w:t xml:space="preserve">pointed out that the Faculty Senate </w:t>
      </w:r>
      <w:r w:rsidR="00E513F9">
        <w:t>is represented outside</w:t>
      </w:r>
      <w:r w:rsidRPr="00184815">
        <w:t xml:space="preserve"> </w:t>
      </w:r>
      <w:r w:rsidR="00E513F9">
        <w:t xml:space="preserve">of the </w:t>
      </w:r>
      <w:r w:rsidRPr="00184815">
        <w:t xml:space="preserve">flowchart. </w:t>
      </w:r>
      <w:r w:rsidR="00010AD6">
        <w:t xml:space="preserve">The main committees in the flowchart are </w:t>
      </w:r>
      <w:r w:rsidR="00755A8D">
        <w:t xml:space="preserve">University Council, Academic Council, Planning and Budgeting Committee, University Life Committee and </w:t>
      </w:r>
      <w:r w:rsidR="00394C17">
        <w:t>Facilities</w:t>
      </w:r>
      <w:r w:rsidR="00755A8D">
        <w:t xml:space="preserve"> and Support Services Committee.</w:t>
      </w:r>
      <w:r w:rsidR="00010AD6">
        <w:t xml:space="preserve"> </w:t>
      </w:r>
      <w:r w:rsidR="00E513F9">
        <w:t xml:space="preserve">Therefore, </w:t>
      </w:r>
      <w:r w:rsidR="00755A8D">
        <w:t>Dr. Ward stressed the importance of senators</w:t>
      </w:r>
      <w:r w:rsidRPr="00184815">
        <w:t xml:space="preserve"> actively engag</w:t>
      </w:r>
      <w:r w:rsidR="00755A8D">
        <w:t>ing</w:t>
      </w:r>
      <w:r w:rsidRPr="00184815">
        <w:t xml:space="preserve"> and participat</w:t>
      </w:r>
      <w:r w:rsidR="00755A8D">
        <w:t>ing</w:t>
      </w:r>
      <w:r w:rsidRPr="00184815">
        <w:t xml:space="preserve"> in shared governance committees. Membership on th</w:t>
      </w:r>
      <w:r w:rsidR="00755A8D">
        <w:t>e</w:t>
      </w:r>
      <w:r w:rsidRPr="00184815">
        <w:t xml:space="preserve">se committees provides the </w:t>
      </w:r>
      <w:r w:rsidR="00755A8D">
        <w:t>avenue</w:t>
      </w:r>
      <w:r w:rsidRPr="00184815">
        <w:t xml:space="preserve"> for </w:t>
      </w:r>
      <w:r w:rsidR="00755A8D">
        <w:t xml:space="preserve">the faculty and the </w:t>
      </w:r>
      <w:r w:rsidRPr="00184815">
        <w:t xml:space="preserve">senate </w:t>
      </w:r>
      <w:r w:rsidR="00755A8D">
        <w:t xml:space="preserve">to contribute to </w:t>
      </w:r>
      <w:r w:rsidRPr="00184815">
        <w:t xml:space="preserve">the </w:t>
      </w:r>
      <w:r w:rsidR="00755A8D">
        <w:t>university’s governance process</w:t>
      </w:r>
      <w:r w:rsidRPr="00184815">
        <w:t>.</w:t>
      </w:r>
    </w:p>
    <w:p w:rsidR="00AE78FC" w:rsidRPr="00184815" w:rsidRDefault="00AE78FC" w:rsidP="00AE78FC">
      <w:pPr>
        <w:spacing w:after="0" w:line="240" w:lineRule="auto"/>
      </w:pPr>
    </w:p>
    <w:p w:rsidR="00AE78FC" w:rsidRPr="00184815" w:rsidRDefault="00AE78FC" w:rsidP="00AE78FC">
      <w:pPr>
        <w:spacing w:after="0" w:line="240" w:lineRule="auto"/>
      </w:pPr>
      <w:r w:rsidRPr="00184815">
        <w:t xml:space="preserve">The meeting adjourned at </w:t>
      </w:r>
      <w:r w:rsidR="00EE541D">
        <w:t>2 p.m.</w:t>
      </w:r>
    </w:p>
    <w:p w:rsidR="00DF79DD" w:rsidRPr="00184815" w:rsidRDefault="00DF79DD" w:rsidP="00DF79DD">
      <w:pPr>
        <w:spacing w:after="0" w:line="240" w:lineRule="auto"/>
      </w:pPr>
    </w:p>
    <w:sectPr w:rsidR="00DF79DD" w:rsidRPr="00184815" w:rsidSect="00233A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B2" w:rsidRDefault="003153B2" w:rsidP="00EE4B20">
      <w:pPr>
        <w:spacing w:after="0" w:line="240" w:lineRule="auto"/>
      </w:pPr>
      <w:r>
        <w:separator/>
      </w:r>
    </w:p>
  </w:endnote>
  <w:endnote w:type="continuationSeparator" w:id="0">
    <w:p w:rsidR="003153B2" w:rsidRDefault="003153B2" w:rsidP="00EE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289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B20" w:rsidRDefault="00EE4B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3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4B20" w:rsidRDefault="00EE4B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B2" w:rsidRDefault="003153B2" w:rsidP="00EE4B20">
      <w:pPr>
        <w:spacing w:after="0" w:line="240" w:lineRule="auto"/>
      </w:pPr>
      <w:r>
        <w:separator/>
      </w:r>
    </w:p>
  </w:footnote>
  <w:footnote w:type="continuationSeparator" w:id="0">
    <w:p w:rsidR="003153B2" w:rsidRDefault="003153B2" w:rsidP="00EE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F6B93"/>
    <w:multiLevelType w:val="hybridMultilevel"/>
    <w:tmpl w:val="8B8E6AF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86750CD"/>
    <w:multiLevelType w:val="hybridMultilevel"/>
    <w:tmpl w:val="CD94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81470"/>
    <w:multiLevelType w:val="hybridMultilevel"/>
    <w:tmpl w:val="4700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B9"/>
    <w:rsid w:val="00010AD6"/>
    <w:rsid w:val="00021316"/>
    <w:rsid w:val="00044DC8"/>
    <w:rsid w:val="000459BD"/>
    <w:rsid w:val="00062D9F"/>
    <w:rsid w:val="00080B74"/>
    <w:rsid w:val="000A28B5"/>
    <w:rsid w:val="000E6DD8"/>
    <w:rsid w:val="000E7B81"/>
    <w:rsid w:val="000F629B"/>
    <w:rsid w:val="000F64B0"/>
    <w:rsid w:val="001541C7"/>
    <w:rsid w:val="0015628A"/>
    <w:rsid w:val="00165412"/>
    <w:rsid w:val="00184815"/>
    <w:rsid w:val="001B05C0"/>
    <w:rsid w:val="001E75BF"/>
    <w:rsid w:val="00207A31"/>
    <w:rsid w:val="00216C0A"/>
    <w:rsid w:val="00227139"/>
    <w:rsid w:val="00233A3F"/>
    <w:rsid w:val="00264D9C"/>
    <w:rsid w:val="00273E83"/>
    <w:rsid w:val="002A4B7E"/>
    <w:rsid w:val="002B11C2"/>
    <w:rsid w:val="002C6BF0"/>
    <w:rsid w:val="002D0847"/>
    <w:rsid w:val="00307E74"/>
    <w:rsid w:val="00310461"/>
    <w:rsid w:val="003153B2"/>
    <w:rsid w:val="00315D04"/>
    <w:rsid w:val="00381B83"/>
    <w:rsid w:val="003822BC"/>
    <w:rsid w:val="00382C8D"/>
    <w:rsid w:val="00394C17"/>
    <w:rsid w:val="003A5E4E"/>
    <w:rsid w:val="003C4519"/>
    <w:rsid w:val="003F1E6A"/>
    <w:rsid w:val="003F6260"/>
    <w:rsid w:val="00405A53"/>
    <w:rsid w:val="004114E8"/>
    <w:rsid w:val="00423384"/>
    <w:rsid w:val="00424A4E"/>
    <w:rsid w:val="0043067D"/>
    <w:rsid w:val="00432827"/>
    <w:rsid w:val="00443626"/>
    <w:rsid w:val="00444821"/>
    <w:rsid w:val="00445FD1"/>
    <w:rsid w:val="004576A2"/>
    <w:rsid w:val="004A24CC"/>
    <w:rsid w:val="00502B9B"/>
    <w:rsid w:val="00516CE4"/>
    <w:rsid w:val="005559D3"/>
    <w:rsid w:val="00594DE1"/>
    <w:rsid w:val="005C29C4"/>
    <w:rsid w:val="005C34A0"/>
    <w:rsid w:val="005D7E32"/>
    <w:rsid w:val="005E71CD"/>
    <w:rsid w:val="00605235"/>
    <w:rsid w:val="00630D4D"/>
    <w:rsid w:val="00633164"/>
    <w:rsid w:val="006730D9"/>
    <w:rsid w:val="006742EF"/>
    <w:rsid w:val="006B2993"/>
    <w:rsid w:val="006C1D82"/>
    <w:rsid w:val="007038A2"/>
    <w:rsid w:val="00717CF6"/>
    <w:rsid w:val="00720282"/>
    <w:rsid w:val="00755A8D"/>
    <w:rsid w:val="007570BE"/>
    <w:rsid w:val="00775D06"/>
    <w:rsid w:val="007840F7"/>
    <w:rsid w:val="00784678"/>
    <w:rsid w:val="00784EB9"/>
    <w:rsid w:val="007B4847"/>
    <w:rsid w:val="007C1C32"/>
    <w:rsid w:val="007C5BF0"/>
    <w:rsid w:val="007C6A53"/>
    <w:rsid w:val="007D1002"/>
    <w:rsid w:val="007E13FF"/>
    <w:rsid w:val="007E21F7"/>
    <w:rsid w:val="00822EF1"/>
    <w:rsid w:val="00856B46"/>
    <w:rsid w:val="0088109C"/>
    <w:rsid w:val="008858EE"/>
    <w:rsid w:val="00891ADF"/>
    <w:rsid w:val="00892DB1"/>
    <w:rsid w:val="008A4690"/>
    <w:rsid w:val="008A56FA"/>
    <w:rsid w:val="008B750F"/>
    <w:rsid w:val="008D2FF0"/>
    <w:rsid w:val="008F57AD"/>
    <w:rsid w:val="00905270"/>
    <w:rsid w:val="0091033A"/>
    <w:rsid w:val="00921EE4"/>
    <w:rsid w:val="00943CEA"/>
    <w:rsid w:val="0094718C"/>
    <w:rsid w:val="00952D67"/>
    <w:rsid w:val="009626A3"/>
    <w:rsid w:val="009914A5"/>
    <w:rsid w:val="009A1F26"/>
    <w:rsid w:val="009B27C3"/>
    <w:rsid w:val="009B3CF2"/>
    <w:rsid w:val="009E0998"/>
    <w:rsid w:val="009F51E5"/>
    <w:rsid w:val="009F6B07"/>
    <w:rsid w:val="00A051C0"/>
    <w:rsid w:val="00A72226"/>
    <w:rsid w:val="00A77DB3"/>
    <w:rsid w:val="00AB17CD"/>
    <w:rsid w:val="00AD2008"/>
    <w:rsid w:val="00AE71D2"/>
    <w:rsid w:val="00AE78FC"/>
    <w:rsid w:val="00AF6FC1"/>
    <w:rsid w:val="00B07FE9"/>
    <w:rsid w:val="00B33927"/>
    <w:rsid w:val="00B57E8C"/>
    <w:rsid w:val="00B770E6"/>
    <w:rsid w:val="00B83C5B"/>
    <w:rsid w:val="00B90973"/>
    <w:rsid w:val="00B945D9"/>
    <w:rsid w:val="00BA1E69"/>
    <w:rsid w:val="00BA7768"/>
    <w:rsid w:val="00BB287B"/>
    <w:rsid w:val="00BB3F5F"/>
    <w:rsid w:val="00BF38A1"/>
    <w:rsid w:val="00BF69F5"/>
    <w:rsid w:val="00C152F8"/>
    <w:rsid w:val="00C20D79"/>
    <w:rsid w:val="00C404FE"/>
    <w:rsid w:val="00C446D2"/>
    <w:rsid w:val="00C5037E"/>
    <w:rsid w:val="00C76BB9"/>
    <w:rsid w:val="00C840E8"/>
    <w:rsid w:val="00D30E7B"/>
    <w:rsid w:val="00D50D2D"/>
    <w:rsid w:val="00D82C85"/>
    <w:rsid w:val="00DA00E0"/>
    <w:rsid w:val="00DB21A2"/>
    <w:rsid w:val="00DD0ED2"/>
    <w:rsid w:val="00DD46A3"/>
    <w:rsid w:val="00DE14FC"/>
    <w:rsid w:val="00DE1BDD"/>
    <w:rsid w:val="00DF6946"/>
    <w:rsid w:val="00DF79DD"/>
    <w:rsid w:val="00E40370"/>
    <w:rsid w:val="00E513F9"/>
    <w:rsid w:val="00E72007"/>
    <w:rsid w:val="00E779EA"/>
    <w:rsid w:val="00E82BEF"/>
    <w:rsid w:val="00E85D9A"/>
    <w:rsid w:val="00E96937"/>
    <w:rsid w:val="00EA7474"/>
    <w:rsid w:val="00EB61BD"/>
    <w:rsid w:val="00EE348A"/>
    <w:rsid w:val="00EE4B20"/>
    <w:rsid w:val="00EE541D"/>
    <w:rsid w:val="00F0687A"/>
    <w:rsid w:val="00F075E8"/>
    <w:rsid w:val="00F154E4"/>
    <w:rsid w:val="00F4716A"/>
    <w:rsid w:val="00F566B8"/>
    <w:rsid w:val="00F629B8"/>
    <w:rsid w:val="00F70D38"/>
    <w:rsid w:val="00F84929"/>
    <w:rsid w:val="00F9304C"/>
    <w:rsid w:val="00FB459A"/>
    <w:rsid w:val="00FD3C13"/>
    <w:rsid w:val="00FE7666"/>
    <w:rsid w:val="00FF44EA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B3910-176A-4CF5-9FB8-172916A1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4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20"/>
  </w:style>
  <w:style w:type="paragraph" w:styleId="Footer">
    <w:name w:val="footer"/>
    <w:basedOn w:val="Normal"/>
    <w:link w:val="FooterChar"/>
    <w:uiPriority w:val="99"/>
    <w:unhideWhenUsed/>
    <w:rsid w:val="00EE4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6CA5-DDA4-436E-9760-D225D4DA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Marie</dc:creator>
  <cp:keywords/>
  <dc:description/>
  <cp:lastModifiedBy>Best, Marie</cp:lastModifiedBy>
  <cp:revision>2</cp:revision>
  <cp:lastPrinted>2014-09-29T17:26:00Z</cp:lastPrinted>
  <dcterms:created xsi:type="dcterms:W3CDTF">2014-11-07T21:50:00Z</dcterms:created>
  <dcterms:modified xsi:type="dcterms:W3CDTF">2014-11-07T21:50:00Z</dcterms:modified>
</cp:coreProperties>
</file>