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BB" w:rsidRPr="008677E3" w:rsidRDefault="00047D96" w:rsidP="00DF51BB">
      <w:pPr>
        <w:spacing w:after="0" w:line="240" w:lineRule="auto"/>
        <w:jc w:val="center"/>
        <w:rPr>
          <w:sz w:val="28"/>
          <w:szCs w:val="28"/>
        </w:rPr>
      </w:pPr>
      <w:r w:rsidRPr="008677E3">
        <w:rPr>
          <w:sz w:val="28"/>
          <w:szCs w:val="28"/>
        </w:rPr>
        <w:t>FACULTY SENATE</w:t>
      </w:r>
    </w:p>
    <w:p w:rsidR="00DF51BB" w:rsidRPr="008677E3" w:rsidRDefault="008677E3" w:rsidP="00DF51BB">
      <w:pPr>
        <w:spacing w:after="0" w:line="240" w:lineRule="auto"/>
        <w:jc w:val="center"/>
        <w:rPr>
          <w:sz w:val="28"/>
          <w:szCs w:val="28"/>
        </w:rPr>
      </w:pPr>
      <w:r w:rsidRPr="008677E3">
        <w:rPr>
          <w:sz w:val="28"/>
          <w:szCs w:val="28"/>
        </w:rPr>
        <w:t>MARCH 05, 2014</w:t>
      </w:r>
    </w:p>
    <w:p w:rsidR="008677E3" w:rsidRPr="008677E3" w:rsidRDefault="008677E3" w:rsidP="00DF51BB">
      <w:pPr>
        <w:spacing w:after="0" w:line="240" w:lineRule="auto"/>
        <w:jc w:val="center"/>
        <w:rPr>
          <w:sz w:val="28"/>
          <w:szCs w:val="28"/>
        </w:rPr>
      </w:pPr>
    </w:p>
    <w:p w:rsidR="00047D96" w:rsidRPr="008677E3" w:rsidRDefault="008677E3" w:rsidP="00DF51BB">
      <w:pPr>
        <w:spacing w:after="0" w:line="240" w:lineRule="auto"/>
        <w:jc w:val="center"/>
        <w:rPr>
          <w:sz w:val="28"/>
          <w:szCs w:val="28"/>
        </w:rPr>
      </w:pPr>
      <w:r w:rsidRPr="008677E3">
        <w:rPr>
          <w:sz w:val="28"/>
          <w:szCs w:val="28"/>
        </w:rPr>
        <w:t>MINUTES</w:t>
      </w:r>
    </w:p>
    <w:p w:rsidR="00047D96" w:rsidRDefault="00047D96" w:rsidP="00145B21">
      <w:pPr>
        <w:spacing w:after="0" w:line="240" w:lineRule="auto"/>
      </w:pPr>
    </w:p>
    <w:p w:rsidR="00BC1F90" w:rsidRDefault="00CF245C" w:rsidP="00145B21">
      <w:pPr>
        <w:spacing w:after="0" w:line="240" w:lineRule="auto"/>
      </w:pPr>
      <w:r w:rsidRPr="008B07D7">
        <w:rPr>
          <w:b/>
        </w:rPr>
        <w:t>Members Present</w:t>
      </w:r>
      <w:r w:rsidR="00047D96">
        <w:t>: A. Magdy, W. Amonette, J. Bechtold,</w:t>
      </w:r>
      <w:r>
        <w:t xml:space="preserve"> C. Diepenbrock, K. Divoll, J. Fritz, D. Garrison, </w:t>
      </w:r>
    </w:p>
    <w:p w:rsidR="00047D96" w:rsidRDefault="00CF245C" w:rsidP="00145B21">
      <w:pPr>
        <w:spacing w:after="0" w:line="240" w:lineRule="auto"/>
      </w:pPr>
      <w:r>
        <w:t xml:space="preserve">L. Gossett, S. Graves, D. Haworth, </w:t>
      </w:r>
      <w:r w:rsidR="00D4126B">
        <w:t xml:space="preserve">A. Johnston </w:t>
      </w:r>
      <w:r>
        <w:t>K. Ley, S.</w:t>
      </w:r>
      <w:r w:rsidR="00BC1F90">
        <w:t xml:space="preserve"> Masood, P. McCormack, S. McInt</w:t>
      </w:r>
      <w:r>
        <w:t>y</w:t>
      </w:r>
      <w:r w:rsidR="00BC1F90">
        <w:t>r</w:t>
      </w:r>
      <w:r>
        <w:t xml:space="preserve">e, I. Pavlova, M. Peters, A. Perez-Davila, R. Puzdrowski, B. Rashid, R. Mohammad, L. Robinson, M. Short, </w:t>
      </w:r>
      <w:r w:rsidR="00D4126B">
        <w:t xml:space="preserve">F. Simieou,          </w:t>
      </w:r>
      <w:r>
        <w:t xml:space="preserve">J. Smith, B. Stephens, A. Valenti, L. Jean Walker, C. Ward, J. Willis, </w:t>
      </w:r>
      <w:r w:rsidR="0004284F">
        <w:t>P. Withey</w:t>
      </w:r>
      <w:r w:rsidR="00BC1F90">
        <w:t>, D. Shulsky</w:t>
      </w:r>
    </w:p>
    <w:p w:rsidR="00145B21" w:rsidRDefault="00145B21" w:rsidP="00145B21">
      <w:pPr>
        <w:spacing w:after="0" w:line="240" w:lineRule="auto"/>
      </w:pPr>
    </w:p>
    <w:p w:rsidR="00CF245C" w:rsidRDefault="00CF245C" w:rsidP="00145B21">
      <w:pPr>
        <w:spacing w:after="0" w:line="240" w:lineRule="auto"/>
      </w:pPr>
      <w:r w:rsidRPr="008B07D7">
        <w:rPr>
          <w:b/>
        </w:rPr>
        <w:t>Members Absent</w:t>
      </w:r>
      <w:r>
        <w:t>: T. Michael, L. Shiau</w:t>
      </w:r>
    </w:p>
    <w:p w:rsidR="00145B21" w:rsidRDefault="00145B21" w:rsidP="00145B21">
      <w:pPr>
        <w:spacing w:after="0" w:line="240" w:lineRule="auto"/>
      </w:pPr>
    </w:p>
    <w:p w:rsidR="00CF245C" w:rsidRDefault="00CF245C" w:rsidP="00145B21">
      <w:pPr>
        <w:spacing w:after="0" w:line="240" w:lineRule="auto"/>
      </w:pPr>
      <w:r w:rsidRPr="008B07D7">
        <w:rPr>
          <w:b/>
        </w:rPr>
        <w:t>Others Present</w:t>
      </w:r>
      <w:r>
        <w:t>: D. Shulsky, D. Biggers, G. Houston, K. Matthew</w:t>
      </w:r>
      <w:r w:rsidR="008B07D7">
        <w:t>, R. Short, C. Stockton, K. Wie</w:t>
      </w:r>
      <w:r>
        <w:t>lhorski</w:t>
      </w:r>
    </w:p>
    <w:p w:rsidR="00145B21" w:rsidRDefault="00145B21" w:rsidP="00145B21">
      <w:pPr>
        <w:spacing w:after="0" w:line="240" w:lineRule="auto"/>
      </w:pPr>
    </w:p>
    <w:p w:rsidR="00BE46C1" w:rsidRDefault="0004284F" w:rsidP="00145B21">
      <w:pPr>
        <w:spacing w:after="0" w:line="240" w:lineRule="auto"/>
        <w:rPr>
          <w:b/>
          <w:u w:val="single"/>
        </w:rPr>
      </w:pPr>
      <w:r w:rsidRPr="00E502CB">
        <w:rPr>
          <w:b/>
          <w:u w:val="single"/>
        </w:rPr>
        <w:t>Approval of Minutes</w:t>
      </w:r>
    </w:p>
    <w:p w:rsidR="001254DE" w:rsidRDefault="00BE46C1" w:rsidP="00145B21">
      <w:pPr>
        <w:spacing w:after="0" w:line="240" w:lineRule="auto"/>
      </w:pPr>
      <w:r w:rsidRPr="00BE46C1">
        <w:t>Dr. Garrison asked if there were any changes or corrections to the minutes.</w:t>
      </w:r>
      <w:r>
        <w:t xml:space="preserve"> </w:t>
      </w:r>
      <w:r w:rsidR="0004284F" w:rsidRPr="00BE46C1">
        <w:t xml:space="preserve">The </w:t>
      </w:r>
      <w:r w:rsidR="0004284F">
        <w:t>minutes of February 05, 2014 were app</w:t>
      </w:r>
      <w:r w:rsidR="001254DE">
        <w:t>roved with the following amendments:</w:t>
      </w:r>
    </w:p>
    <w:p w:rsidR="008677E3" w:rsidRDefault="008677E3" w:rsidP="00145B21">
      <w:pPr>
        <w:spacing w:after="0" w:line="240" w:lineRule="auto"/>
      </w:pPr>
    </w:p>
    <w:p w:rsidR="0004284F" w:rsidRDefault="0004284F" w:rsidP="00145B21">
      <w:pPr>
        <w:pStyle w:val="ListParagraph"/>
        <w:numPr>
          <w:ilvl w:val="0"/>
          <w:numId w:val="1"/>
        </w:numPr>
        <w:spacing w:after="0" w:line="240" w:lineRule="auto"/>
      </w:pPr>
      <w:r>
        <w:t xml:space="preserve">Add </w:t>
      </w:r>
      <w:r w:rsidRPr="00BE46C1">
        <w:rPr>
          <w:i/>
        </w:rPr>
        <w:t>C. Diepenbrock</w:t>
      </w:r>
      <w:r>
        <w:t xml:space="preserve"> to the </w:t>
      </w:r>
      <w:r w:rsidR="00BE46C1">
        <w:t xml:space="preserve">absentee </w:t>
      </w:r>
      <w:r>
        <w:t xml:space="preserve">list </w:t>
      </w:r>
    </w:p>
    <w:p w:rsidR="008A656A" w:rsidRDefault="008A656A" w:rsidP="00145B21">
      <w:pPr>
        <w:pStyle w:val="ListParagraph"/>
        <w:numPr>
          <w:ilvl w:val="0"/>
          <w:numId w:val="1"/>
        </w:numPr>
        <w:spacing w:after="0" w:line="240" w:lineRule="auto"/>
      </w:pPr>
      <w:r>
        <w:t>Page 3 – change heading to “</w:t>
      </w:r>
      <w:r w:rsidRPr="00BE46C1">
        <w:rPr>
          <w:i/>
        </w:rPr>
        <w:t>Formation of the Faculty Workload Ad hoc Committ</w:t>
      </w:r>
      <w:r>
        <w:t>ee”</w:t>
      </w:r>
    </w:p>
    <w:p w:rsidR="008A656A" w:rsidRDefault="00AB2EF3" w:rsidP="00145B21">
      <w:pPr>
        <w:pStyle w:val="ListParagraph"/>
        <w:numPr>
          <w:ilvl w:val="0"/>
          <w:numId w:val="1"/>
        </w:numPr>
        <w:spacing w:after="0" w:line="240" w:lineRule="auto"/>
      </w:pPr>
      <w:r>
        <w:t>Page 3, 2</w:t>
      </w:r>
      <w:r w:rsidRPr="00AB2EF3">
        <w:rPr>
          <w:vertAlign w:val="superscript"/>
        </w:rPr>
        <w:t>nd</w:t>
      </w:r>
      <w:r>
        <w:t xml:space="preserve"> paragraph </w:t>
      </w:r>
      <w:r w:rsidR="00BE46C1">
        <w:t>–</w:t>
      </w:r>
      <w:r>
        <w:t xml:space="preserve"> </w:t>
      </w:r>
      <w:r w:rsidR="00BE46C1">
        <w:t xml:space="preserve">the </w:t>
      </w:r>
      <w:r w:rsidR="008A656A">
        <w:t>Faculty Workload Ad hoc Committee will be authorized until February 2015.</w:t>
      </w:r>
    </w:p>
    <w:p w:rsidR="008A656A" w:rsidRPr="00BE46C1" w:rsidRDefault="00AB2EF3" w:rsidP="00145B21">
      <w:pPr>
        <w:pStyle w:val="ListParagraph"/>
        <w:numPr>
          <w:ilvl w:val="0"/>
          <w:numId w:val="1"/>
        </w:numPr>
        <w:spacing w:after="0" w:line="240" w:lineRule="auto"/>
        <w:rPr>
          <w:i/>
        </w:rPr>
      </w:pPr>
      <w:r>
        <w:t>Page 3-3</w:t>
      </w:r>
      <w:r w:rsidRPr="00AB2EF3">
        <w:rPr>
          <w:vertAlign w:val="superscript"/>
        </w:rPr>
        <w:t>rd</w:t>
      </w:r>
      <w:r>
        <w:t xml:space="preserve"> paragraph – add “</w:t>
      </w:r>
      <w:r w:rsidRPr="00BE46C1">
        <w:rPr>
          <w:i/>
        </w:rPr>
        <w:t xml:space="preserve">Dr. Garrison </w:t>
      </w:r>
      <w:r w:rsidR="00BE46C1" w:rsidRPr="00BE46C1">
        <w:rPr>
          <w:i/>
        </w:rPr>
        <w:t xml:space="preserve">responded </w:t>
      </w:r>
      <w:r w:rsidRPr="00BE46C1">
        <w:rPr>
          <w:i/>
        </w:rPr>
        <w:t xml:space="preserve">that the policy </w:t>
      </w:r>
      <w:r w:rsidR="001F1973" w:rsidRPr="00BE46C1">
        <w:rPr>
          <w:i/>
        </w:rPr>
        <w:t>would return to the Faculty Life Committee”.</w:t>
      </w:r>
    </w:p>
    <w:p w:rsidR="00964963" w:rsidRDefault="00964963" w:rsidP="00145B21">
      <w:pPr>
        <w:pStyle w:val="ListParagraph"/>
        <w:spacing w:after="0" w:line="240" w:lineRule="auto"/>
      </w:pPr>
    </w:p>
    <w:p w:rsidR="0004284F" w:rsidRPr="0004787D" w:rsidRDefault="00CF0E89" w:rsidP="00145B21">
      <w:pPr>
        <w:spacing w:after="0" w:line="240" w:lineRule="auto"/>
        <w:rPr>
          <w:u w:val="single"/>
        </w:rPr>
      </w:pPr>
      <w:r w:rsidRPr="0004787D">
        <w:rPr>
          <w:u w:val="single"/>
        </w:rPr>
        <w:t>Provost</w:t>
      </w:r>
      <w:r w:rsidR="00F30329">
        <w:rPr>
          <w:u w:val="single"/>
        </w:rPr>
        <w:t>’s</w:t>
      </w:r>
      <w:r w:rsidRPr="0004787D">
        <w:rPr>
          <w:u w:val="single"/>
        </w:rPr>
        <w:t xml:space="preserve"> Report</w:t>
      </w:r>
    </w:p>
    <w:p w:rsidR="00CF0E89" w:rsidRPr="0004787D" w:rsidRDefault="008A656A" w:rsidP="00145B21">
      <w:pPr>
        <w:spacing w:after="0" w:line="240" w:lineRule="auto"/>
      </w:pPr>
      <w:r w:rsidRPr="0004787D">
        <w:t xml:space="preserve">Dr. Stockton reported </w:t>
      </w:r>
      <w:r w:rsidR="000F7266" w:rsidRPr="0004787D">
        <w:t xml:space="preserve">that the Academic Council endorsed the </w:t>
      </w:r>
      <w:r w:rsidR="000F7266" w:rsidRPr="008677E3">
        <w:t>Requirement</w:t>
      </w:r>
      <w:r w:rsidR="00435825" w:rsidRPr="008677E3">
        <w:t>s</w:t>
      </w:r>
      <w:r w:rsidR="000F7266" w:rsidRPr="008677E3">
        <w:t xml:space="preserve"> for a Minor Policy</w:t>
      </w:r>
      <w:r w:rsidR="000F7266" w:rsidRPr="0004787D">
        <w:t xml:space="preserve">. </w:t>
      </w:r>
      <w:r w:rsidR="00326CFB">
        <w:t xml:space="preserve">When </w:t>
      </w:r>
      <w:r w:rsidR="000F7266" w:rsidRPr="0004787D">
        <w:t xml:space="preserve">the Faculty Senate and the University Council approve the policy, departments will be able to </w:t>
      </w:r>
      <w:r w:rsidR="00435825" w:rsidRPr="0004787D">
        <w:t xml:space="preserve">begin </w:t>
      </w:r>
      <w:r w:rsidR="000F7266" w:rsidRPr="0004787D">
        <w:t>developing</w:t>
      </w:r>
      <w:r w:rsidR="009A3770">
        <w:t>/implementing</w:t>
      </w:r>
      <w:r w:rsidR="000F7266" w:rsidRPr="0004787D">
        <w:t xml:space="preserve"> Minor</w:t>
      </w:r>
      <w:r w:rsidR="00435825" w:rsidRPr="0004787D">
        <w:t>s</w:t>
      </w:r>
      <w:r w:rsidR="000F7266" w:rsidRPr="0004787D">
        <w:t xml:space="preserve">. </w:t>
      </w:r>
    </w:p>
    <w:p w:rsidR="000F7266" w:rsidRPr="0004787D" w:rsidRDefault="000F7266" w:rsidP="00145B21">
      <w:pPr>
        <w:spacing w:after="0" w:line="240" w:lineRule="auto"/>
      </w:pPr>
    </w:p>
    <w:p w:rsidR="00775F74" w:rsidRPr="0004787D" w:rsidRDefault="00203CF5" w:rsidP="00145B21">
      <w:pPr>
        <w:spacing w:after="0" w:line="240" w:lineRule="auto"/>
      </w:pPr>
      <w:r w:rsidRPr="0004787D">
        <w:t xml:space="preserve">At University Council meeting, there was a recommendation to </w:t>
      </w:r>
      <w:r w:rsidR="008A3FF8" w:rsidRPr="0004787D">
        <w:t>modify</w:t>
      </w:r>
      <w:r w:rsidRPr="0004787D">
        <w:t xml:space="preserve"> the previously approved </w:t>
      </w:r>
      <w:r w:rsidR="00A0301C" w:rsidRPr="0004787D">
        <w:t>the Upper-Level Requirements policy to include a statement authorizing the Academic Dean to grant waivers of the requirements</w:t>
      </w:r>
      <w:r w:rsidR="008A3FF8" w:rsidRPr="0004787D">
        <w:t xml:space="preserve">. </w:t>
      </w:r>
      <w:r w:rsidR="00A0301C" w:rsidRPr="0004787D">
        <w:t>The modified policy was approved by Academic Council. If approved by the Senate, the policy will be resubmitted to University Council for approval.</w:t>
      </w:r>
    </w:p>
    <w:p w:rsidR="008832F6" w:rsidRDefault="008832F6" w:rsidP="00145B21">
      <w:pPr>
        <w:spacing w:after="0" w:line="240" w:lineRule="auto"/>
      </w:pPr>
    </w:p>
    <w:p w:rsidR="00A0301C" w:rsidRDefault="002317D6" w:rsidP="00145B21">
      <w:pPr>
        <w:spacing w:after="0" w:line="240" w:lineRule="auto"/>
      </w:pPr>
      <w:r w:rsidRPr="002317D6">
        <w:t>Provost Stockton stated that the UH System Board of Regents approved tuition and fees for two years. The variable rate for FY15 and FY16 was approved.</w:t>
      </w:r>
      <w:r w:rsidR="00584030">
        <w:t xml:space="preserve"> The fixed tuition rate was approved. </w:t>
      </w:r>
      <w:r w:rsidR="00F762EB">
        <w:t>Under this plan, freshm</w:t>
      </w:r>
      <w:r w:rsidR="0061774E">
        <w:t>en</w:t>
      </w:r>
      <w:r w:rsidR="00F762EB">
        <w:t xml:space="preserve"> students </w:t>
      </w:r>
      <w:r w:rsidR="00584030">
        <w:t>will pay the same rate for four years. The</w:t>
      </w:r>
      <w:r w:rsidR="00036D7D">
        <w:t xml:space="preserve"> rate for</w:t>
      </w:r>
      <w:r w:rsidR="00584030">
        <w:t xml:space="preserve"> firs</w:t>
      </w:r>
      <w:r w:rsidR="00036D7D">
        <w:t xml:space="preserve">t two years will be higher </w:t>
      </w:r>
      <w:r w:rsidR="00F762EB">
        <w:t xml:space="preserve">than the variable rate </w:t>
      </w:r>
      <w:r w:rsidR="00036D7D">
        <w:t xml:space="preserve">but by the junior and senior year </w:t>
      </w:r>
      <w:r w:rsidR="00F762EB">
        <w:t>would decrease.</w:t>
      </w:r>
      <w:r w:rsidR="00036D7D">
        <w:t xml:space="preserve"> </w:t>
      </w:r>
      <w:r w:rsidR="00F20F21">
        <w:t>This will be beneficial to students</w:t>
      </w:r>
      <w:r w:rsidR="0061774E">
        <w:t xml:space="preserve">. Students would have to </w:t>
      </w:r>
      <w:r w:rsidR="00F762EB">
        <w:t>complete</w:t>
      </w:r>
      <w:r w:rsidR="00F20F21">
        <w:t xml:space="preserve"> 30 hours per year for four years</w:t>
      </w:r>
      <w:r w:rsidR="0061774E" w:rsidRPr="0061774E">
        <w:t xml:space="preserve"> </w:t>
      </w:r>
      <w:r w:rsidR="0061774E">
        <w:t>to be eligible for fixed rates</w:t>
      </w:r>
      <w:r w:rsidR="00F20F21">
        <w:t xml:space="preserve">. </w:t>
      </w:r>
      <w:r w:rsidR="007A78B5">
        <w:t xml:space="preserve">If a student starts out with the fixed rate and </w:t>
      </w:r>
      <w:r w:rsidR="007155C3">
        <w:t>withdraws</w:t>
      </w:r>
      <w:r w:rsidR="007A78B5">
        <w:t xml:space="preserve"> or does not complete the required hours, </w:t>
      </w:r>
      <w:r w:rsidR="00466FB5">
        <w:t xml:space="preserve">the rate </w:t>
      </w:r>
      <w:r w:rsidR="007A78B5">
        <w:t xml:space="preserve">will </w:t>
      </w:r>
      <w:r w:rsidR="00611287">
        <w:t xml:space="preserve">change </w:t>
      </w:r>
      <w:r w:rsidR="0084665E">
        <w:t xml:space="preserve">automatically </w:t>
      </w:r>
      <w:r w:rsidR="007A78B5">
        <w:t xml:space="preserve">to the variable rate. </w:t>
      </w:r>
      <w:r w:rsidR="0061774E">
        <w:t xml:space="preserve">Both </w:t>
      </w:r>
      <w:r w:rsidR="00F20F21">
        <w:t xml:space="preserve">rates will </w:t>
      </w:r>
      <w:r w:rsidR="0061774E">
        <w:t>be implemented</w:t>
      </w:r>
      <w:r w:rsidR="00F20F21">
        <w:t xml:space="preserve"> in fall 2014.</w:t>
      </w:r>
    </w:p>
    <w:p w:rsidR="00145B21" w:rsidRDefault="00145B21" w:rsidP="00145B21">
      <w:pPr>
        <w:spacing w:after="0" w:line="240" w:lineRule="auto"/>
      </w:pPr>
    </w:p>
    <w:p w:rsidR="007A78B5" w:rsidRDefault="006D41FC" w:rsidP="00145B21">
      <w:pPr>
        <w:spacing w:after="0" w:line="240" w:lineRule="auto"/>
      </w:pPr>
      <w:r>
        <w:t>Dr. Stockton stated that at the Board of Regents Meeting, a report from the UH-System</w:t>
      </w:r>
      <w:r w:rsidR="00505B6C">
        <w:t xml:space="preserve"> Sugar Land</w:t>
      </w:r>
      <w:r>
        <w:t xml:space="preserve"> Ad Hoc Task Force was presented. </w:t>
      </w:r>
      <w:r w:rsidR="00505B6C">
        <w:t>The task f</w:t>
      </w:r>
      <w:r>
        <w:t xml:space="preserve">orce </w:t>
      </w:r>
      <w:r w:rsidR="008677E3">
        <w:t>was</w:t>
      </w:r>
      <w:r>
        <w:t xml:space="preserve"> commissioned by Chancellor </w:t>
      </w:r>
      <w:proofErr w:type="spellStart"/>
      <w:r>
        <w:t>Khator</w:t>
      </w:r>
      <w:proofErr w:type="spellEnd"/>
      <w:r>
        <w:t xml:space="preserve"> to </w:t>
      </w:r>
      <w:r w:rsidR="004F3F2B">
        <w:t xml:space="preserve">study what was needed to increase </w:t>
      </w:r>
      <w:r>
        <w:t>UH presence in Sugar Land</w:t>
      </w:r>
      <w:r w:rsidR="004F3F2B">
        <w:t xml:space="preserve"> at the request of community members.</w:t>
      </w:r>
      <w:r w:rsidR="009A3770">
        <w:t xml:space="preserve"> </w:t>
      </w:r>
      <w:r w:rsidR="00A90202">
        <w:t xml:space="preserve">The </w:t>
      </w:r>
      <w:r w:rsidR="004F3F2B">
        <w:t xml:space="preserve">task </w:t>
      </w:r>
      <w:r w:rsidR="004F3F2B">
        <w:lastRenderedPageBreak/>
        <w:t xml:space="preserve">force </w:t>
      </w:r>
      <w:r w:rsidR="00A90202">
        <w:t xml:space="preserve">recommendations </w:t>
      </w:r>
      <w:r w:rsidR="00DE2A93">
        <w:t>stated</w:t>
      </w:r>
      <w:r w:rsidR="00A90202">
        <w:t xml:space="preserve"> </w:t>
      </w:r>
      <w:r w:rsidR="00DE2A93">
        <w:t>that</w:t>
      </w:r>
      <w:r w:rsidR="009A3770">
        <w:t xml:space="preserve"> beginning fall 2014</w:t>
      </w:r>
      <w:r w:rsidR="004F3F2B">
        <w:t>,</w:t>
      </w:r>
      <w:r w:rsidR="009A3770">
        <w:t xml:space="preserve"> UH </w:t>
      </w:r>
      <w:r w:rsidR="00A90202">
        <w:t xml:space="preserve">System </w:t>
      </w:r>
      <w:r w:rsidR="00DE2A93">
        <w:t>sh</w:t>
      </w:r>
      <w:r w:rsidR="009A3770">
        <w:t xml:space="preserve">ould </w:t>
      </w:r>
      <w:r w:rsidR="004F3F2B">
        <w:t>implement</w:t>
      </w:r>
      <w:r w:rsidR="00A90202">
        <w:t xml:space="preserve"> a 2</w:t>
      </w:r>
      <w:r w:rsidR="009F2BC7">
        <w:t xml:space="preserve">-5 year plan </w:t>
      </w:r>
      <w:r w:rsidR="00A90202">
        <w:t>through which UH will be the exclusive UH-System institution delivering baccalaureate and graduate programs in Sugar Land; Implementation of this change should leave n</w:t>
      </w:r>
      <w:r w:rsidR="009A3770">
        <w:t xml:space="preserve">o current students </w:t>
      </w:r>
      <w:r w:rsidR="00A90202">
        <w:t>stranded or</w:t>
      </w:r>
      <w:r w:rsidR="00FE7ACE">
        <w:t xml:space="preserve"> </w:t>
      </w:r>
      <w:r w:rsidR="00A90202">
        <w:t xml:space="preserve">existing </w:t>
      </w:r>
      <w:r w:rsidR="00FE7ACE">
        <w:t>faculty contract violated</w:t>
      </w:r>
      <w:r w:rsidR="00A90202">
        <w:t xml:space="preserve"> and UHV be furnished with funds needed to make it a destination univ</w:t>
      </w:r>
      <w:r w:rsidR="008832F6">
        <w:t>ersity</w:t>
      </w:r>
      <w:r w:rsidR="0032368F">
        <w:t xml:space="preserve"> for the city of Victoria; UHV N</w:t>
      </w:r>
      <w:r w:rsidR="008832F6">
        <w:t xml:space="preserve">ursing program </w:t>
      </w:r>
      <w:r w:rsidR="0032368F">
        <w:t xml:space="preserve">be transferred to the University of Houston and remain in Sugar Land; </w:t>
      </w:r>
      <w:r w:rsidR="00D60D66">
        <w:t xml:space="preserve">and </w:t>
      </w:r>
      <w:r w:rsidR="0032368F">
        <w:t xml:space="preserve">over the course of </w:t>
      </w:r>
      <w:r w:rsidR="00D60D66">
        <w:t>the multi-year plan</w:t>
      </w:r>
      <w:r w:rsidR="0032368F">
        <w:t xml:space="preserve">, UHV and UHCL will terminate offerings at Sugar Land.  Provost Stockton indicated that he </w:t>
      </w:r>
      <w:r w:rsidR="004F3F2B">
        <w:t xml:space="preserve">has </w:t>
      </w:r>
      <w:r w:rsidR="0032368F">
        <w:t xml:space="preserve">asked </w:t>
      </w:r>
      <w:r w:rsidR="004F3F2B">
        <w:t xml:space="preserve">the </w:t>
      </w:r>
      <w:r w:rsidR="0032368F">
        <w:t xml:space="preserve">HSH Dean to examine which courses overlap since we offer the Psychology </w:t>
      </w:r>
      <w:r w:rsidR="004F77D8">
        <w:t xml:space="preserve">Program </w:t>
      </w:r>
      <w:r w:rsidR="0032368F">
        <w:t xml:space="preserve">at UHCL Pearland and </w:t>
      </w:r>
      <w:r w:rsidR="004F77D8">
        <w:t>at Sugar Land.</w:t>
      </w:r>
      <w:r w:rsidR="0032368F">
        <w:t xml:space="preserve"> Eventually, the program may be transferred from Sugar Land to UHCL Pearland.</w:t>
      </w:r>
    </w:p>
    <w:p w:rsidR="00145B21" w:rsidRDefault="00145B21" w:rsidP="00145B21">
      <w:pPr>
        <w:spacing w:after="0" w:line="240" w:lineRule="auto"/>
      </w:pPr>
    </w:p>
    <w:p w:rsidR="0032368F" w:rsidRDefault="00D60D66" w:rsidP="00145B21">
      <w:pPr>
        <w:spacing w:after="0" w:line="240" w:lineRule="auto"/>
      </w:pPr>
      <w:r>
        <w:t>Finally, Provost Stockton acknowledged concerns regarding c</w:t>
      </w:r>
      <w:r w:rsidR="0032368F">
        <w:t>ost</w:t>
      </w:r>
      <w:r>
        <w:t>s</w:t>
      </w:r>
      <w:r w:rsidR="0032368F">
        <w:t xml:space="preserve"> </w:t>
      </w:r>
      <w:r>
        <w:t>of</w:t>
      </w:r>
      <w:r w:rsidR="0032368F">
        <w:t xml:space="preserve"> publishing in professional journals.  </w:t>
      </w:r>
      <w:r>
        <w:t xml:space="preserve">He </w:t>
      </w:r>
      <w:r w:rsidR="0032368F">
        <w:t>ask</w:t>
      </w:r>
      <w:r>
        <w:t>ed</w:t>
      </w:r>
      <w:r w:rsidR="0032368F">
        <w:t xml:space="preserve"> the senate to work with faculty in schools </w:t>
      </w:r>
      <w:r>
        <w:t xml:space="preserve">to provide a report specifying those </w:t>
      </w:r>
      <w:r w:rsidR="0032368F">
        <w:t>peer-reviewed professional journals</w:t>
      </w:r>
      <w:r>
        <w:t xml:space="preserve">. </w:t>
      </w:r>
      <w:r w:rsidR="004F3F2B">
        <w:t>He</w:t>
      </w:r>
      <w:r>
        <w:t xml:space="preserve"> stated that </w:t>
      </w:r>
      <w:r w:rsidR="00C86D8B">
        <w:t xml:space="preserve">although funds are not allocated at this time, he </w:t>
      </w:r>
      <w:r w:rsidR="00635717">
        <w:t xml:space="preserve">would </w:t>
      </w:r>
      <w:r w:rsidR="00C86D8B">
        <w:t>discuss the concerns with the Deans Council.</w:t>
      </w:r>
    </w:p>
    <w:p w:rsidR="00145B21" w:rsidRPr="002317D6" w:rsidRDefault="00145B21" w:rsidP="00145B21">
      <w:pPr>
        <w:spacing w:after="0" w:line="240" w:lineRule="auto"/>
      </w:pPr>
    </w:p>
    <w:p w:rsidR="00CF0E89" w:rsidRDefault="00CF0E89" w:rsidP="00145B21">
      <w:pPr>
        <w:spacing w:after="0" w:line="240" w:lineRule="auto"/>
      </w:pPr>
      <w:r w:rsidRPr="00151B2E">
        <w:rPr>
          <w:b/>
          <w:u w:val="single"/>
        </w:rPr>
        <w:t xml:space="preserve">Texas </w:t>
      </w:r>
      <w:r w:rsidR="00117AC6" w:rsidRPr="00151B2E">
        <w:rPr>
          <w:b/>
          <w:u w:val="single"/>
        </w:rPr>
        <w:t>Council of Faculty Senate (TCFS) Report</w:t>
      </w:r>
      <w:r w:rsidRPr="006E7B2D">
        <w:rPr>
          <w:u w:val="single"/>
        </w:rPr>
        <w:t>:</w:t>
      </w:r>
      <w:r w:rsidRPr="006E7B2D">
        <w:t xml:space="preserve"> Dr. Garrison</w:t>
      </w:r>
      <w:r w:rsidR="00117AC6" w:rsidRPr="006E7B2D">
        <w:t xml:space="preserve"> </w:t>
      </w:r>
      <w:r w:rsidR="0052011E" w:rsidRPr="006E7B2D">
        <w:t xml:space="preserve">gave a brief overview of the </w:t>
      </w:r>
      <w:r w:rsidR="00117AC6" w:rsidRPr="006E7B2D">
        <w:t>TCFS</w:t>
      </w:r>
      <w:r w:rsidR="0052011E" w:rsidRPr="006E7B2D">
        <w:t xml:space="preserve"> Spring meeting. </w:t>
      </w:r>
      <w:r w:rsidR="00674F91" w:rsidRPr="006E7B2D">
        <w:t xml:space="preserve">The meeting’s business included a panel discussion </w:t>
      </w:r>
      <w:r w:rsidR="0052011E" w:rsidRPr="006E7B2D">
        <w:t xml:space="preserve">related to Women in Higher Education; </w:t>
      </w:r>
      <w:r w:rsidR="00674F91" w:rsidRPr="006E7B2D">
        <w:t xml:space="preserve">faculty’s role in shared governance and </w:t>
      </w:r>
      <w:r w:rsidR="00FF7BAA">
        <w:t xml:space="preserve">a </w:t>
      </w:r>
      <w:r w:rsidR="00BF67E9">
        <w:t xml:space="preserve">UHS </w:t>
      </w:r>
      <w:r w:rsidR="00FF7BAA">
        <w:t>joint resoluti</w:t>
      </w:r>
      <w:r w:rsidR="001B2DC8">
        <w:t>o</w:t>
      </w:r>
      <w:r w:rsidR="00FF7BAA">
        <w:t>n</w:t>
      </w:r>
      <w:r w:rsidR="004F77D8">
        <w:t xml:space="preserve"> on c</w:t>
      </w:r>
      <w:r w:rsidR="00674F91" w:rsidRPr="006E7B2D">
        <w:t xml:space="preserve">hildcare. Dr. Garrison asked members to contact him </w:t>
      </w:r>
      <w:r w:rsidR="00BF67E9">
        <w:t xml:space="preserve">for </w:t>
      </w:r>
      <w:r w:rsidR="00674F91" w:rsidRPr="006E7B2D">
        <w:t>more information.</w:t>
      </w:r>
    </w:p>
    <w:p w:rsidR="0096220B" w:rsidRPr="006E7B2D" w:rsidRDefault="0096220B" w:rsidP="00145B21">
      <w:pPr>
        <w:spacing w:after="0" w:line="240" w:lineRule="auto"/>
      </w:pPr>
    </w:p>
    <w:p w:rsidR="006E7B2D" w:rsidRPr="0096220B" w:rsidRDefault="00151B2E" w:rsidP="00145B21">
      <w:pPr>
        <w:spacing w:after="0" w:line="240" w:lineRule="auto"/>
      </w:pPr>
      <w:r>
        <w:rPr>
          <w:b/>
          <w:u w:val="single"/>
        </w:rPr>
        <w:t>UHS Board of Regents (BOR)</w:t>
      </w:r>
      <w:r w:rsidR="006E7B2D" w:rsidRPr="00151B2E">
        <w:rPr>
          <w:b/>
          <w:u w:val="single"/>
        </w:rPr>
        <w:t xml:space="preserve"> Meeting Report</w:t>
      </w:r>
      <w:r w:rsidR="006E7B2D" w:rsidRPr="0096220B">
        <w:t>:</w:t>
      </w:r>
      <w:r w:rsidR="0096220B">
        <w:t xml:space="preserve"> </w:t>
      </w:r>
      <w:r w:rsidR="00B76092" w:rsidRPr="0096220B">
        <w:t>Dr. Gossett provided some highlights of the meeting</w:t>
      </w:r>
      <w:r w:rsidR="0096220B">
        <w:t>:</w:t>
      </w:r>
    </w:p>
    <w:p w:rsidR="00B76092" w:rsidRPr="0096220B" w:rsidRDefault="00B76092" w:rsidP="00145B21">
      <w:pPr>
        <w:pStyle w:val="ListParagraph"/>
        <w:numPr>
          <w:ilvl w:val="0"/>
          <w:numId w:val="2"/>
        </w:numPr>
        <w:spacing w:after="0" w:line="240" w:lineRule="auto"/>
      </w:pPr>
      <w:r w:rsidRPr="0096220B">
        <w:t>Success with att</w:t>
      </w:r>
      <w:r w:rsidR="0096220B" w:rsidRPr="0096220B">
        <w:t>racting and retaining minorities in Higher Ed</w:t>
      </w:r>
    </w:p>
    <w:p w:rsidR="00B76092" w:rsidRPr="0096220B" w:rsidRDefault="0096220B" w:rsidP="00145B21">
      <w:pPr>
        <w:pStyle w:val="ListParagraph"/>
        <w:numPr>
          <w:ilvl w:val="0"/>
          <w:numId w:val="2"/>
        </w:numPr>
        <w:spacing w:after="0" w:line="240" w:lineRule="auto"/>
      </w:pPr>
      <w:r w:rsidRPr="0096220B">
        <w:t>THECB representative presentation on trends important to faculty</w:t>
      </w:r>
    </w:p>
    <w:p w:rsidR="0096220B" w:rsidRDefault="0096220B" w:rsidP="00145B21">
      <w:pPr>
        <w:pStyle w:val="ListParagraph"/>
        <w:numPr>
          <w:ilvl w:val="0"/>
          <w:numId w:val="2"/>
        </w:numPr>
        <w:spacing w:after="0" w:line="240" w:lineRule="auto"/>
      </w:pPr>
      <w:r w:rsidRPr="0096220B">
        <w:t xml:space="preserve">UH-Sugar Land Task Force – UHV </w:t>
      </w:r>
      <w:r>
        <w:t>Nursing Program transfer</w:t>
      </w:r>
    </w:p>
    <w:p w:rsidR="0096220B" w:rsidRDefault="0096220B" w:rsidP="00145B21">
      <w:pPr>
        <w:spacing w:after="0" w:line="240" w:lineRule="auto"/>
      </w:pPr>
    </w:p>
    <w:p w:rsidR="0096220B" w:rsidRPr="00151B2E" w:rsidRDefault="0096220B" w:rsidP="00145B21">
      <w:pPr>
        <w:spacing w:after="0" w:line="240" w:lineRule="auto"/>
        <w:rPr>
          <w:b/>
          <w:u w:val="single"/>
        </w:rPr>
      </w:pPr>
      <w:r w:rsidRPr="00151B2E">
        <w:rPr>
          <w:b/>
          <w:u w:val="single"/>
        </w:rPr>
        <w:t>Shared Governance Committees Reports</w:t>
      </w:r>
    </w:p>
    <w:p w:rsidR="0096220B" w:rsidRDefault="0096220B" w:rsidP="00145B21">
      <w:pPr>
        <w:spacing w:after="0" w:line="240" w:lineRule="auto"/>
      </w:pPr>
      <w:r w:rsidRPr="00BD5ABC">
        <w:rPr>
          <w:b/>
        </w:rPr>
        <w:t xml:space="preserve">University Life Committee </w:t>
      </w:r>
      <w:r w:rsidR="00BD5ABC">
        <w:rPr>
          <w:b/>
        </w:rPr>
        <w:t>(ULC)</w:t>
      </w:r>
      <w:r w:rsidR="00145B21">
        <w:rPr>
          <w:b/>
        </w:rPr>
        <w:t>:</w:t>
      </w:r>
      <w:r w:rsidR="004F77D8">
        <w:rPr>
          <w:b/>
        </w:rPr>
        <w:t xml:space="preserve"> </w:t>
      </w:r>
      <w:r w:rsidR="00505B6C">
        <w:t xml:space="preserve">Dr. Perez Davila reported that the new smoking area for the Delta Building will be further down from the staircase. The new location will accommodate both the smokers and the students that are dropped off. </w:t>
      </w:r>
    </w:p>
    <w:p w:rsidR="00151B2E" w:rsidRDefault="00151B2E" w:rsidP="00145B21">
      <w:pPr>
        <w:spacing w:after="0" w:line="240" w:lineRule="auto"/>
      </w:pPr>
    </w:p>
    <w:p w:rsidR="00151B2E" w:rsidRPr="00BD5ABC" w:rsidRDefault="00151B2E" w:rsidP="00145B21">
      <w:pPr>
        <w:spacing w:after="0" w:line="240" w:lineRule="auto"/>
      </w:pPr>
      <w:r w:rsidRPr="00BD5ABC">
        <w:rPr>
          <w:b/>
        </w:rPr>
        <w:t>Planning &amp; Budgeting Committee (PBC</w:t>
      </w:r>
      <w:r w:rsidRPr="00BD5ABC">
        <w:t>)</w:t>
      </w:r>
      <w:r w:rsidR="00145B21">
        <w:t>:</w:t>
      </w:r>
      <w:r w:rsidR="004F77D8">
        <w:t xml:space="preserve"> </w:t>
      </w:r>
      <w:r w:rsidR="00720CA8" w:rsidRPr="00BD5ABC">
        <w:t>Dr. Simieou said that PBC approved the FY2015 Funding Request Priorities at the last meeting.</w:t>
      </w:r>
    </w:p>
    <w:p w:rsidR="00720CA8" w:rsidRPr="00BD5ABC" w:rsidRDefault="00720CA8" w:rsidP="00145B21">
      <w:pPr>
        <w:spacing w:after="0" w:line="240" w:lineRule="auto"/>
      </w:pPr>
    </w:p>
    <w:p w:rsidR="00720CA8" w:rsidRPr="00BD5ABC" w:rsidRDefault="00720CA8" w:rsidP="00145B21">
      <w:pPr>
        <w:spacing w:after="0" w:line="240" w:lineRule="auto"/>
      </w:pPr>
      <w:r w:rsidRPr="00BD5ABC">
        <w:rPr>
          <w:b/>
        </w:rPr>
        <w:t>Facilities &amp; Support Services Committee (FSSC)</w:t>
      </w:r>
      <w:r w:rsidR="00145B21">
        <w:rPr>
          <w:b/>
        </w:rPr>
        <w:t>:</w:t>
      </w:r>
      <w:r w:rsidR="004F77D8">
        <w:rPr>
          <w:b/>
        </w:rPr>
        <w:t xml:space="preserve"> </w:t>
      </w:r>
      <w:r w:rsidRPr="00BD5ABC">
        <w:t xml:space="preserve">Dr. Rashid indicated that UH-System Legal approved the </w:t>
      </w:r>
      <w:r w:rsidR="00C96349">
        <w:t xml:space="preserve">Use of Facilities by </w:t>
      </w:r>
      <w:r w:rsidRPr="00BD5ABC">
        <w:t xml:space="preserve">Internal </w:t>
      </w:r>
      <w:r w:rsidR="00C96349">
        <w:t>Constituents</w:t>
      </w:r>
      <w:r w:rsidRPr="00BD5ABC">
        <w:t xml:space="preserve"> Policy with minor changes. The policy will be forwarded to University Council. FMC will be conducting </w:t>
      </w:r>
      <w:r w:rsidR="00C96349">
        <w:t xml:space="preserve">an </w:t>
      </w:r>
      <w:r w:rsidRPr="00BD5ABC">
        <w:t xml:space="preserve">air balancing </w:t>
      </w:r>
      <w:r w:rsidR="00C96349">
        <w:t xml:space="preserve">project </w:t>
      </w:r>
      <w:r w:rsidRPr="00BD5ABC">
        <w:t>in the Bayou Building.</w:t>
      </w:r>
    </w:p>
    <w:p w:rsidR="00720CA8" w:rsidRPr="00BD5ABC" w:rsidRDefault="00720CA8" w:rsidP="00145B21">
      <w:pPr>
        <w:spacing w:after="0" w:line="240" w:lineRule="auto"/>
      </w:pPr>
    </w:p>
    <w:p w:rsidR="00720CA8" w:rsidRDefault="00720CA8" w:rsidP="00145B21">
      <w:pPr>
        <w:spacing w:after="0" w:line="240" w:lineRule="auto"/>
      </w:pPr>
      <w:r w:rsidRPr="00BA32BE">
        <w:rPr>
          <w:b/>
          <w:u w:val="single"/>
        </w:rPr>
        <w:t>QEP Report</w:t>
      </w:r>
      <w:r w:rsidR="00697405">
        <w:rPr>
          <w:b/>
          <w:u w:val="single"/>
        </w:rPr>
        <w:t>:</w:t>
      </w:r>
      <w:r w:rsidR="00BD5ABC" w:rsidRPr="00BA32BE">
        <w:t xml:space="preserve"> Dr. Walker reported on February 21, members of Cohort two participated in their third workshop on Critical Thinking with Dr. Gerald </w:t>
      </w:r>
      <w:proofErr w:type="spellStart"/>
      <w:r w:rsidR="00BD5ABC" w:rsidRPr="00BA32BE">
        <w:t>Nosich</w:t>
      </w:r>
      <w:proofErr w:type="spellEnd"/>
      <w:r w:rsidR="00BD5ABC" w:rsidRPr="00BA32BE">
        <w:t xml:space="preserve">. The focus was on assessment and syllabus development. There were 60 participants. On February 22, Dr. </w:t>
      </w:r>
      <w:proofErr w:type="spellStart"/>
      <w:r w:rsidR="00BD5ABC" w:rsidRPr="00BA32BE">
        <w:t>Nosich</w:t>
      </w:r>
      <w:proofErr w:type="spellEnd"/>
      <w:r w:rsidR="00BD5ABC" w:rsidRPr="00BA32BE">
        <w:t xml:space="preserve"> provided a special full-day presentation on critical thinking as it applies to writing. 20 individuals attended. Dr. Patty Payette of the University of Louisville, who has passed the five year SACS review for their QEP on Critical Thinking will meet with the Quality Leadership Team on </w:t>
      </w:r>
      <w:r w:rsidR="005956AD">
        <w:t>April 3</w:t>
      </w:r>
      <w:r w:rsidR="005956AD" w:rsidRPr="005956AD">
        <w:rPr>
          <w:vertAlign w:val="superscript"/>
        </w:rPr>
        <w:t>rd</w:t>
      </w:r>
      <w:r w:rsidR="005956AD">
        <w:t xml:space="preserve"> and 4</w:t>
      </w:r>
      <w:r w:rsidR="005956AD" w:rsidRPr="005956AD">
        <w:rPr>
          <w:vertAlign w:val="superscript"/>
        </w:rPr>
        <w:t>th</w:t>
      </w:r>
      <w:r w:rsidR="005956AD">
        <w:t xml:space="preserve"> to talk about her experiences in integrating the QEP university-wide, some structures they put in place, and her experience with the five-year report. Videos of the workshops as well as syllabi that have been approved as QLT courses can be found under the link called Professional Development on the QEP website.</w:t>
      </w:r>
    </w:p>
    <w:p w:rsidR="005956AD" w:rsidRDefault="005956AD" w:rsidP="00145B21">
      <w:pPr>
        <w:spacing w:after="0" w:line="240" w:lineRule="auto"/>
      </w:pPr>
    </w:p>
    <w:p w:rsidR="00DE2A93" w:rsidRDefault="00DE2A93" w:rsidP="00145B21">
      <w:pPr>
        <w:spacing w:after="0" w:line="240" w:lineRule="auto"/>
      </w:pPr>
      <w:bookmarkStart w:id="0" w:name="_GoBack"/>
      <w:bookmarkEnd w:id="0"/>
    </w:p>
    <w:p w:rsidR="005956AD" w:rsidRPr="00A85F3F" w:rsidRDefault="005956AD" w:rsidP="00145B21">
      <w:pPr>
        <w:spacing w:after="0" w:line="240" w:lineRule="auto"/>
        <w:rPr>
          <w:b/>
          <w:u w:val="single"/>
        </w:rPr>
      </w:pPr>
      <w:r w:rsidRPr="00A85F3F">
        <w:rPr>
          <w:b/>
          <w:u w:val="single"/>
        </w:rPr>
        <w:lastRenderedPageBreak/>
        <w:t>Senate Committees Reports</w:t>
      </w:r>
    </w:p>
    <w:p w:rsidR="005956AD" w:rsidRDefault="005956AD" w:rsidP="00145B21">
      <w:pPr>
        <w:spacing w:after="0" w:line="240" w:lineRule="auto"/>
      </w:pPr>
      <w:r w:rsidRPr="008134D1">
        <w:rPr>
          <w:b/>
        </w:rPr>
        <w:t>Budget Committee</w:t>
      </w:r>
      <w:r>
        <w:t>: Dr. Robinson</w:t>
      </w:r>
      <w:r w:rsidR="00527B1A">
        <w:t xml:space="preserve"> said the committee will focus on the Summer Pay Policy</w:t>
      </w:r>
      <w:r w:rsidR="00FF7BAA">
        <w:t>.</w:t>
      </w:r>
    </w:p>
    <w:p w:rsidR="00554717" w:rsidRDefault="00554717" w:rsidP="00145B21">
      <w:pPr>
        <w:spacing w:after="0" w:line="240" w:lineRule="auto"/>
      </w:pPr>
    </w:p>
    <w:p w:rsidR="00554717" w:rsidRDefault="00554717" w:rsidP="00145B21">
      <w:pPr>
        <w:spacing w:after="0" w:line="240" w:lineRule="auto"/>
      </w:pPr>
      <w:r w:rsidRPr="008134D1">
        <w:rPr>
          <w:b/>
        </w:rPr>
        <w:t>Research Committee</w:t>
      </w:r>
      <w:r>
        <w:t xml:space="preserve">: Dr. Gossett reported that faculty will be contacted for updated research information for </w:t>
      </w:r>
      <w:r w:rsidR="003D1A50">
        <w:t xml:space="preserve">the </w:t>
      </w:r>
      <w:r>
        <w:t>online faculty research webpage.</w:t>
      </w:r>
      <w:r w:rsidR="008134D1">
        <w:t xml:space="preserve"> The committee plans to gather information on open access journals in order to address faculty concerns relating to publishing in peer-reviewed professional journals.</w:t>
      </w:r>
    </w:p>
    <w:p w:rsidR="008134D1" w:rsidRDefault="008134D1" w:rsidP="00145B21">
      <w:pPr>
        <w:spacing w:after="0" w:line="240" w:lineRule="auto"/>
      </w:pPr>
    </w:p>
    <w:p w:rsidR="008134D1" w:rsidRDefault="008134D1" w:rsidP="00145B21">
      <w:pPr>
        <w:spacing w:after="0" w:line="240" w:lineRule="auto"/>
      </w:pPr>
      <w:r w:rsidRPr="008134D1">
        <w:rPr>
          <w:b/>
        </w:rPr>
        <w:t>Curriculum &amp; Teaching Committee</w:t>
      </w:r>
      <w:r>
        <w:t>: Dr. Willis said the meeting was cancelled. However, C&amp;T will begin review of the Online Policy.</w:t>
      </w:r>
    </w:p>
    <w:p w:rsidR="008134D1" w:rsidRDefault="008134D1" w:rsidP="00145B21">
      <w:pPr>
        <w:spacing w:after="0" w:line="240" w:lineRule="auto"/>
      </w:pPr>
    </w:p>
    <w:p w:rsidR="008134D1" w:rsidRPr="004F77D8" w:rsidRDefault="008134D1" w:rsidP="00145B21">
      <w:pPr>
        <w:spacing w:after="0" w:line="240" w:lineRule="auto"/>
      </w:pPr>
      <w:r w:rsidRPr="00165B5F">
        <w:rPr>
          <w:b/>
        </w:rPr>
        <w:t>Faculty Life Committee</w:t>
      </w:r>
      <w:r w:rsidRPr="004F77D8">
        <w:t xml:space="preserve">: Dr. Divoll commented that </w:t>
      </w:r>
      <w:r w:rsidR="00165B5F">
        <w:t>the c</w:t>
      </w:r>
      <w:r w:rsidRPr="004F77D8">
        <w:t>ommittee plans to address the rules for exigency and the</w:t>
      </w:r>
      <w:r w:rsidR="00165B5F">
        <w:t xml:space="preserve"> UHS</w:t>
      </w:r>
      <w:r w:rsidRPr="004F77D8">
        <w:t xml:space="preserve"> joint resolution on childcare. </w:t>
      </w:r>
      <w:r w:rsidR="00165B5F">
        <w:t>Additional</w:t>
      </w:r>
      <w:r w:rsidRPr="004F77D8">
        <w:t xml:space="preserve"> information will be provided at the next senate meeting.</w:t>
      </w:r>
    </w:p>
    <w:p w:rsidR="008134D1" w:rsidRDefault="008134D1" w:rsidP="00145B21">
      <w:pPr>
        <w:spacing w:after="0" w:line="240" w:lineRule="auto"/>
        <w:rPr>
          <w:b/>
        </w:rPr>
      </w:pPr>
    </w:p>
    <w:p w:rsidR="00530572" w:rsidRDefault="008134D1" w:rsidP="00145B21">
      <w:pPr>
        <w:spacing w:after="0" w:line="240" w:lineRule="auto"/>
        <w:rPr>
          <w:b/>
          <w:u w:val="single"/>
        </w:rPr>
      </w:pPr>
      <w:r w:rsidRPr="00530572">
        <w:rPr>
          <w:b/>
          <w:u w:val="single"/>
        </w:rPr>
        <w:t>Faculty Workload Ad hoc Committee</w:t>
      </w:r>
    </w:p>
    <w:p w:rsidR="00720CA8" w:rsidRPr="00530572" w:rsidRDefault="00BC1F90" w:rsidP="00145B21">
      <w:pPr>
        <w:spacing w:after="0" w:line="240" w:lineRule="auto"/>
      </w:pPr>
      <w:r>
        <w:t xml:space="preserve">Dr. Ley is Chair and School representatives </w:t>
      </w:r>
      <w:r w:rsidR="00A92759">
        <w:t>include Dr. Ley-</w:t>
      </w:r>
      <w:r w:rsidR="000F19E5">
        <w:t xml:space="preserve">Chair, </w:t>
      </w:r>
      <w:r w:rsidR="008134D1" w:rsidRPr="00530572">
        <w:t>Dr. Masood</w:t>
      </w:r>
      <w:r w:rsidR="00A92759">
        <w:t>-</w:t>
      </w:r>
      <w:r w:rsidR="008134D1" w:rsidRPr="00530572">
        <w:t>SCE</w:t>
      </w:r>
      <w:r w:rsidR="000F19E5">
        <w:t>,</w:t>
      </w:r>
      <w:r w:rsidR="008134D1" w:rsidRPr="00530572">
        <w:t xml:space="preserve"> Dr. Kanenberg</w:t>
      </w:r>
      <w:r w:rsidR="00A92759">
        <w:t>-</w:t>
      </w:r>
      <w:r w:rsidR="008134D1" w:rsidRPr="00530572">
        <w:t>HSH</w:t>
      </w:r>
      <w:r w:rsidR="000F19E5">
        <w:t>, Dr. McEnery</w:t>
      </w:r>
      <w:r w:rsidR="00A92759">
        <w:t>-</w:t>
      </w:r>
      <w:r w:rsidR="000F19E5">
        <w:t>SOE,</w:t>
      </w:r>
      <w:r w:rsidR="001A2B02" w:rsidRPr="00530572">
        <w:t xml:space="preserve"> and Dr. Michael</w:t>
      </w:r>
      <w:r w:rsidR="00A92759">
        <w:t>-</w:t>
      </w:r>
      <w:r w:rsidR="001A2B02" w:rsidRPr="00530572">
        <w:t xml:space="preserve">BUS. The </w:t>
      </w:r>
      <w:r w:rsidR="000F19E5">
        <w:t>committee will review the policy and make recommendations to the</w:t>
      </w:r>
      <w:r w:rsidR="001A2B02" w:rsidRPr="00530572">
        <w:t xml:space="preserve"> senate.</w:t>
      </w:r>
      <w:r w:rsidR="00C1638C" w:rsidRPr="00530572">
        <w:t xml:space="preserve"> Dr. Garrison asked </w:t>
      </w:r>
      <w:r w:rsidR="003D1A50">
        <w:t xml:space="preserve">senators to inform colleagues of the school representatives serving on the committee.   </w:t>
      </w:r>
      <w:r w:rsidR="00C1638C" w:rsidRPr="00530572">
        <w:t xml:space="preserve">Dr. Stockton </w:t>
      </w:r>
      <w:r w:rsidR="00D44EDF">
        <w:t xml:space="preserve">asked </w:t>
      </w:r>
      <w:r w:rsidR="00A92759">
        <w:t>members</w:t>
      </w:r>
      <w:r w:rsidR="00D44EDF">
        <w:t xml:space="preserve"> to </w:t>
      </w:r>
      <w:r w:rsidR="000F19E5">
        <w:t>be mindful of budgetary implications when reviewing the policy.</w:t>
      </w:r>
      <w:r w:rsidR="00C1638C" w:rsidRPr="00530572">
        <w:t xml:space="preserve"> </w:t>
      </w:r>
    </w:p>
    <w:p w:rsidR="00AD4759" w:rsidRDefault="00AD4759" w:rsidP="00145B21">
      <w:pPr>
        <w:spacing w:after="0" w:line="240" w:lineRule="auto"/>
        <w:rPr>
          <w:b/>
          <w:u w:val="single"/>
        </w:rPr>
      </w:pPr>
    </w:p>
    <w:p w:rsidR="00AD4759" w:rsidRDefault="00AD4759" w:rsidP="00145B21">
      <w:pPr>
        <w:spacing w:after="0" w:line="240" w:lineRule="auto"/>
        <w:rPr>
          <w:b/>
          <w:u w:val="single"/>
        </w:rPr>
      </w:pPr>
      <w:r>
        <w:rPr>
          <w:b/>
          <w:u w:val="single"/>
        </w:rPr>
        <w:t>Announcements</w:t>
      </w:r>
    </w:p>
    <w:p w:rsidR="00AD4759" w:rsidRPr="00EB285D" w:rsidRDefault="00144CA1" w:rsidP="00145B21">
      <w:pPr>
        <w:spacing w:after="0" w:line="240" w:lineRule="auto"/>
      </w:pPr>
      <w:r>
        <w:t>The F</w:t>
      </w:r>
      <w:r w:rsidR="00AD4759" w:rsidRPr="00EB285D">
        <w:t xml:space="preserve">aculty </w:t>
      </w:r>
      <w:r>
        <w:t>Climate S</w:t>
      </w:r>
      <w:r w:rsidR="00AD4759" w:rsidRPr="00EB285D">
        <w:t>urvey</w:t>
      </w:r>
      <w:r w:rsidR="004978DE" w:rsidRPr="00EB285D">
        <w:t xml:space="preserve"> was </w:t>
      </w:r>
      <w:r w:rsidR="00EF1400">
        <w:t>emailed to faculty.</w:t>
      </w:r>
    </w:p>
    <w:p w:rsidR="00720CA8" w:rsidRPr="00EB285D" w:rsidRDefault="004978DE" w:rsidP="00145B21">
      <w:pPr>
        <w:spacing w:after="0" w:line="240" w:lineRule="auto"/>
      </w:pPr>
      <w:r w:rsidRPr="00EB285D">
        <w:t xml:space="preserve">The assembly </w:t>
      </w:r>
      <w:r w:rsidR="00285947">
        <w:t>will be available on web cast on Ma</w:t>
      </w:r>
      <w:r w:rsidRPr="00EB285D">
        <w:t xml:space="preserve">rch 27 </w:t>
      </w:r>
      <w:r w:rsidR="00285947">
        <w:t>from</w:t>
      </w:r>
      <w:r w:rsidRPr="00EB285D">
        <w:t xml:space="preserve"> 11:30</w:t>
      </w:r>
      <w:r w:rsidR="00285947">
        <w:t xml:space="preserve"> </w:t>
      </w:r>
      <w:r w:rsidRPr="00EB285D">
        <w:t>a</w:t>
      </w:r>
      <w:r w:rsidR="00285947">
        <w:t>.</w:t>
      </w:r>
      <w:r w:rsidRPr="00EB285D">
        <w:t>m</w:t>
      </w:r>
      <w:r w:rsidR="00285947">
        <w:t>.</w:t>
      </w:r>
    </w:p>
    <w:p w:rsidR="004978DE" w:rsidRDefault="004978DE" w:rsidP="00145B21">
      <w:pPr>
        <w:spacing w:after="0" w:line="240" w:lineRule="auto"/>
        <w:rPr>
          <w:b/>
          <w:u w:val="single"/>
        </w:rPr>
      </w:pPr>
    </w:p>
    <w:p w:rsidR="004978DE" w:rsidRDefault="004978DE" w:rsidP="00145B21">
      <w:pPr>
        <w:spacing w:after="0" w:line="240" w:lineRule="auto"/>
        <w:rPr>
          <w:b/>
          <w:u w:val="single"/>
        </w:rPr>
      </w:pPr>
      <w:r>
        <w:rPr>
          <w:b/>
          <w:u w:val="single"/>
        </w:rPr>
        <w:t>New Business</w:t>
      </w:r>
    </w:p>
    <w:p w:rsidR="004978DE" w:rsidRDefault="004978DE" w:rsidP="00145B21">
      <w:pPr>
        <w:spacing w:after="0" w:line="240" w:lineRule="auto"/>
        <w:rPr>
          <w:b/>
          <w:u w:val="single"/>
        </w:rPr>
      </w:pPr>
      <w:r>
        <w:rPr>
          <w:b/>
          <w:u w:val="single"/>
        </w:rPr>
        <w:t>Freshman and Sophomore Admission Policy</w:t>
      </w:r>
    </w:p>
    <w:p w:rsidR="00EB285D" w:rsidRDefault="00EB285D" w:rsidP="00145B21">
      <w:pPr>
        <w:spacing w:after="0" w:line="240" w:lineRule="auto"/>
      </w:pPr>
      <w:r w:rsidRPr="00A83219">
        <w:t xml:space="preserve">Dr. Bendeck explained that </w:t>
      </w:r>
      <w:r w:rsidR="00A83219">
        <w:t>the</w:t>
      </w:r>
      <w:r w:rsidR="00A83219" w:rsidRPr="00A83219">
        <w:t xml:space="preserve"> </w:t>
      </w:r>
      <w:r w:rsidRPr="00A83219">
        <w:t xml:space="preserve">revised </w:t>
      </w:r>
      <w:r w:rsidR="00A83219" w:rsidRPr="00A83219">
        <w:t xml:space="preserve">version of the </w:t>
      </w:r>
      <w:r w:rsidRPr="00A83219">
        <w:t>policy is being brought to the senate for approval</w:t>
      </w:r>
      <w:r w:rsidR="00A83219" w:rsidRPr="00A83219">
        <w:t xml:space="preserve">. Following discussion, the senate agreed to approve the policy as amended for the 2014 and 2015 </w:t>
      </w:r>
      <w:r w:rsidR="00A83219">
        <w:t>academic years and to re-evaluate</w:t>
      </w:r>
      <w:r w:rsidR="00A83219" w:rsidRPr="00A83219">
        <w:t xml:space="preserve"> the policy after </w:t>
      </w:r>
      <w:r w:rsidR="00A83219">
        <w:t>that period</w:t>
      </w:r>
      <w:r w:rsidR="00A83219" w:rsidRPr="00A83219">
        <w:t>.  There was a motion and second to approve the recommendation.  The motion passed.</w:t>
      </w:r>
    </w:p>
    <w:p w:rsidR="00A83219" w:rsidRDefault="00A83219" w:rsidP="00145B21">
      <w:pPr>
        <w:spacing w:after="0" w:line="240" w:lineRule="auto"/>
      </w:pPr>
    </w:p>
    <w:p w:rsidR="00A83219" w:rsidRDefault="00A83219" w:rsidP="00145B21">
      <w:pPr>
        <w:spacing w:after="0" w:line="240" w:lineRule="auto"/>
        <w:rPr>
          <w:b/>
          <w:u w:val="single"/>
        </w:rPr>
      </w:pPr>
      <w:r w:rsidRPr="00A83219">
        <w:rPr>
          <w:b/>
          <w:u w:val="single"/>
        </w:rPr>
        <w:t>Non-Accredited Transfer of Credit Procedures</w:t>
      </w:r>
    </w:p>
    <w:p w:rsidR="00A83219" w:rsidRPr="002D3A92" w:rsidRDefault="00A83219" w:rsidP="00145B21">
      <w:pPr>
        <w:spacing w:after="0" w:line="240" w:lineRule="auto"/>
      </w:pPr>
      <w:r w:rsidRPr="002D3A92">
        <w:t>Dr</w:t>
      </w:r>
      <w:r w:rsidR="002D3A92" w:rsidRPr="002D3A92">
        <w:t>.</w:t>
      </w:r>
      <w:r w:rsidRPr="002D3A92">
        <w:t xml:space="preserve"> Bendeck presented </w:t>
      </w:r>
      <w:r w:rsidR="002D3A92" w:rsidRPr="002D3A92">
        <w:t>a</w:t>
      </w:r>
      <w:r w:rsidRPr="002D3A92">
        <w:t xml:space="preserve"> handout </w:t>
      </w:r>
      <w:r w:rsidR="002D3A92" w:rsidRPr="002D3A92">
        <w:t xml:space="preserve">outlining the process for evaluating non-accredited transfer credit </w:t>
      </w:r>
      <w:r w:rsidRPr="002D3A92">
        <w:t>submitted for the senate’s information.  She explained that the procedures are already in effect</w:t>
      </w:r>
      <w:r w:rsidR="002D3A92" w:rsidRPr="002D3A92">
        <w:t xml:space="preserve"> but UH-Legal had recommended </w:t>
      </w:r>
      <w:r w:rsidR="007C166C">
        <w:t xml:space="preserve">a </w:t>
      </w:r>
      <w:r w:rsidR="002D3A92" w:rsidRPr="002D3A92">
        <w:t>more explicit statement in the catalog. The senate noted the information.</w:t>
      </w:r>
    </w:p>
    <w:p w:rsidR="002D3A92" w:rsidRPr="002D3A92" w:rsidRDefault="002D3A92" w:rsidP="00145B21">
      <w:pPr>
        <w:spacing w:after="0" w:line="240" w:lineRule="auto"/>
      </w:pPr>
    </w:p>
    <w:p w:rsidR="002D3A92" w:rsidRPr="002D3A92" w:rsidRDefault="002D3A92" w:rsidP="00145B21">
      <w:pPr>
        <w:spacing w:after="0" w:line="240" w:lineRule="auto"/>
      </w:pPr>
      <w:r w:rsidRPr="002D3A92">
        <w:t>The meeting adjourned at 2:50 p.m.</w:t>
      </w:r>
    </w:p>
    <w:p w:rsidR="00A83219" w:rsidRDefault="00A83219" w:rsidP="00145B21">
      <w:pPr>
        <w:spacing w:after="0" w:line="240" w:lineRule="auto"/>
        <w:rPr>
          <w:b/>
          <w:u w:val="single"/>
        </w:rPr>
      </w:pPr>
    </w:p>
    <w:p w:rsidR="00A83219" w:rsidRPr="00151B2E" w:rsidRDefault="00A83219" w:rsidP="00145B21">
      <w:pPr>
        <w:spacing w:after="0" w:line="240" w:lineRule="auto"/>
        <w:rPr>
          <w:b/>
          <w:u w:val="single"/>
        </w:rPr>
      </w:pPr>
    </w:p>
    <w:sectPr w:rsidR="00A83219" w:rsidRPr="00151B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07" w:rsidRDefault="00107807" w:rsidP="00A85F3F">
      <w:pPr>
        <w:spacing w:after="0" w:line="240" w:lineRule="auto"/>
      </w:pPr>
      <w:r>
        <w:separator/>
      </w:r>
    </w:p>
  </w:endnote>
  <w:endnote w:type="continuationSeparator" w:id="0">
    <w:p w:rsidR="00107807" w:rsidRDefault="00107807" w:rsidP="00A8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33534"/>
      <w:docPartObj>
        <w:docPartGallery w:val="Page Numbers (Bottom of Page)"/>
        <w:docPartUnique/>
      </w:docPartObj>
    </w:sdtPr>
    <w:sdtEndPr>
      <w:rPr>
        <w:noProof/>
      </w:rPr>
    </w:sdtEndPr>
    <w:sdtContent>
      <w:p w:rsidR="00A85F3F" w:rsidRDefault="00A85F3F">
        <w:pPr>
          <w:pStyle w:val="Footer"/>
          <w:jc w:val="right"/>
        </w:pPr>
        <w:r>
          <w:fldChar w:fldCharType="begin"/>
        </w:r>
        <w:r>
          <w:instrText xml:space="preserve"> PAGE   \* MERGEFORMAT </w:instrText>
        </w:r>
        <w:r>
          <w:fldChar w:fldCharType="separate"/>
        </w:r>
        <w:r w:rsidR="00DE2A93">
          <w:rPr>
            <w:noProof/>
          </w:rPr>
          <w:t>3</w:t>
        </w:r>
        <w:r>
          <w:rPr>
            <w:noProof/>
          </w:rPr>
          <w:fldChar w:fldCharType="end"/>
        </w:r>
      </w:p>
    </w:sdtContent>
  </w:sdt>
  <w:p w:rsidR="00A85F3F" w:rsidRDefault="00A8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07" w:rsidRDefault="00107807" w:rsidP="00A85F3F">
      <w:pPr>
        <w:spacing w:after="0" w:line="240" w:lineRule="auto"/>
      </w:pPr>
      <w:r>
        <w:separator/>
      </w:r>
    </w:p>
  </w:footnote>
  <w:footnote w:type="continuationSeparator" w:id="0">
    <w:p w:rsidR="00107807" w:rsidRDefault="00107807" w:rsidP="00A85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638"/>
    <w:multiLevelType w:val="hybridMultilevel"/>
    <w:tmpl w:val="6F8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71F6B"/>
    <w:multiLevelType w:val="hybridMultilevel"/>
    <w:tmpl w:val="0AC2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96"/>
    <w:rsid w:val="00036D7D"/>
    <w:rsid w:val="000402AE"/>
    <w:rsid w:val="0004284F"/>
    <w:rsid w:val="0004787D"/>
    <w:rsid w:val="00047D96"/>
    <w:rsid w:val="000E4F0D"/>
    <w:rsid w:val="000F19E5"/>
    <w:rsid w:val="000F7266"/>
    <w:rsid w:val="00107807"/>
    <w:rsid w:val="00117AC6"/>
    <w:rsid w:val="001254DE"/>
    <w:rsid w:val="00144CA1"/>
    <w:rsid w:val="00145B21"/>
    <w:rsid w:val="00151B2E"/>
    <w:rsid w:val="00165B5F"/>
    <w:rsid w:val="00196B03"/>
    <w:rsid w:val="001A2B02"/>
    <w:rsid w:val="001B2DC8"/>
    <w:rsid w:val="001B5879"/>
    <w:rsid w:val="001B6343"/>
    <w:rsid w:val="001F1973"/>
    <w:rsid w:val="0020168E"/>
    <w:rsid w:val="00203CF5"/>
    <w:rsid w:val="00223EAA"/>
    <w:rsid w:val="002317D6"/>
    <w:rsid w:val="00285947"/>
    <w:rsid w:val="002D3A92"/>
    <w:rsid w:val="0032368F"/>
    <w:rsid w:val="00326CFB"/>
    <w:rsid w:val="003D1A50"/>
    <w:rsid w:val="00435825"/>
    <w:rsid w:val="00466FB5"/>
    <w:rsid w:val="004978DE"/>
    <w:rsid w:val="004F3F2B"/>
    <w:rsid w:val="004F77D8"/>
    <w:rsid w:val="00505B6C"/>
    <w:rsid w:val="00510021"/>
    <w:rsid w:val="0052011E"/>
    <w:rsid w:val="00527B1A"/>
    <w:rsid w:val="00530572"/>
    <w:rsid w:val="00554717"/>
    <w:rsid w:val="00584030"/>
    <w:rsid w:val="005956AD"/>
    <w:rsid w:val="005C09F2"/>
    <w:rsid w:val="0060384F"/>
    <w:rsid w:val="00611287"/>
    <w:rsid w:val="0061774E"/>
    <w:rsid w:val="00635717"/>
    <w:rsid w:val="0064685A"/>
    <w:rsid w:val="00674F91"/>
    <w:rsid w:val="00697405"/>
    <w:rsid w:val="006D41FC"/>
    <w:rsid w:val="006E7B2D"/>
    <w:rsid w:val="007155C3"/>
    <w:rsid w:val="00720CA8"/>
    <w:rsid w:val="0072333C"/>
    <w:rsid w:val="00775F74"/>
    <w:rsid w:val="007A78B5"/>
    <w:rsid w:val="007C166C"/>
    <w:rsid w:val="007C580D"/>
    <w:rsid w:val="007E748A"/>
    <w:rsid w:val="008134D1"/>
    <w:rsid w:val="0084665E"/>
    <w:rsid w:val="008677E3"/>
    <w:rsid w:val="008832F6"/>
    <w:rsid w:val="008A3FF8"/>
    <w:rsid w:val="008A656A"/>
    <w:rsid w:val="008A791D"/>
    <w:rsid w:val="008B07D7"/>
    <w:rsid w:val="00943190"/>
    <w:rsid w:val="0096220B"/>
    <w:rsid w:val="00964963"/>
    <w:rsid w:val="009A3770"/>
    <w:rsid w:val="009F2BC7"/>
    <w:rsid w:val="00A0301C"/>
    <w:rsid w:val="00A83219"/>
    <w:rsid w:val="00A85F3F"/>
    <w:rsid w:val="00A90202"/>
    <w:rsid w:val="00A92759"/>
    <w:rsid w:val="00AA69E0"/>
    <w:rsid w:val="00AB2EF3"/>
    <w:rsid w:val="00AB40FC"/>
    <w:rsid w:val="00AD4759"/>
    <w:rsid w:val="00B76092"/>
    <w:rsid w:val="00BA32BE"/>
    <w:rsid w:val="00BA52AC"/>
    <w:rsid w:val="00BC1F90"/>
    <w:rsid w:val="00BD5ABC"/>
    <w:rsid w:val="00BE46C1"/>
    <w:rsid w:val="00BF67E9"/>
    <w:rsid w:val="00C1638C"/>
    <w:rsid w:val="00C4465B"/>
    <w:rsid w:val="00C717A6"/>
    <w:rsid w:val="00C75417"/>
    <w:rsid w:val="00C8634B"/>
    <w:rsid w:val="00C86D8B"/>
    <w:rsid w:val="00C96349"/>
    <w:rsid w:val="00CF0E89"/>
    <w:rsid w:val="00CF245C"/>
    <w:rsid w:val="00D4126B"/>
    <w:rsid w:val="00D44EDF"/>
    <w:rsid w:val="00D60D66"/>
    <w:rsid w:val="00D90D99"/>
    <w:rsid w:val="00D9543B"/>
    <w:rsid w:val="00DE2A93"/>
    <w:rsid w:val="00DF51BB"/>
    <w:rsid w:val="00E502CB"/>
    <w:rsid w:val="00EB285D"/>
    <w:rsid w:val="00EF1400"/>
    <w:rsid w:val="00F20F21"/>
    <w:rsid w:val="00F30329"/>
    <w:rsid w:val="00F6798E"/>
    <w:rsid w:val="00F762EB"/>
    <w:rsid w:val="00FE7ACE"/>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4F"/>
    <w:pPr>
      <w:ind w:left="720"/>
      <w:contextualSpacing/>
    </w:pPr>
  </w:style>
  <w:style w:type="paragraph" w:styleId="Header">
    <w:name w:val="header"/>
    <w:basedOn w:val="Normal"/>
    <w:link w:val="HeaderChar"/>
    <w:uiPriority w:val="99"/>
    <w:unhideWhenUsed/>
    <w:rsid w:val="00A8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3F"/>
  </w:style>
  <w:style w:type="paragraph" w:styleId="Footer">
    <w:name w:val="footer"/>
    <w:basedOn w:val="Normal"/>
    <w:link w:val="FooterChar"/>
    <w:uiPriority w:val="99"/>
    <w:unhideWhenUsed/>
    <w:rsid w:val="00A8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3F"/>
  </w:style>
  <w:style w:type="paragraph" w:styleId="BalloonText">
    <w:name w:val="Balloon Text"/>
    <w:basedOn w:val="Normal"/>
    <w:link w:val="BalloonTextChar"/>
    <w:uiPriority w:val="99"/>
    <w:semiHidden/>
    <w:unhideWhenUsed/>
    <w:rsid w:val="0072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4F"/>
    <w:pPr>
      <w:ind w:left="720"/>
      <w:contextualSpacing/>
    </w:pPr>
  </w:style>
  <w:style w:type="paragraph" w:styleId="Header">
    <w:name w:val="header"/>
    <w:basedOn w:val="Normal"/>
    <w:link w:val="HeaderChar"/>
    <w:uiPriority w:val="99"/>
    <w:unhideWhenUsed/>
    <w:rsid w:val="00A8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3F"/>
  </w:style>
  <w:style w:type="paragraph" w:styleId="Footer">
    <w:name w:val="footer"/>
    <w:basedOn w:val="Normal"/>
    <w:link w:val="FooterChar"/>
    <w:uiPriority w:val="99"/>
    <w:unhideWhenUsed/>
    <w:rsid w:val="00A8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3F"/>
  </w:style>
  <w:style w:type="paragraph" w:styleId="BalloonText">
    <w:name w:val="Balloon Text"/>
    <w:basedOn w:val="Normal"/>
    <w:link w:val="BalloonTextChar"/>
    <w:uiPriority w:val="99"/>
    <w:semiHidden/>
    <w:unhideWhenUsed/>
    <w:rsid w:val="0072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5</cp:revision>
  <cp:lastPrinted>2014-04-01T18:22:00Z</cp:lastPrinted>
  <dcterms:created xsi:type="dcterms:W3CDTF">2014-04-17T15:04:00Z</dcterms:created>
  <dcterms:modified xsi:type="dcterms:W3CDTF">2014-04-17T15:08:00Z</dcterms:modified>
</cp:coreProperties>
</file>