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EFD41" w14:textId="77777777" w:rsidR="004A59E0" w:rsidRPr="004A59E0" w:rsidRDefault="004A59E0" w:rsidP="004A59E0">
      <w:pPr>
        <w:pStyle w:val="Title"/>
        <w:spacing w:before="120" w:after="120"/>
        <w:ind w:right="360"/>
        <w:jc w:val="left"/>
        <w:rPr>
          <w:rFonts w:ascii="Arial" w:hAnsi="Arial" w:cs="Arial"/>
          <w:bCs w:val="0"/>
          <w:sz w:val="28"/>
          <w:szCs w:val="28"/>
        </w:rPr>
      </w:pPr>
      <w:bookmarkStart w:id="0" w:name="_GoBack"/>
      <w:bookmarkEnd w:id="0"/>
      <w:r w:rsidRPr="004A59E0">
        <w:rPr>
          <w:rFonts w:ascii="Arial" w:hAnsi="Arial" w:cs="Arial"/>
          <w:noProof/>
          <w:sz w:val="32"/>
          <w:szCs w:val="32"/>
        </w:rPr>
        <w:drawing>
          <wp:anchor distT="0" distB="0" distL="114300" distR="114300" simplePos="0" relativeHeight="251661312" behindDoc="1" locked="0" layoutInCell="1" allowOverlap="1" wp14:anchorId="489EFE0D" wp14:editId="489EFE0E">
            <wp:simplePos x="0" y="0"/>
            <wp:positionH relativeFrom="column">
              <wp:posOffset>-133350</wp:posOffset>
            </wp:positionH>
            <wp:positionV relativeFrom="paragraph">
              <wp:posOffset>0</wp:posOffset>
            </wp:positionV>
            <wp:extent cx="614680" cy="895350"/>
            <wp:effectExtent l="0" t="0" r="0" b="0"/>
            <wp:wrapNone/>
            <wp:docPr id="33" name="Picture 33" descr="UHCL Logo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14680" cy="895350"/>
                    </a:xfrm>
                    <a:prstGeom prst="rect">
                      <a:avLst/>
                    </a:prstGeom>
                  </pic:spPr>
                </pic:pic>
              </a:graphicData>
            </a:graphic>
            <wp14:sizeRelH relativeFrom="page">
              <wp14:pctWidth>0</wp14:pctWidth>
            </wp14:sizeRelH>
            <wp14:sizeRelV relativeFrom="page">
              <wp14:pctHeight>0</wp14:pctHeight>
            </wp14:sizeRelV>
          </wp:anchor>
        </w:drawing>
      </w:r>
    </w:p>
    <w:p w14:paraId="489EFD42" w14:textId="77777777" w:rsidR="00AF36DF" w:rsidRPr="00F8014B" w:rsidRDefault="004F214C" w:rsidP="00482D77">
      <w:pPr>
        <w:ind w:left="720"/>
        <w:jc w:val="center"/>
        <w:rPr>
          <w:rFonts w:ascii="Arial" w:hAnsi="Arial" w:cs="Arial"/>
          <w:i/>
        </w:rPr>
      </w:pPr>
      <w:r w:rsidRPr="00F8014B">
        <w:rPr>
          <w:rFonts w:ascii="Arial" w:hAnsi="Arial" w:cs="Arial"/>
          <w:bCs/>
          <w:i/>
        </w:rPr>
        <w:t xml:space="preserve">COE Motto: </w:t>
      </w:r>
      <w:r w:rsidR="00AF36DF" w:rsidRPr="00F8014B">
        <w:rPr>
          <w:rFonts w:ascii="Arial" w:hAnsi="Arial" w:cs="Arial"/>
          <w:i/>
        </w:rPr>
        <w:t>Excellence, Innovation and Leadership in a Learner-Centered Community.</w:t>
      </w:r>
    </w:p>
    <w:p w14:paraId="489EFD43" w14:textId="77777777" w:rsidR="004A59E0" w:rsidRDefault="004A59E0" w:rsidP="004A59E0">
      <w:pPr>
        <w:pStyle w:val="Title"/>
        <w:spacing w:before="120" w:after="120"/>
        <w:ind w:right="360"/>
        <w:jc w:val="left"/>
        <w:rPr>
          <w:rFonts w:ascii="Arial" w:hAnsi="Arial" w:cs="Arial"/>
          <w:bCs w:val="0"/>
          <w:sz w:val="22"/>
          <w:szCs w:val="22"/>
        </w:rPr>
      </w:pPr>
    </w:p>
    <w:p w14:paraId="489EFD44" w14:textId="77777777" w:rsidR="000857F0" w:rsidRDefault="000857F0" w:rsidP="004A59E0">
      <w:pPr>
        <w:pStyle w:val="Title"/>
        <w:spacing w:before="120" w:after="120"/>
        <w:ind w:right="360"/>
        <w:jc w:val="left"/>
        <w:rPr>
          <w:rFonts w:ascii="Arial" w:hAnsi="Arial" w:cs="Arial"/>
          <w:bCs w:val="0"/>
          <w:sz w:val="26"/>
          <w:szCs w:val="26"/>
        </w:rPr>
      </w:pPr>
    </w:p>
    <w:p w14:paraId="489EFD45" w14:textId="77777777" w:rsidR="00482D77" w:rsidRDefault="00F8014B" w:rsidP="004A59E0">
      <w:pPr>
        <w:pStyle w:val="Title"/>
        <w:spacing w:before="120" w:after="120"/>
        <w:ind w:right="360"/>
        <w:jc w:val="left"/>
        <w:rPr>
          <w:rFonts w:ascii="Arial" w:hAnsi="Arial" w:cs="Arial"/>
          <w:b w:val="0"/>
          <w:bCs w:val="0"/>
          <w:sz w:val="26"/>
          <w:szCs w:val="26"/>
        </w:rPr>
      </w:pPr>
      <w:r w:rsidRPr="00482D77">
        <w:rPr>
          <w:rFonts w:ascii="Arial" w:hAnsi="Arial" w:cs="Arial"/>
          <w:bCs w:val="0"/>
          <w:sz w:val="26"/>
          <w:szCs w:val="26"/>
        </w:rPr>
        <w:t>College of Education</w:t>
      </w:r>
      <w:r w:rsidRPr="00F8014B">
        <w:rPr>
          <w:rFonts w:ascii="Arial" w:hAnsi="Arial" w:cs="Arial"/>
          <w:b w:val="0"/>
          <w:bCs w:val="0"/>
          <w:sz w:val="26"/>
          <w:szCs w:val="26"/>
        </w:rPr>
        <w:tab/>
      </w:r>
      <w:r w:rsidRPr="00F8014B">
        <w:rPr>
          <w:rFonts w:ascii="Arial" w:hAnsi="Arial" w:cs="Arial"/>
          <w:b w:val="0"/>
          <w:bCs w:val="0"/>
          <w:sz w:val="26"/>
          <w:szCs w:val="26"/>
        </w:rPr>
        <w:tab/>
      </w:r>
      <w:r w:rsidRPr="00F8014B">
        <w:rPr>
          <w:rFonts w:ascii="Arial" w:hAnsi="Arial" w:cs="Arial"/>
          <w:b w:val="0"/>
          <w:bCs w:val="0"/>
          <w:sz w:val="26"/>
          <w:szCs w:val="26"/>
        </w:rPr>
        <w:tab/>
      </w:r>
    </w:p>
    <w:p w14:paraId="489EFD46" w14:textId="77777777" w:rsidR="00F8014B" w:rsidRPr="00482D77" w:rsidRDefault="00F8014B" w:rsidP="004A59E0">
      <w:pPr>
        <w:pStyle w:val="Title"/>
        <w:spacing w:before="120" w:after="120"/>
        <w:ind w:right="360"/>
        <w:jc w:val="left"/>
        <w:rPr>
          <w:rFonts w:ascii="Arial" w:hAnsi="Arial" w:cs="Arial"/>
          <w:bCs w:val="0"/>
          <w:i/>
          <w:sz w:val="26"/>
          <w:szCs w:val="26"/>
        </w:rPr>
      </w:pPr>
      <w:r w:rsidRPr="00482D77">
        <w:rPr>
          <w:rFonts w:ascii="Arial" w:hAnsi="Arial" w:cs="Arial"/>
          <w:bCs w:val="0"/>
          <w:i/>
          <w:sz w:val="26"/>
          <w:szCs w:val="26"/>
        </w:rPr>
        <w:t xml:space="preserve">Department of </w:t>
      </w:r>
      <w:r w:rsidR="00C84CDF">
        <w:rPr>
          <w:rFonts w:ascii="Arial" w:hAnsi="Arial" w:cs="Arial"/>
          <w:bCs w:val="0"/>
          <w:i/>
          <w:sz w:val="26"/>
          <w:szCs w:val="26"/>
        </w:rPr>
        <w:t>(Insert your Department)</w:t>
      </w:r>
    </w:p>
    <w:p w14:paraId="489EFD47" w14:textId="77777777" w:rsidR="00F8014B" w:rsidRDefault="00F8014B" w:rsidP="004A59E0">
      <w:pPr>
        <w:pStyle w:val="Title"/>
        <w:spacing w:before="120" w:after="120"/>
        <w:ind w:right="360"/>
        <w:jc w:val="left"/>
        <w:rPr>
          <w:rFonts w:ascii="Arial" w:hAnsi="Arial" w:cs="Arial"/>
          <w:b w:val="0"/>
          <w:bCs w:val="0"/>
          <w:sz w:val="23"/>
          <w:szCs w:val="23"/>
        </w:rPr>
      </w:pPr>
      <w:r>
        <w:rPr>
          <w:rFonts w:ascii="Arial" w:hAnsi="Arial" w:cs="Arial"/>
          <w:b w:val="0"/>
          <w:bCs w:val="0"/>
          <w:sz w:val="23"/>
          <w:szCs w:val="23"/>
        </w:rPr>
        <w:t xml:space="preserve">Course and Course Number/Section: (Example: ECED </w:t>
      </w:r>
      <w:r w:rsidR="00CF211D">
        <w:rPr>
          <w:rFonts w:ascii="Arial" w:hAnsi="Arial" w:cs="Arial"/>
          <w:b w:val="0"/>
          <w:bCs w:val="0"/>
          <w:sz w:val="23"/>
          <w:szCs w:val="23"/>
        </w:rPr>
        <w:t>XXXX.XX</w:t>
      </w:r>
      <w:r>
        <w:rPr>
          <w:rFonts w:ascii="Arial" w:hAnsi="Arial" w:cs="Arial"/>
          <w:b w:val="0"/>
          <w:bCs w:val="0"/>
          <w:sz w:val="23"/>
          <w:szCs w:val="23"/>
        </w:rPr>
        <w:t>)</w:t>
      </w:r>
    </w:p>
    <w:p w14:paraId="489EFD48" w14:textId="77777777" w:rsidR="00F8014B" w:rsidRDefault="00F8014B" w:rsidP="004A59E0">
      <w:pPr>
        <w:pStyle w:val="Title"/>
        <w:spacing w:before="120" w:after="120"/>
        <w:ind w:right="360"/>
        <w:jc w:val="left"/>
        <w:rPr>
          <w:rFonts w:ascii="Arial" w:hAnsi="Arial" w:cs="Arial"/>
          <w:b w:val="0"/>
          <w:bCs w:val="0"/>
          <w:sz w:val="23"/>
          <w:szCs w:val="23"/>
        </w:rPr>
      </w:pPr>
      <w:r>
        <w:rPr>
          <w:rFonts w:ascii="Arial" w:hAnsi="Arial" w:cs="Arial"/>
          <w:b w:val="0"/>
          <w:bCs w:val="0"/>
          <w:sz w:val="23"/>
          <w:szCs w:val="23"/>
        </w:rPr>
        <w:t>Course Title:</w:t>
      </w:r>
    </w:p>
    <w:p w14:paraId="489EFD49" w14:textId="4E812829" w:rsidR="00F8014B" w:rsidRDefault="00F8014B" w:rsidP="004A59E0">
      <w:pPr>
        <w:pStyle w:val="Title"/>
        <w:pBdr>
          <w:bottom w:val="single" w:sz="12" w:space="1" w:color="auto"/>
        </w:pBdr>
        <w:spacing w:before="120" w:after="120"/>
        <w:ind w:right="360"/>
        <w:jc w:val="left"/>
        <w:rPr>
          <w:rFonts w:ascii="Arial" w:hAnsi="Arial" w:cs="Arial"/>
          <w:b w:val="0"/>
          <w:bCs w:val="0"/>
          <w:sz w:val="23"/>
          <w:szCs w:val="23"/>
        </w:rPr>
      </w:pPr>
      <w:r>
        <w:rPr>
          <w:rFonts w:ascii="Arial" w:hAnsi="Arial" w:cs="Arial"/>
          <w:b w:val="0"/>
          <w:bCs w:val="0"/>
          <w:sz w:val="23"/>
          <w:szCs w:val="23"/>
        </w:rPr>
        <w:t>Current Semester</w:t>
      </w:r>
      <w:r w:rsidR="00482D77">
        <w:rPr>
          <w:rFonts w:ascii="Arial" w:hAnsi="Arial" w:cs="Arial"/>
          <w:b w:val="0"/>
          <w:bCs w:val="0"/>
          <w:sz w:val="23"/>
          <w:szCs w:val="23"/>
        </w:rPr>
        <w:t>/Year</w:t>
      </w:r>
      <w:r>
        <w:rPr>
          <w:rFonts w:ascii="Arial" w:hAnsi="Arial" w:cs="Arial"/>
          <w:b w:val="0"/>
          <w:bCs w:val="0"/>
          <w:sz w:val="23"/>
          <w:szCs w:val="23"/>
        </w:rPr>
        <w:t xml:space="preserve">: </w:t>
      </w:r>
      <w:r w:rsidR="00367D7C">
        <w:rPr>
          <w:rFonts w:ascii="Arial" w:hAnsi="Arial" w:cs="Arial"/>
          <w:b w:val="0"/>
          <w:bCs w:val="0"/>
          <w:sz w:val="23"/>
          <w:szCs w:val="23"/>
        </w:rPr>
        <w:t>Spring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structor and course information"/>
      </w:tblPr>
      <w:tblGrid>
        <w:gridCol w:w="4881"/>
        <w:gridCol w:w="4839"/>
      </w:tblGrid>
      <w:tr w:rsidR="00F8014B" w:rsidRPr="00F8014B" w14:paraId="489EFD4C" w14:textId="77777777" w:rsidTr="00482D77">
        <w:trPr>
          <w:tblHeader/>
        </w:trPr>
        <w:tc>
          <w:tcPr>
            <w:tcW w:w="4881" w:type="dxa"/>
          </w:tcPr>
          <w:p w14:paraId="489EFD4A" w14:textId="77777777" w:rsidR="00F8014B" w:rsidRPr="00482D77" w:rsidRDefault="00F8014B" w:rsidP="00CC7467">
            <w:pPr>
              <w:rPr>
                <w:rFonts w:ascii="Arial" w:hAnsi="Arial" w:cs="Arial"/>
                <w:b/>
                <w:sz w:val="22"/>
                <w:szCs w:val="22"/>
              </w:rPr>
            </w:pPr>
            <w:r w:rsidRPr="00482D77">
              <w:rPr>
                <w:rFonts w:ascii="Arial" w:hAnsi="Arial" w:cs="Arial"/>
                <w:b/>
                <w:sz w:val="22"/>
                <w:szCs w:val="22"/>
              </w:rPr>
              <w:t>Instructor</w:t>
            </w:r>
            <w:r w:rsidRPr="00482D77">
              <w:rPr>
                <w:rFonts w:ascii="Arial" w:hAnsi="Arial" w:cs="Arial"/>
                <w:sz w:val="22"/>
                <w:szCs w:val="22"/>
              </w:rPr>
              <w:t>: First Name Last Name [normal text]</w:t>
            </w:r>
          </w:p>
        </w:tc>
        <w:tc>
          <w:tcPr>
            <w:tcW w:w="4839" w:type="dxa"/>
          </w:tcPr>
          <w:p w14:paraId="489EFD4B" w14:textId="77777777" w:rsidR="00F8014B" w:rsidRPr="00482D77" w:rsidRDefault="00F8014B" w:rsidP="00CC7467">
            <w:pPr>
              <w:rPr>
                <w:rFonts w:ascii="Arial" w:hAnsi="Arial" w:cs="Arial"/>
                <w:sz w:val="22"/>
                <w:szCs w:val="22"/>
              </w:rPr>
            </w:pPr>
            <w:r w:rsidRPr="00482D77">
              <w:rPr>
                <w:rFonts w:ascii="Arial" w:hAnsi="Arial" w:cs="Arial"/>
                <w:b/>
                <w:sz w:val="22"/>
                <w:szCs w:val="22"/>
              </w:rPr>
              <w:t>Office</w:t>
            </w:r>
            <w:r w:rsidRPr="00482D77">
              <w:rPr>
                <w:rFonts w:ascii="Arial" w:hAnsi="Arial" w:cs="Arial"/>
                <w:sz w:val="22"/>
                <w:szCs w:val="22"/>
              </w:rPr>
              <w:t>: (Building and room number)</w:t>
            </w:r>
          </w:p>
        </w:tc>
      </w:tr>
      <w:tr w:rsidR="00F8014B" w:rsidRPr="00F8014B" w14:paraId="489EFD4F" w14:textId="77777777" w:rsidTr="00482D77">
        <w:tc>
          <w:tcPr>
            <w:tcW w:w="4881" w:type="dxa"/>
          </w:tcPr>
          <w:p w14:paraId="489EFD4D" w14:textId="77777777" w:rsidR="00F8014B" w:rsidRPr="00482D77" w:rsidRDefault="00F8014B" w:rsidP="00CC7467">
            <w:pPr>
              <w:rPr>
                <w:rFonts w:ascii="Arial" w:hAnsi="Arial" w:cs="Arial"/>
                <w:sz w:val="22"/>
                <w:szCs w:val="22"/>
              </w:rPr>
            </w:pPr>
            <w:r w:rsidRPr="00482D77">
              <w:rPr>
                <w:rFonts w:ascii="Arial" w:hAnsi="Arial" w:cs="Arial"/>
                <w:b/>
                <w:sz w:val="22"/>
                <w:szCs w:val="22"/>
              </w:rPr>
              <w:t>Phone</w:t>
            </w:r>
            <w:r w:rsidRPr="00482D77">
              <w:rPr>
                <w:rFonts w:ascii="Arial" w:hAnsi="Arial" w:cs="Arial"/>
                <w:sz w:val="22"/>
                <w:szCs w:val="22"/>
              </w:rPr>
              <w:t>: (area code) (telephone number)</w:t>
            </w:r>
          </w:p>
        </w:tc>
        <w:tc>
          <w:tcPr>
            <w:tcW w:w="4839" w:type="dxa"/>
          </w:tcPr>
          <w:p w14:paraId="489EFD4E" w14:textId="77777777" w:rsidR="00F8014B" w:rsidRPr="00482D77" w:rsidRDefault="00F8014B" w:rsidP="00CC7467">
            <w:pPr>
              <w:rPr>
                <w:rFonts w:ascii="Arial" w:hAnsi="Arial" w:cs="Arial"/>
                <w:sz w:val="22"/>
                <w:szCs w:val="22"/>
              </w:rPr>
            </w:pPr>
            <w:r w:rsidRPr="00482D77">
              <w:rPr>
                <w:rFonts w:ascii="Arial" w:hAnsi="Arial" w:cs="Arial"/>
                <w:b/>
                <w:sz w:val="22"/>
                <w:szCs w:val="22"/>
              </w:rPr>
              <w:t>Email</w:t>
            </w:r>
            <w:r w:rsidRPr="00482D77">
              <w:rPr>
                <w:rFonts w:ascii="Arial" w:hAnsi="Arial" w:cs="Arial"/>
                <w:sz w:val="22"/>
                <w:szCs w:val="22"/>
              </w:rPr>
              <w:t>: (Your email address)</w:t>
            </w:r>
          </w:p>
        </w:tc>
      </w:tr>
      <w:tr w:rsidR="00F8014B" w:rsidRPr="00F8014B" w14:paraId="489EFD52" w14:textId="77777777" w:rsidTr="00482D77">
        <w:tc>
          <w:tcPr>
            <w:tcW w:w="4881" w:type="dxa"/>
          </w:tcPr>
          <w:p w14:paraId="489EFD50" w14:textId="77777777" w:rsidR="00F8014B" w:rsidRPr="00482D77" w:rsidRDefault="00F8014B" w:rsidP="00CC7467">
            <w:pPr>
              <w:rPr>
                <w:rFonts w:ascii="Arial" w:hAnsi="Arial" w:cs="Arial"/>
                <w:sz w:val="22"/>
                <w:szCs w:val="22"/>
              </w:rPr>
            </w:pPr>
            <w:r w:rsidRPr="00482D77">
              <w:rPr>
                <w:rFonts w:ascii="Arial" w:hAnsi="Arial" w:cs="Arial"/>
                <w:b/>
                <w:sz w:val="22"/>
                <w:szCs w:val="22"/>
              </w:rPr>
              <w:t>Office Hours</w:t>
            </w:r>
            <w:r w:rsidRPr="00482D77">
              <w:rPr>
                <w:rFonts w:ascii="Arial" w:hAnsi="Arial" w:cs="Arial"/>
                <w:sz w:val="22"/>
                <w:szCs w:val="22"/>
              </w:rPr>
              <w:t>: (Days and time)</w:t>
            </w:r>
          </w:p>
        </w:tc>
        <w:tc>
          <w:tcPr>
            <w:tcW w:w="4839" w:type="dxa"/>
          </w:tcPr>
          <w:p w14:paraId="489EFD51" w14:textId="77777777" w:rsidR="00F8014B" w:rsidRPr="00482D77" w:rsidRDefault="00F8014B" w:rsidP="00CC7467">
            <w:pPr>
              <w:rPr>
                <w:rFonts w:ascii="Arial" w:hAnsi="Arial" w:cs="Arial"/>
                <w:sz w:val="22"/>
                <w:szCs w:val="22"/>
              </w:rPr>
            </w:pPr>
          </w:p>
        </w:tc>
      </w:tr>
      <w:tr w:rsidR="00F8014B" w:rsidRPr="00F8014B" w14:paraId="489EFD55" w14:textId="77777777" w:rsidTr="00482D77">
        <w:tc>
          <w:tcPr>
            <w:tcW w:w="4881" w:type="dxa"/>
          </w:tcPr>
          <w:p w14:paraId="489EFD53" w14:textId="77777777" w:rsidR="00F8014B" w:rsidRPr="00482D77" w:rsidRDefault="00482D77" w:rsidP="00CC7467">
            <w:pPr>
              <w:rPr>
                <w:rFonts w:ascii="Arial" w:hAnsi="Arial" w:cs="Arial"/>
                <w:sz w:val="22"/>
                <w:szCs w:val="22"/>
              </w:rPr>
            </w:pPr>
            <w:r w:rsidRPr="00482D77">
              <w:rPr>
                <w:rFonts w:ascii="Arial" w:hAnsi="Arial" w:cs="Arial"/>
                <w:b/>
                <w:sz w:val="22"/>
                <w:szCs w:val="22"/>
              </w:rPr>
              <w:t>Class Days/Times</w:t>
            </w:r>
            <w:r w:rsidRPr="00482D77">
              <w:rPr>
                <w:rFonts w:ascii="Arial" w:hAnsi="Arial" w:cs="Arial"/>
                <w:sz w:val="22"/>
                <w:szCs w:val="22"/>
              </w:rPr>
              <w:t>: (Days and time)</w:t>
            </w:r>
          </w:p>
        </w:tc>
        <w:tc>
          <w:tcPr>
            <w:tcW w:w="4839" w:type="dxa"/>
          </w:tcPr>
          <w:p w14:paraId="489EFD54" w14:textId="77777777" w:rsidR="00F8014B" w:rsidRPr="00482D77" w:rsidRDefault="00482D77" w:rsidP="00CC7467">
            <w:pPr>
              <w:rPr>
                <w:rFonts w:ascii="Arial" w:hAnsi="Arial" w:cs="Arial"/>
                <w:sz w:val="22"/>
                <w:szCs w:val="22"/>
              </w:rPr>
            </w:pPr>
            <w:r w:rsidRPr="00482D77">
              <w:rPr>
                <w:rFonts w:ascii="Arial" w:hAnsi="Arial" w:cs="Arial"/>
                <w:b/>
                <w:sz w:val="22"/>
                <w:szCs w:val="22"/>
              </w:rPr>
              <w:t>Class Location</w:t>
            </w:r>
            <w:r w:rsidRPr="00482D77">
              <w:rPr>
                <w:rFonts w:ascii="Arial" w:hAnsi="Arial" w:cs="Arial"/>
                <w:sz w:val="22"/>
                <w:szCs w:val="22"/>
              </w:rPr>
              <w:t>: (Building and room number)</w:t>
            </w:r>
          </w:p>
        </w:tc>
      </w:tr>
      <w:tr w:rsidR="00F8014B" w:rsidRPr="00F8014B" w14:paraId="489EFD58" w14:textId="77777777" w:rsidTr="00482D77">
        <w:trPr>
          <w:trHeight w:val="378"/>
        </w:trPr>
        <w:tc>
          <w:tcPr>
            <w:tcW w:w="4881" w:type="dxa"/>
          </w:tcPr>
          <w:p w14:paraId="489EFD56" w14:textId="77777777" w:rsidR="00F8014B" w:rsidRPr="00482D77" w:rsidRDefault="00482D77" w:rsidP="00CC7467">
            <w:pPr>
              <w:rPr>
                <w:rFonts w:ascii="Arial" w:hAnsi="Arial" w:cs="Arial"/>
                <w:sz w:val="22"/>
                <w:szCs w:val="22"/>
              </w:rPr>
            </w:pPr>
            <w:r w:rsidRPr="00482D77">
              <w:rPr>
                <w:rFonts w:ascii="Arial" w:hAnsi="Arial" w:cs="Arial"/>
                <w:b/>
                <w:sz w:val="22"/>
                <w:szCs w:val="22"/>
              </w:rPr>
              <w:t>Suite Secretary:</w:t>
            </w:r>
          </w:p>
        </w:tc>
        <w:tc>
          <w:tcPr>
            <w:tcW w:w="4839" w:type="dxa"/>
          </w:tcPr>
          <w:p w14:paraId="489EFD57" w14:textId="261BC31E" w:rsidR="00F8014B" w:rsidRPr="001A0863" w:rsidRDefault="00F8014B" w:rsidP="00CC7467">
            <w:pPr>
              <w:rPr>
                <w:rFonts w:ascii="Arial" w:hAnsi="Arial" w:cs="Arial"/>
                <w:b/>
              </w:rPr>
            </w:pPr>
          </w:p>
        </w:tc>
      </w:tr>
    </w:tbl>
    <w:p w14:paraId="382A6065" w14:textId="77777777" w:rsidR="00AE5791" w:rsidRDefault="00AE5791" w:rsidP="004A59E0">
      <w:pPr>
        <w:pStyle w:val="Title"/>
        <w:spacing w:before="120" w:after="120"/>
        <w:ind w:right="360"/>
        <w:jc w:val="left"/>
        <w:rPr>
          <w:rFonts w:ascii="Arial" w:hAnsi="Arial" w:cs="Arial"/>
          <w:bCs w:val="0"/>
          <w:sz w:val="22"/>
          <w:szCs w:val="22"/>
        </w:rPr>
      </w:pPr>
    </w:p>
    <w:p w14:paraId="489EFD5A" w14:textId="33BB3C46" w:rsidR="00C84CDF" w:rsidRPr="00F8014B" w:rsidRDefault="00C84CDF" w:rsidP="00C84CDF">
      <w:pPr>
        <w:pStyle w:val="Heading3"/>
        <w:rPr>
          <w:rFonts w:cs="Arial"/>
          <w:sz w:val="22"/>
        </w:rPr>
      </w:pPr>
      <w:r>
        <w:rPr>
          <w:rFonts w:cs="Arial"/>
          <w:sz w:val="22"/>
        </w:rPr>
        <w:t>Catalog Description</w:t>
      </w:r>
    </w:p>
    <w:p w14:paraId="489EFD5B" w14:textId="77777777" w:rsidR="00C84CDF" w:rsidRDefault="00C84CDF" w:rsidP="004A59E0">
      <w:pPr>
        <w:pStyle w:val="Title"/>
        <w:spacing w:before="120" w:after="120"/>
        <w:ind w:right="360"/>
        <w:jc w:val="left"/>
        <w:rPr>
          <w:rFonts w:ascii="Arial" w:hAnsi="Arial" w:cs="Arial"/>
          <w:bCs w:val="0"/>
          <w:sz w:val="22"/>
          <w:szCs w:val="22"/>
        </w:rPr>
      </w:pPr>
    </w:p>
    <w:p w14:paraId="489EFD5C" w14:textId="31042B70" w:rsidR="00C84CDF" w:rsidRPr="00F8014B" w:rsidRDefault="00C84CDF" w:rsidP="00C84CDF">
      <w:pPr>
        <w:pStyle w:val="Heading3"/>
        <w:rPr>
          <w:rFonts w:cs="Arial"/>
          <w:sz w:val="22"/>
        </w:rPr>
      </w:pPr>
      <w:r>
        <w:rPr>
          <w:rFonts w:cs="Arial"/>
          <w:sz w:val="22"/>
        </w:rPr>
        <w:t>Objectives of the Course</w:t>
      </w:r>
    </w:p>
    <w:p w14:paraId="489EFD5D" w14:textId="77777777" w:rsidR="00C84CDF" w:rsidRDefault="00C84CDF" w:rsidP="004A59E0">
      <w:pPr>
        <w:pStyle w:val="Title"/>
        <w:spacing w:before="120" w:after="120"/>
        <w:ind w:right="360"/>
        <w:jc w:val="left"/>
        <w:rPr>
          <w:rFonts w:ascii="Arial" w:hAnsi="Arial" w:cs="Arial"/>
          <w:bCs w:val="0"/>
          <w:sz w:val="22"/>
          <w:szCs w:val="22"/>
        </w:rPr>
      </w:pPr>
    </w:p>
    <w:p w14:paraId="489EFD5E" w14:textId="0176E850" w:rsidR="00C84CDF" w:rsidRPr="00F8014B" w:rsidRDefault="00C84CDF" w:rsidP="00C84CDF">
      <w:pPr>
        <w:pStyle w:val="Heading3"/>
        <w:rPr>
          <w:rFonts w:cs="Arial"/>
          <w:sz w:val="22"/>
        </w:rPr>
      </w:pPr>
      <w:r>
        <w:rPr>
          <w:rFonts w:cs="Arial"/>
          <w:sz w:val="22"/>
        </w:rPr>
        <w:t>Required Text</w:t>
      </w:r>
    </w:p>
    <w:p w14:paraId="489EFD5F" w14:textId="77777777" w:rsidR="00C84CDF" w:rsidRDefault="00C84CDF" w:rsidP="004A59E0">
      <w:pPr>
        <w:pStyle w:val="Title"/>
        <w:spacing w:before="120" w:after="120"/>
        <w:ind w:right="360"/>
        <w:jc w:val="left"/>
        <w:rPr>
          <w:rFonts w:ascii="Arial" w:hAnsi="Arial" w:cs="Arial"/>
          <w:bCs w:val="0"/>
          <w:sz w:val="22"/>
          <w:szCs w:val="22"/>
        </w:rPr>
      </w:pPr>
    </w:p>
    <w:p w14:paraId="489EFD60" w14:textId="49BAFE02" w:rsidR="00C84CDF" w:rsidRPr="00F8014B" w:rsidRDefault="00C84CDF" w:rsidP="00C84CDF">
      <w:pPr>
        <w:pStyle w:val="Heading3"/>
        <w:rPr>
          <w:rFonts w:cs="Arial"/>
          <w:sz w:val="22"/>
        </w:rPr>
      </w:pPr>
      <w:r>
        <w:rPr>
          <w:rFonts w:cs="Arial"/>
          <w:sz w:val="22"/>
        </w:rPr>
        <w:t>Course Expectations</w:t>
      </w:r>
    </w:p>
    <w:p w14:paraId="489EFD61" w14:textId="77777777" w:rsidR="00C84CDF" w:rsidRDefault="00C84CDF" w:rsidP="004A59E0">
      <w:pPr>
        <w:pStyle w:val="Title"/>
        <w:spacing w:before="120" w:after="120"/>
        <w:ind w:right="360"/>
        <w:jc w:val="left"/>
        <w:rPr>
          <w:rFonts w:ascii="Arial" w:hAnsi="Arial" w:cs="Arial"/>
          <w:bCs w:val="0"/>
          <w:sz w:val="22"/>
          <w:szCs w:val="22"/>
        </w:rPr>
      </w:pPr>
    </w:p>
    <w:p w14:paraId="489EFD62" w14:textId="77777777" w:rsidR="00C84CDF" w:rsidRPr="00F8014B" w:rsidRDefault="008016EC" w:rsidP="00C84CDF">
      <w:pPr>
        <w:pStyle w:val="Heading3"/>
        <w:rPr>
          <w:rFonts w:cs="Arial"/>
          <w:sz w:val="22"/>
        </w:rPr>
      </w:pPr>
      <w:r>
        <w:rPr>
          <w:rFonts w:cs="Arial"/>
          <w:sz w:val="22"/>
        </w:rPr>
        <w:t>Instructor Feedback</w:t>
      </w:r>
    </w:p>
    <w:p w14:paraId="489EFD63" w14:textId="77777777" w:rsidR="00C84CDF" w:rsidRDefault="00C84CDF" w:rsidP="004A59E0">
      <w:pPr>
        <w:pStyle w:val="Title"/>
        <w:spacing w:before="120" w:after="120"/>
        <w:ind w:right="360"/>
        <w:jc w:val="left"/>
        <w:rPr>
          <w:rFonts w:ascii="Arial" w:hAnsi="Arial" w:cs="Arial"/>
          <w:bCs w:val="0"/>
          <w:sz w:val="22"/>
          <w:szCs w:val="22"/>
        </w:rPr>
      </w:pPr>
    </w:p>
    <w:p w14:paraId="489EFD64" w14:textId="77777777" w:rsidR="00C84CDF" w:rsidRDefault="008016EC" w:rsidP="00C84CDF">
      <w:pPr>
        <w:pStyle w:val="Heading3"/>
        <w:rPr>
          <w:rFonts w:cs="Arial"/>
          <w:sz w:val="22"/>
        </w:rPr>
      </w:pPr>
      <w:r>
        <w:rPr>
          <w:rFonts w:cs="Arial"/>
          <w:sz w:val="22"/>
        </w:rPr>
        <w:t>Course Evaluation</w:t>
      </w:r>
    </w:p>
    <w:p w14:paraId="489EFD65" w14:textId="77777777" w:rsidR="00422622" w:rsidRPr="00422622" w:rsidRDefault="00422622" w:rsidP="00422622"/>
    <w:p w14:paraId="489EFD66" w14:textId="25AF6E5E" w:rsidR="00422622" w:rsidRPr="00F8014B" w:rsidRDefault="00422622" w:rsidP="00422622">
      <w:pPr>
        <w:pStyle w:val="Heading3"/>
        <w:rPr>
          <w:rFonts w:cs="Arial"/>
          <w:sz w:val="22"/>
        </w:rPr>
      </w:pPr>
      <w:r>
        <w:rPr>
          <w:rFonts w:cs="Arial"/>
          <w:sz w:val="22"/>
        </w:rPr>
        <w:t>Course Evaluation Link</w:t>
      </w:r>
    </w:p>
    <w:p w14:paraId="489EFD67" w14:textId="77777777" w:rsidR="00C84CDF" w:rsidRDefault="00857C04" w:rsidP="004A59E0">
      <w:pPr>
        <w:pStyle w:val="Title"/>
        <w:spacing w:before="120" w:after="120"/>
        <w:ind w:right="360"/>
        <w:jc w:val="left"/>
        <w:rPr>
          <w:rStyle w:val="Hyperlink"/>
          <w:rFonts w:ascii="Arial" w:hAnsi="Arial" w:cs="Arial"/>
          <w:b w:val="0"/>
          <w:sz w:val="22"/>
          <w:szCs w:val="22"/>
        </w:rPr>
      </w:pPr>
      <w:hyperlink r:id="rId13" w:history="1">
        <w:r w:rsidR="00B45C65" w:rsidRPr="00B45C65">
          <w:rPr>
            <w:rStyle w:val="Hyperlink"/>
            <w:rFonts w:ascii="Arial" w:hAnsi="Arial" w:cs="Arial"/>
            <w:b w:val="0"/>
            <w:sz w:val="22"/>
            <w:szCs w:val="22"/>
          </w:rPr>
          <w:t>Evaluation Link</w:t>
        </w:r>
      </w:hyperlink>
      <w:r w:rsidR="00B45C65">
        <w:t xml:space="preserve"> </w:t>
      </w:r>
    </w:p>
    <w:p w14:paraId="489EFD68" w14:textId="77777777" w:rsidR="00E122F4" w:rsidRPr="00E122F4" w:rsidRDefault="00E122F4" w:rsidP="004A59E0">
      <w:pPr>
        <w:pStyle w:val="Title"/>
        <w:spacing w:before="120" w:after="120"/>
        <w:ind w:right="360"/>
        <w:jc w:val="left"/>
        <w:rPr>
          <w:rFonts w:ascii="Arial" w:hAnsi="Arial" w:cs="Arial"/>
          <w:b w:val="0"/>
          <w:bCs w:val="0"/>
          <w:sz w:val="22"/>
          <w:szCs w:val="22"/>
        </w:rPr>
      </w:pPr>
      <w:r w:rsidRPr="00E122F4">
        <w:rPr>
          <w:rFonts w:ascii="Arial" w:hAnsi="Arial" w:cs="Arial"/>
          <w:b w:val="0"/>
          <w:sz w:val="22"/>
          <w:szCs w:val="22"/>
        </w:rPr>
        <w:t xml:space="preserve">It is strongly encouraged that students complete </w:t>
      </w:r>
      <w:r w:rsidRPr="00E122F4">
        <w:rPr>
          <w:rFonts w:ascii="Arial" w:hAnsi="Arial" w:cs="Arial"/>
          <w:b w:val="0"/>
          <w:color w:val="000000"/>
          <w:sz w:val="22"/>
          <w:szCs w:val="22"/>
        </w:rPr>
        <w:t xml:space="preserve">course </w:t>
      </w:r>
      <w:r w:rsidRPr="00E122F4">
        <w:rPr>
          <w:rFonts w:ascii="Arial" w:hAnsi="Arial" w:cs="Arial"/>
          <w:b w:val="0"/>
          <w:sz w:val="22"/>
          <w:szCs w:val="22"/>
        </w:rPr>
        <w:t>evaluations for the purpose of continuous course improvement.</w:t>
      </w:r>
    </w:p>
    <w:p w14:paraId="489EFD69" w14:textId="5629D0B5" w:rsidR="008016EC" w:rsidRPr="00F8014B" w:rsidRDefault="008016EC" w:rsidP="008016EC">
      <w:pPr>
        <w:pStyle w:val="Heading3"/>
        <w:rPr>
          <w:rFonts w:cs="Arial"/>
          <w:sz w:val="22"/>
        </w:rPr>
      </w:pPr>
      <w:r>
        <w:rPr>
          <w:rFonts w:cs="Arial"/>
          <w:sz w:val="22"/>
        </w:rPr>
        <w:t>Course Assignments</w:t>
      </w:r>
    </w:p>
    <w:p w14:paraId="489EFD6A" w14:textId="77777777" w:rsidR="000C6EA4" w:rsidRDefault="000C6EA4" w:rsidP="004A59E0">
      <w:pPr>
        <w:pStyle w:val="Title"/>
        <w:spacing w:before="120" w:after="120"/>
        <w:ind w:right="360"/>
        <w:jc w:val="left"/>
        <w:rPr>
          <w:rFonts w:ascii="Arial" w:hAnsi="Arial" w:cs="Arial"/>
          <w:bCs w:val="0"/>
          <w:sz w:val="22"/>
          <w:szCs w:val="22"/>
        </w:rPr>
      </w:pPr>
    </w:p>
    <w:p w14:paraId="489EFD6B" w14:textId="2E33E23D" w:rsidR="008016EC" w:rsidRPr="00F8014B" w:rsidRDefault="00CF211D" w:rsidP="008016EC">
      <w:pPr>
        <w:pStyle w:val="Heading3"/>
        <w:rPr>
          <w:rFonts w:cs="Arial"/>
          <w:sz w:val="22"/>
        </w:rPr>
      </w:pPr>
      <w:r>
        <w:rPr>
          <w:rFonts w:cs="Arial"/>
          <w:sz w:val="22"/>
        </w:rPr>
        <w:t>Class Schedule</w:t>
      </w:r>
    </w:p>
    <w:p w14:paraId="489EFD6C" w14:textId="77777777" w:rsidR="008016EC" w:rsidRDefault="008016EC" w:rsidP="004A59E0">
      <w:pPr>
        <w:pStyle w:val="Title"/>
        <w:spacing w:before="120" w:after="120"/>
        <w:ind w:right="360"/>
        <w:jc w:val="left"/>
        <w:rPr>
          <w:rFonts w:ascii="Arial" w:hAnsi="Arial" w:cs="Arial"/>
          <w:bCs w:val="0"/>
          <w:sz w:val="22"/>
          <w:szCs w:val="22"/>
        </w:rPr>
      </w:pPr>
    </w:p>
    <w:p w14:paraId="489EFD6D" w14:textId="177B07BE" w:rsidR="008016EC" w:rsidRPr="00F8014B" w:rsidRDefault="005C0C94" w:rsidP="008016EC">
      <w:pPr>
        <w:pStyle w:val="Heading3"/>
        <w:rPr>
          <w:rFonts w:cs="Arial"/>
          <w:sz w:val="22"/>
        </w:rPr>
      </w:pPr>
      <w:r>
        <w:rPr>
          <w:rFonts w:cs="Arial"/>
          <w:sz w:val="22"/>
        </w:rPr>
        <w:lastRenderedPageBreak/>
        <w:t>Standards</w:t>
      </w:r>
    </w:p>
    <w:p w14:paraId="489EFD6E" w14:textId="77777777" w:rsidR="008016EC" w:rsidRPr="00F8014B" w:rsidRDefault="008016EC" w:rsidP="004A59E0">
      <w:pPr>
        <w:pStyle w:val="Title"/>
        <w:spacing w:before="120" w:after="120"/>
        <w:ind w:right="360"/>
        <w:jc w:val="left"/>
        <w:rPr>
          <w:rFonts w:ascii="Arial" w:hAnsi="Arial" w:cs="Arial"/>
          <w:bCs w:val="0"/>
          <w:sz w:val="22"/>
          <w:szCs w:val="22"/>
        </w:rPr>
      </w:pPr>
    </w:p>
    <w:p w14:paraId="489EFD6F" w14:textId="77777777" w:rsidR="000C6EA4" w:rsidRPr="00F8014B" w:rsidRDefault="000C6EA4" w:rsidP="000C6EA4">
      <w:pPr>
        <w:pStyle w:val="Heading3"/>
        <w:rPr>
          <w:rFonts w:cs="Arial"/>
          <w:sz w:val="22"/>
        </w:rPr>
      </w:pPr>
      <w:bookmarkStart w:id="1" w:name="_Toc415663409"/>
      <w:r w:rsidRPr="00F8014B">
        <w:rPr>
          <w:rFonts w:cs="Arial"/>
          <w:sz w:val="22"/>
        </w:rPr>
        <w:t>Syllabus Disclaimer</w:t>
      </w:r>
      <w:bookmarkEnd w:id="1"/>
    </w:p>
    <w:p w14:paraId="489EFD70" w14:textId="77777777" w:rsidR="000C6EA4" w:rsidRPr="00F8014B" w:rsidRDefault="000C6EA4" w:rsidP="000C6EA4">
      <w:pPr>
        <w:rPr>
          <w:rFonts w:ascii="Arial" w:hAnsi="Arial" w:cs="Arial"/>
          <w:sz w:val="22"/>
          <w:szCs w:val="22"/>
        </w:rPr>
      </w:pPr>
      <w:r w:rsidRPr="00F8014B">
        <w:rPr>
          <w:rFonts w:ascii="Arial" w:hAnsi="Arial" w:cs="Arial"/>
          <w:sz w:val="22"/>
          <w:szCs w:val="22"/>
        </w:rPr>
        <w:t>Recommended: Instructors should include this disclaimer:</w:t>
      </w:r>
    </w:p>
    <w:p w14:paraId="489EFD71" w14:textId="77777777" w:rsidR="000C6EA4" w:rsidRPr="00F8014B" w:rsidRDefault="000C6EA4" w:rsidP="000C6EA4">
      <w:pPr>
        <w:ind w:firstLine="115"/>
        <w:rPr>
          <w:rFonts w:ascii="Arial" w:hAnsi="Arial" w:cs="Arial"/>
          <w:sz w:val="22"/>
          <w:szCs w:val="22"/>
        </w:rPr>
      </w:pPr>
      <w:r w:rsidRPr="00F8014B">
        <w:rPr>
          <w:rFonts w:ascii="Arial" w:hAnsi="Arial" w:cs="Arial"/>
          <w:sz w:val="22"/>
          <w:szCs w:val="22"/>
        </w:rPr>
        <w:t>The instructor reserves the right to change the syllabus at any time.</w:t>
      </w:r>
    </w:p>
    <w:p w14:paraId="489EFD72" w14:textId="65E4C5BC" w:rsidR="000C6EA4" w:rsidRPr="00F8014B" w:rsidRDefault="000C6EA4" w:rsidP="000C6EA4">
      <w:pPr>
        <w:pStyle w:val="Heading3"/>
        <w:rPr>
          <w:rFonts w:cs="Arial"/>
          <w:sz w:val="22"/>
        </w:rPr>
      </w:pPr>
      <w:bookmarkStart w:id="2" w:name="_Toc415663410"/>
      <w:r w:rsidRPr="00F8014B">
        <w:rPr>
          <w:rFonts w:cs="Arial"/>
          <w:sz w:val="22"/>
        </w:rPr>
        <w:t>Late Work</w:t>
      </w:r>
      <w:bookmarkEnd w:id="2"/>
    </w:p>
    <w:p w14:paraId="489EFD73" w14:textId="77777777" w:rsidR="000C6EA4" w:rsidRPr="00F8014B" w:rsidRDefault="000C6EA4" w:rsidP="000C6EA4">
      <w:pPr>
        <w:rPr>
          <w:rFonts w:ascii="Arial" w:hAnsi="Arial" w:cs="Arial"/>
          <w:sz w:val="22"/>
          <w:szCs w:val="22"/>
        </w:rPr>
      </w:pPr>
      <w:r w:rsidRPr="00F8014B">
        <w:rPr>
          <w:rFonts w:ascii="Arial" w:hAnsi="Arial" w:cs="Arial"/>
          <w:sz w:val="22"/>
          <w:szCs w:val="22"/>
        </w:rPr>
        <w:t>Each syllabus must clearly address the late work policy.</w:t>
      </w:r>
    </w:p>
    <w:p w14:paraId="489EFD74" w14:textId="1482A29A" w:rsidR="000C6EA4" w:rsidRPr="00F8014B" w:rsidRDefault="000C6EA4" w:rsidP="000C6EA4">
      <w:pPr>
        <w:pStyle w:val="Heading3"/>
        <w:rPr>
          <w:rFonts w:cs="Arial"/>
          <w:sz w:val="22"/>
        </w:rPr>
      </w:pPr>
      <w:r w:rsidRPr="00F8014B">
        <w:rPr>
          <w:rFonts w:cs="Arial"/>
          <w:sz w:val="22"/>
        </w:rPr>
        <w:t>Grade Scale</w:t>
      </w:r>
    </w:p>
    <w:p w14:paraId="489EFD75" w14:textId="77777777" w:rsidR="000C6EA4" w:rsidRPr="00F8014B" w:rsidRDefault="000C6EA4" w:rsidP="000C6EA4">
      <w:pPr>
        <w:rPr>
          <w:rFonts w:ascii="Arial" w:hAnsi="Arial" w:cs="Arial"/>
          <w:sz w:val="22"/>
          <w:szCs w:val="22"/>
        </w:rPr>
      </w:pPr>
      <w:r w:rsidRPr="00F8014B">
        <w:rPr>
          <w:rFonts w:ascii="Arial" w:hAnsi="Arial" w:cs="Arial"/>
          <w:sz w:val="22"/>
          <w:szCs w:val="22"/>
        </w:rPr>
        <w:t xml:space="preserve">Each syllabus must provide a grading scale. </w:t>
      </w:r>
    </w:p>
    <w:p w14:paraId="489EFD76" w14:textId="72A4B799" w:rsidR="000C6EA4" w:rsidRPr="00F8014B" w:rsidRDefault="000C6EA4" w:rsidP="000C6EA4">
      <w:pPr>
        <w:pStyle w:val="Heading3"/>
        <w:rPr>
          <w:rFonts w:cs="Arial"/>
          <w:sz w:val="22"/>
        </w:rPr>
      </w:pPr>
      <w:bookmarkStart w:id="3" w:name="_Toc415663411"/>
      <w:r w:rsidRPr="00F8014B">
        <w:rPr>
          <w:rFonts w:cs="Arial"/>
          <w:sz w:val="22"/>
        </w:rPr>
        <w:t>Attendance Policy</w:t>
      </w:r>
      <w:bookmarkEnd w:id="3"/>
    </w:p>
    <w:p w14:paraId="489EFD77" w14:textId="77777777" w:rsidR="000C6EA4" w:rsidRPr="00F8014B" w:rsidRDefault="000C6EA4" w:rsidP="000C6EA4">
      <w:pPr>
        <w:rPr>
          <w:rFonts w:ascii="Arial" w:hAnsi="Arial" w:cs="Arial"/>
          <w:sz w:val="22"/>
          <w:szCs w:val="22"/>
        </w:rPr>
      </w:pPr>
      <w:r w:rsidRPr="00F8014B">
        <w:rPr>
          <w:rFonts w:ascii="Arial" w:hAnsi="Arial" w:cs="Arial"/>
          <w:sz w:val="22"/>
          <w:szCs w:val="22"/>
        </w:rPr>
        <w:t>Each syllabus must clearly address the attendance policy.</w:t>
      </w:r>
      <w:bookmarkStart w:id="4" w:name="_Toc393203287"/>
    </w:p>
    <w:p w14:paraId="489EFD78" w14:textId="342457A0" w:rsidR="000C6EA4" w:rsidRPr="00F8014B" w:rsidRDefault="000C6EA4" w:rsidP="000C6EA4">
      <w:pPr>
        <w:pStyle w:val="Heading3"/>
        <w:rPr>
          <w:rFonts w:cs="Arial"/>
          <w:sz w:val="22"/>
        </w:rPr>
      </w:pPr>
      <w:bookmarkStart w:id="5" w:name="_Toc415663412"/>
      <w:r w:rsidRPr="00F8014B">
        <w:rPr>
          <w:rFonts w:cs="Arial"/>
          <w:sz w:val="22"/>
        </w:rPr>
        <w:t>Office Hours</w:t>
      </w:r>
      <w:bookmarkEnd w:id="4"/>
      <w:bookmarkEnd w:id="5"/>
    </w:p>
    <w:p w14:paraId="3E115B87" w14:textId="77777777" w:rsidR="00367D7C" w:rsidRPr="00367D7C" w:rsidRDefault="00367D7C" w:rsidP="00367D7C">
      <w:pPr>
        <w:rPr>
          <w:rFonts w:ascii="Arial" w:hAnsi="Arial" w:cs="Arial"/>
          <w:sz w:val="22"/>
        </w:rPr>
      </w:pPr>
      <w:bookmarkStart w:id="6" w:name="_Hlk87345607"/>
      <w:r w:rsidRPr="00367D7C">
        <w:rPr>
          <w:rFonts w:ascii="Arial" w:hAnsi="Arial" w:cs="Arial"/>
          <w:sz w:val="22"/>
        </w:rPr>
        <w:t>Faculty members should make themselves available to students outside of class hours for academic consultation. Faculty may choose to be available through office hours or alternative engagement opportunities for at least ONE hour per week for each three hours of credit hours taught</w:t>
      </w:r>
      <w:bookmarkEnd w:id="6"/>
      <w:r w:rsidRPr="00367D7C">
        <w:rPr>
          <w:rFonts w:ascii="Arial" w:hAnsi="Arial" w:cs="Arial"/>
          <w:sz w:val="22"/>
        </w:rPr>
        <w:t xml:space="preserve">. Each syllabus must clearly state your office hours designating which ones are held in your faculty office. </w:t>
      </w:r>
    </w:p>
    <w:p w14:paraId="489EFD93" w14:textId="77777777" w:rsidR="000C6EA4" w:rsidRDefault="000C6EA4" w:rsidP="000C6EA4">
      <w:pPr>
        <w:rPr>
          <w:rFonts w:ascii="Arial" w:hAnsi="Arial" w:cs="Arial"/>
          <w:sz w:val="22"/>
          <w:szCs w:val="22"/>
        </w:rPr>
      </w:pPr>
    </w:p>
    <w:p w14:paraId="489EFD96" w14:textId="77777777" w:rsidR="00772D24" w:rsidRPr="00772D24" w:rsidRDefault="00772D24" w:rsidP="00772D24">
      <w:pPr>
        <w:pStyle w:val="Heading3"/>
        <w:rPr>
          <w:rFonts w:cs="Arial"/>
          <w:sz w:val="22"/>
        </w:rPr>
      </w:pPr>
      <w:r w:rsidRPr="00772D24">
        <w:rPr>
          <w:rFonts w:cs="Arial"/>
          <w:sz w:val="22"/>
        </w:rPr>
        <w:t>Pedagogy and Professional Responsibilities (PPR) Standards</w:t>
      </w:r>
    </w:p>
    <w:p w14:paraId="2C0F558D" w14:textId="77777777" w:rsidR="00367D7C" w:rsidRPr="00367D7C" w:rsidRDefault="00367D7C" w:rsidP="00367D7C">
      <w:pPr>
        <w:rPr>
          <w:rFonts w:ascii="Arial" w:hAnsi="Arial" w:cs="Arial"/>
          <w:b/>
          <w:sz w:val="22"/>
          <w:u w:val="single"/>
        </w:rPr>
      </w:pPr>
      <w:r w:rsidRPr="00367D7C">
        <w:rPr>
          <w:rFonts w:ascii="Arial" w:hAnsi="Arial" w:cs="Arial"/>
          <w:sz w:val="22"/>
          <w:highlight w:val="cyan"/>
        </w:rPr>
        <w:t>The Pedagogy and Professional Responsibilities</w:t>
      </w:r>
      <w:r w:rsidRPr="00367D7C">
        <w:rPr>
          <w:rFonts w:ascii="Arial" w:hAnsi="Arial" w:cs="Arial"/>
          <w:b/>
          <w:sz w:val="22"/>
          <w:highlight w:val="cyan"/>
        </w:rPr>
        <w:t xml:space="preserve"> (PPR) </w:t>
      </w:r>
      <w:r w:rsidRPr="00367D7C">
        <w:rPr>
          <w:rFonts w:ascii="Arial" w:hAnsi="Arial" w:cs="Arial"/>
          <w:sz w:val="22"/>
          <w:highlight w:val="cyan"/>
        </w:rPr>
        <w:t>Standards</w:t>
      </w:r>
      <w:r w:rsidRPr="00367D7C">
        <w:rPr>
          <w:rFonts w:ascii="Arial" w:hAnsi="Arial" w:cs="Arial"/>
          <w:b/>
          <w:sz w:val="22"/>
          <w:highlight w:val="cyan"/>
        </w:rPr>
        <w:t xml:space="preserve"> and Texas Teacher </w:t>
      </w:r>
      <w:r w:rsidRPr="00367D7C">
        <w:rPr>
          <w:rFonts w:ascii="Arial" w:hAnsi="Arial" w:cs="Arial"/>
          <w:sz w:val="22"/>
          <w:highlight w:val="cyan"/>
        </w:rPr>
        <w:t>Standards</w:t>
      </w:r>
      <w:r w:rsidRPr="00367D7C">
        <w:rPr>
          <w:rFonts w:ascii="Arial" w:hAnsi="Arial" w:cs="Arial"/>
          <w:b/>
          <w:sz w:val="22"/>
          <w:highlight w:val="cyan"/>
        </w:rPr>
        <w:t xml:space="preserve"> </w:t>
      </w:r>
      <w:r w:rsidRPr="00367D7C">
        <w:rPr>
          <w:rFonts w:ascii="Arial" w:hAnsi="Arial" w:cs="Arial"/>
          <w:b/>
          <w:sz w:val="22"/>
          <w:highlight w:val="cyan"/>
          <w:u w:val="single"/>
        </w:rPr>
        <w:t>must be included in all EC-6 and PK-3 syllabi for the following courses</w:t>
      </w:r>
      <w:r w:rsidRPr="00367D7C">
        <w:rPr>
          <w:rFonts w:ascii="Arial" w:hAnsi="Arial" w:cs="Arial"/>
          <w:b/>
          <w:sz w:val="22"/>
          <w:u w:val="single"/>
        </w:rPr>
        <w:t xml:space="preserve">. </w:t>
      </w:r>
    </w:p>
    <w:p w14:paraId="6351DC36" w14:textId="77777777" w:rsidR="00367D7C" w:rsidRPr="00367D7C" w:rsidRDefault="00367D7C" w:rsidP="00367D7C">
      <w:pPr>
        <w:rPr>
          <w:rFonts w:ascii="Arial" w:hAnsi="Arial" w:cs="Arial"/>
          <w:b/>
          <w:sz w:val="22"/>
          <w:highlight w:val="cyan"/>
          <w:u w:val="single"/>
        </w:rPr>
      </w:pPr>
      <w:r w:rsidRPr="00367D7C">
        <w:rPr>
          <w:rFonts w:ascii="Arial" w:hAnsi="Arial" w:cs="Arial"/>
          <w:b/>
          <w:color w:val="FF0000"/>
          <w:sz w:val="22"/>
          <w:u w:val="single"/>
        </w:rPr>
        <w:t>THIS IS A TEA REQUIREMENT</w:t>
      </w:r>
    </w:p>
    <w:tbl>
      <w:tblPr>
        <w:tblStyle w:val="TableGrid"/>
        <w:tblW w:w="5000" w:type="pct"/>
        <w:tblLook w:val="04A0" w:firstRow="1" w:lastRow="0" w:firstColumn="1" w:lastColumn="0" w:noHBand="0" w:noVBand="1"/>
      </w:tblPr>
      <w:tblGrid>
        <w:gridCol w:w="1749"/>
        <w:gridCol w:w="1313"/>
        <w:gridCol w:w="1313"/>
        <w:gridCol w:w="1286"/>
        <w:gridCol w:w="1340"/>
        <w:gridCol w:w="1313"/>
        <w:gridCol w:w="1396"/>
      </w:tblGrid>
      <w:tr w:rsidR="00367D7C" w:rsidRPr="00367D7C" w14:paraId="6F810B26" w14:textId="77777777" w:rsidTr="00367D7C">
        <w:tc>
          <w:tcPr>
            <w:tcW w:w="901" w:type="pct"/>
          </w:tcPr>
          <w:p w14:paraId="5679E33A" w14:textId="77777777" w:rsidR="00367D7C" w:rsidRPr="00367D7C" w:rsidRDefault="00367D7C" w:rsidP="003E6940">
            <w:pPr>
              <w:rPr>
                <w:rFonts w:ascii="Arial" w:hAnsi="Arial" w:cs="Arial"/>
                <w:b/>
                <w:sz w:val="22"/>
                <w:u w:val="single"/>
              </w:rPr>
            </w:pPr>
            <w:r w:rsidRPr="00367D7C">
              <w:rPr>
                <w:rFonts w:ascii="Arial" w:hAnsi="Arial" w:cs="Arial"/>
                <w:b/>
                <w:sz w:val="22"/>
                <w:u w:val="single"/>
              </w:rPr>
              <w:t xml:space="preserve">ECED </w:t>
            </w:r>
          </w:p>
          <w:p w14:paraId="1D0EF938" w14:textId="77777777" w:rsidR="00367D7C" w:rsidRPr="00367D7C" w:rsidRDefault="00367D7C" w:rsidP="003E6940">
            <w:pPr>
              <w:rPr>
                <w:rFonts w:ascii="Arial" w:hAnsi="Arial" w:cs="Arial"/>
                <w:b/>
                <w:sz w:val="22"/>
                <w:u w:val="single"/>
              </w:rPr>
            </w:pPr>
            <w:r w:rsidRPr="00367D7C">
              <w:rPr>
                <w:rFonts w:ascii="Arial" w:hAnsi="Arial" w:cs="Arial"/>
                <w:i/>
                <w:sz w:val="16"/>
                <w:szCs w:val="16"/>
              </w:rPr>
              <w:t>*include PPR &amp; Texas Teacher</w:t>
            </w:r>
          </w:p>
        </w:tc>
        <w:tc>
          <w:tcPr>
            <w:tcW w:w="676" w:type="pct"/>
          </w:tcPr>
          <w:p w14:paraId="627BA851" w14:textId="77777777" w:rsidR="00367D7C" w:rsidRPr="00367D7C" w:rsidRDefault="00367D7C" w:rsidP="003E6940">
            <w:pPr>
              <w:rPr>
                <w:rFonts w:ascii="Arial" w:hAnsi="Arial" w:cs="Arial"/>
                <w:b/>
                <w:sz w:val="22"/>
                <w:u w:val="single"/>
              </w:rPr>
            </w:pPr>
            <w:r w:rsidRPr="00367D7C">
              <w:rPr>
                <w:rFonts w:ascii="Arial" w:hAnsi="Arial" w:cs="Arial"/>
                <w:b/>
                <w:sz w:val="22"/>
                <w:u w:val="single"/>
              </w:rPr>
              <w:t>EDUC</w:t>
            </w:r>
          </w:p>
          <w:p w14:paraId="3CF51680" w14:textId="77777777" w:rsidR="00367D7C" w:rsidRPr="00367D7C" w:rsidRDefault="00367D7C" w:rsidP="003E6940">
            <w:pPr>
              <w:rPr>
                <w:rFonts w:ascii="Arial" w:hAnsi="Arial" w:cs="Arial"/>
                <w:b/>
                <w:sz w:val="16"/>
                <w:szCs w:val="16"/>
                <w:u w:val="single"/>
              </w:rPr>
            </w:pPr>
            <w:r w:rsidRPr="00367D7C">
              <w:rPr>
                <w:rFonts w:ascii="Arial" w:hAnsi="Arial" w:cs="Arial"/>
                <w:i/>
                <w:sz w:val="16"/>
                <w:szCs w:val="16"/>
              </w:rPr>
              <w:t>*include PPR &amp; Texas Teacher</w:t>
            </w:r>
          </w:p>
        </w:tc>
        <w:tc>
          <w:tcPr>
            <w:tcW w:w="676" w:type="pct"/>
          </w:tcPr>
          <w:p w14:paraId="216CF5A2" w14:textId="77777777" w:rsidR="00367D7C" w:rsidRPr="00367D7C" w:rsidRDefault="00367D7C" w:rsidP="003E6940">
            <w:pPr>
              <w:rPr>
                <w:rFonts w:ascii="Arial" w:hAnsi="Arial" w:cs="Arial"/>
                <w:b/>
                <w:sz w:val="22"/>
                <w:u w:val="single"/>
              </w:rPr>
            </w:pPr>
            <w:r w:rsidRPr="00367D7C">
              <w:rPr>
                <w:rFonts w:ascii="Arial" w:hAnsi="Arial" w:cs="Arial"/>
                <w:b/>
                <w:sz w:val="22"/>
                <w:u w:val="single"/>
              </w:rPr>
              <w:t>INST</w:t>
            </w:r>
          </w:p>
          <w:p w14:paraId="6C18061D" w14:textId="77777777" w:rsidR="00367D7C" w:rsidRPr="00367D7C" w:rsidRDefault="00367D7C" w:rsidP="003E6940">
            <w:pPr>
              <w:rPr>
                <w:rFonts w:ascii="Arial" w:hAnsi="Arial" w:cs="Arial"/>
                <w:b/>
                <w:sz w:val="16"/>
                <w:szCs w:val="16"/>
                <w:u w:val="single"/>
              </w:rPr>
            </w:pPr>
            <w:r w:rsidRPr="00367D7C">
              <w:rPr>
                <w:rFonts w:ascii="Arial" w:hAnsi="Arial" w:cs="Arial"/>
                <w:i/>
                <w:sz w:val="16"/>
                <w:szCs w:val="16"/>
              </w:rPr>
              <w:t>*include PPR &amp; Texas Teacher</w:t>
            </w:r>
          </w:p>
        </w:tc>
        <w:tc>
          <w:tcPr>
            <w:tcW w:w="662" w:type="pct"/>
          </w:tcPr>
          <w:p w14:paraId="70AF8490" w14:textId="77777777" w:rsidR="00367D7C" w:rsidRPr="00367D7C" w:rsidRDefault="00367D7C" w:rsidP="003E6940">
            <w:pPr>
              <w:rPr>
                <w:rFonts w:ascii="Arial" w:hAnsi="Arial" w:cs="Arial"/>
                <w:b/>
                <w:sz w:val="22"/>
                <w:u w:val="single"/>
              </w:rPr>
            </w:pPr>
            <w:r w:rsidRPr="00367D7C">
              <w:rPr>
                <w:rFonts w:ascii="Arial" w:hAnsi="Arial" w:cs="Arial"/>
                <w:b/>
                <w:sz w:val="22"/>
                <w:u w:val="single"/>
              </w:rPr>
              <w:t>LLLS</w:t>
            </w:r>
          </w:p>
          <w:p w14:paraId="187D763C" w14:textId="77777777" w:rsidR="00367D7C" w:rsidRPr="00367D7C" w:rsidRDefault="00367D7C" w:rsidP="003E6940">
            <w:pPr>
              <w:rPr>
                <w:rFonts w:ascii="Arial" w:hAnsi="Arial" w:cs="Arial"/>
                <w:b/>
                <w:sz w:val="16"/>
                <w:szCs w:val="16"/>
                <w:u w:val="single"/>
              </w:rPr>
            </w:pPr>
            <w:r w:rsidRPr="00367D7C">
              <w:rPr>
                <w:rFonts w:ascii="Arial" w:hAnsi="Arial" w:cs="Arial"/>
                <w:i/>
                <w:sz w:val="16"/>
                <w:szCs w:val="16"/>
              </w:rPr>
              <w:t>*include PPR &amp; Texas Teacher</w:t>
            </w:r>
          </w:p>
        </w:tc>
        <w:tc>
          <w:tcPr>
            <w:tcW w:w="690" w:type="pct"/>
          </w:tcPr>
          <w:p w14:paraId="202DA142" w14:textId="77777777" w:rsidR="00367D7C" w:rsidRPr="00367D7C" w:rsidRDefault="00367D7C" w:rsidP="003E6940">
            <w:pPr>
              <w:rPr>
                <w:rFonts w:ascii="Arial" w:hAnsi="Arial" w:cs="Arial"/>
                <w:b/>
                <w:sz w:val="22"/>
                <w:u w:val="single"/>
              </w:rPr>
            </w:pPr>
            <w:r w:rsidRPr="00367D7C">
              <w:rPr>
                <w:rFonts w:ascii="Arial" w:hAnsi="Arial" w:cs="Arial"/>
                <w:b/>
                <w:sz w:val="22"/>
                <w:u w:val="single"/>
              </w:rPr>
              <w:t>SILC</w:t>
            </w:r>
          </w:p>
          <w:p w14:paraId="11902311" w14:textId="77777777" w:rsidR="00367D7C" w:rsidRPr="00367D7C" w:rsidRDefault="00367D7C" w:rsidP="003E6940">
            <w:pPr>
              <w:rPr>
                <w:rFonts w:ascii="Arial" w:hAnsi="Arial" w:cs="Arial"/>
                <w:b/>
                <w:sz w:val="16"/>
                <w:szCs w:val="16"/>
                <w:u w:val="single"/>
              </w:rPr>
            </w:pPr>
            <w:r w:rsidRPr="00367D7C">
              <w:rPr>
                <w:rFonts w:ascii="Arial" w:hAnsi="Arial" w:cs="Arial"/>
                <w:i/>
                <w:sz w:val="16"/>
                <w:szCs w:val="16"/>
              </w:rPr>
              <w:t>*include PPR &amp; Texas Teacher</w:t>
            </w:r>
          </w:p>
        </w:tc>
        <w:tc>
          <w:tcPr>
            <w:tcW w:w="676" w:type="pct"/>
          </w:tcPr>
          <w:p w14:paraId="619DFE98" w14:textId="77777777" w:rsidR="00367D7C" w:rsidRPr="00367D7C" w:rsidRDefault="00367D7C" w:rsidP="003E6940">
            <w:pPr>
              <w:rPr>
                <w:rFonts w:ascii="Arial" w:hAnsi="Arial" w:cs="Arial"/>
                <w:b/>
                <w:sz w:val="22"/>
                <w:u w:val="single"/>
              </w:rPr>
            </w:pPr>
            <w:r w:rsidRPr="00367D7C">
              <w:rPr>
                <w:rFonts w:ascii="Arial" w:hAnsi="Arial" w:cs="Arial"/>
                <w:b/>
                <w:sz w:val="22"/>
                <w:u w:val="single"/>
              </w:rPr>
              <w:t>SPED</w:t>
            </w:r>
          </w:p>
          <w:p w14:paraId="053CE8A3" w14:textId="77777777" w:rsidR="00367D7C" w:rsidRPr="00367D7C" w:rsidRDefault="00367D7C" w:rsidP="003E6940">
            <w:pPr>
              <w:rPr>
                <w:rFonts w:ascii="Arial" w:hAnsi="Arial" w:cs="Arial"/>
                <w:b/>
                <w:sz w:val="16"/>
                <w:szCs w:val="16"/>
                <w:u w:val="single"/>
              </w:rPr>
            </w:pPr>
            <w:r w:rsidRPr="00367D7C">
              <w:rPr>
                <w:rFonts w:ascii="Arial" w:hAnsi="Arial" w:cs="Arial"/>
                <w:i/>
                <w:sz w:val="16"/>
                <w:szCs w:val="16"/>
              </w:rPr>
              <w:t>*include PPR &amp; Texas Teacher</w:t>
            </w:r>
          </w:p>
        </w:tc>
        <w:tc>
          <w:tcPr>
            <w:tcW w:w="719" w:type="pct"/>
          </w:tcPr>
          <w:p w14:paraId="0CB55969" w14:textId="77777777" w:rsidR="00367D7C" w:rsidRPr="00367D7C" w:rsidRDefault="00367D7C" w:rsidP="003E6940">
            <w:pPr>
              <w:rPr>
                <w:rFonts w:ascii="Arial" w:hAnsi="Arial" w:cs="Arial"/>
                <w:b/>
                <w:sz w:val="22"/>
                <w:u w:val="single"/>
              </w:rPr>
            </w:pPr>
            <w:r w:rsidRPr="00367D7C">
              <w:rPr>
                <w:rFonts w:ascii="Arial" w:hAnsi="Arial" w:cs="Arial"/>
                <w:b/>
                <w:sz w:val="22"/>
                <w:u w:val="single"/>
              </w:rPr>
              <w:t>TCED</w:t>
            </w:r>
          </w:p>
          <w:p w14:paraId="2433BA5B" w14:textId="77777777" w:rsidR="00367D7C" w:rsidRPr="00367D7C" w:rsidRDefault="00367D7C" w:rsidP="003E6940">
            <w:pPr>
              <w:rPr>
                <w:rFonts w:ascii="Arial" w:hAnsi="Arial" w:cs="Arial"/>
                <w:b/>
                <w:sz w:val="16"/>
                <w:szCs w:val="16"/>
                <w:u w:val="single"/>
              </w:rPr>
            </w:pPr>
            <w:r w:rsidRPr="00367D7C">
              <w:rPr>
                <w:rFonts w:ascii="Arial" w:hAnsi="Arial" w:cs="Arial"/>
                <w:i/>
                <w:sz w:val="16"/>
                <w:szCs w:val="16"/>
              </w:rPr>
              <w:t>*include PPR &amp; Texas Teacher</w:t>
            </w:r>
          </w:p>
        </w:tc>
      </w:tr>
      <w:tr w:rsidR="00367D7C" w:rsidRPr="00367D7C" w14:paraId="466F3B49" w14:textId="77777777" w:rsidTr="00367D7C">
        <w:tc>
          <w:tcPr>
            <w:tcW w:w="901" w:type="pct"/>
          </w:tcPr>
          <w:p w14:paraId="4495A5B1" w14:textId="77777777" w:rsidR="00367D7C" w:rsidRPr="00367D7C" w:rsidRDefault="00367D7C" w:rsidP="003E6940">
            <w:pPr>
              <w:rPr>
                <w:rFonts w:ascii="Arial" w:hAnsi="Arial" w:cs="Arial"/>
                <w:sz w:val="22"/>
                <w:szCs w:val="22"/>
              </w:rPr>
            </w:pPr>
            <w:r w:rsidRPr="00367D7C">
              <w:rPr>
                <w:rFonts w:ascii="Arial" w:hAnsi="Arial" w:cs="Arial"/>
                <w:sz w:val="22"/>
                <w:szCs w:val="22"/>
              </w:rPr>
              <w:t>1303, 1311,1354</w:t>
            </w:r>
          </w:p>
          <w:p w14:paraId="3C025EED" w14:textId="77777777" w:rsidR="00367D7C" w:rsidRPr="00367D7C" w:rsidRDefault="00367D7C" w:rsidP="003E6940">
            <w:pPr>
              <w:rPr>
                <w:rFonts w:ascii="Arial" w:hAnsi="Arial" w:cs="Arial"/>
                <w:sz w:val="22"/>
                <w:szCs w:val="22"/>
              </w:rPr>
            </w:pPr>
            <w:r w:rsidRPr="00367D7C">
              <w:rPr>
                <w:rFonts w:ascii="Arial" w:hAnsi="Arial" w:cs="Arial"/>
                <w:sz w:val="22"/>
                <w:szCs w:val="22"/>
              </w:rPr>
              <w:t>4100, 4302, 4303, 4304, 4305, 4307, 4311, 4314, 4320, 4322, 4326, 4332, 4328, 4341, 4342, 4343, 4344, 4378, 4978</w:t>
            </w:r>
          </w:p>
        </w:tc>
        <w:tc>
          <w:tcPr>
            <w:tcW w:w="676" w:type="pct"/>
          </w:tcPr>
          <w:p w14:paraId="42008BF4" w14:textId="77777777" w:rsidR="00367D7C" w:rsidRPr="00367D7C" w:rsidRDefault="00367D7C" w:rsidP="003E6940">
            <w:pPr>
              <w:rPr>
                <w:rFonts w:ascii="Arial" w:hAnsi="Arial" w:cs="Arial"/>
                <w:sz w:val="22"/>
                <w:szCs w:val="22"/>
              </w:rPr>
            </w:pPr>
            <w:r w:rsidRPr="00367D7C">
              <w:rPr>
                <w:rFonts w:ascii="Arial" w:hAnsi="Arial" w:cs="Arial"/>
                <w:sz w:val="22"/>
                <w:szCs w:val="22"/>
              </w:rPr>
              <w:t>4310</w:t>
            </w:r>
          </w:p>
        </w:tc>
        <w:tc>
          <w:tcPr>
            <w:tcW w:w="676" w:type="pct"/>
          </w:tcPr>
          <w:p w14:paraId="2A05F206" w14:textId="77777777" w:rsidR="00367D7C" w:rsidRPr="00367D7C" w:rsidRDefault="00367D7C" w:rsidP="003E6940">
            <w:pPr>
              <w:rPr>
                <w:rFonts w:ascii="Arial" w:hAnsi="Arial" w:cs="Arial"/>
                <w:sz w:val="22"/>
                <w:szCs w:val="22"/>
              </w:rPr>
            </w:pPr>
            <w:r w:rsidRPr="00367D7C">
              <w:rPr>
                <w:rFonts w:ascii="Arial" w:hAnsi="Arial" w:cs="Arial"/>
                <w:sz w:val="22"/>
                <w:szCs w:val="22"/>
              </w:rPr>
              <w:t>3313</w:t>
            </w:r>
          </w:p>
        </w:tc>
        <w:tc>
          <w:tcPr>
            <w:tcW w:w="662" w:type="pct"/>
          </w:tcPr>
          <w:p w14:paraId="4122969D" w14:textId="77777777" w:rsidR="00367D7C" w:rsidRPr="00367D7C" w:rsidRDefault="00367D7C" w:rsidP="003E6940">
            <w:pPr>
              <w:rPr>
                <w:rFonts w:ascii="Arial" w:hAnsi="Arial" w:cs="Arial"/>
                <w:sz w:val="22"/>
                <w:szCs w:val="22"/>
              </w:rPr>
            </w:pPr>
            <w:r w:rsidRPr="00367D7C">
              <w:rPr>
                <w:rFonts w:ascii="Arial" w:hAnsi="Arial" w:cs="Arial"/>
                <w:sz w:val="22"/>
                <w:szCs w:val="22"/>
              </w:rPr>
              <w:t>4311, 4344, 4345</w:t>
            </w:r>
          </w:p>
        </w:tc>
        <w:tc>
          <w:tcPr>
            <w:tcW w:w="690" w:type="pct"/>
          </w:tcPr>
          <w:p w14:paraId="66F8D4FB" w14:textId="77777777" w:rsidR="00367D7C" w:rsidRPr="00367D7C" w:rsidRDefault="00367D7C" w:rsidP="003E6940">
            <w:pPr>
              <w:rPr>
                <w:rFonts w:ascii="Arial" w:hAnsi="Arial" w:cs="Arial"/>
                <w:sz w:val="22"/>
                <w:szCs w:val="22"/>
              </w:rPr>
            </w:pPr>
            <w:r w:rsidRPr="00367D7C">
              <w:rPr>
                <w:rFonts w:ascii="Arial" w:hAnsi="Arial" w:cs="Arial"/>
                <w:sz w:val="22"/>
                <w:szCs w:val="22"/>
              </w:rPr>
              <w:t>4315</w:t>
            </w:r>
          </w:p>
        </w:tc>
        <w:tc>
          <w:tcPr>
            <w:tcW w:w="676" w:type="pct"/>
          </w:tcPr>
          <w:p w14:paraId="730F9A1D" w14:textId="77777777" w:rsidR="00367D7C" w:rsidRPr="00367D7C" w:rsidRDefault="00367D7C" w:rsidP="003E6940">
            <w:pPr>
              <w:rPr>
                <w:rFonts w:ascii="Arial" w:hAnsi="Arial" w:cs="Arial"/>
                <w:sz w:val="22"/>
                <w:szCs w:val="22"/>
              </w:rPr>
            </w:pPr>
            <w:r w:rsidRPr="00367D7C">
              <w:rPr>
                <w:rFonts w:ascii="Arial" w:hAnsi="Arial" w:cs="Arial"/>
                <w:sz w:val="22"/>
                <w:szCs w:val="22"/>
              </w:rPr>
              <w:t>2301, 4300</w:t>
            </w:r>
          </w:p>
        </w:tc>
        <w:tc>
          <w:tcPr>
            <w:tcW w:w="719" w:type="pct"/>
          </w:tcPr>
          <w:p w14:paraId="3898512F" w14:textId="77777777" w:rsidR="00367D7C" w:rsidRPr="00367D7C" w:rsidRDefault="00367D7C" w:rsidP="003E6940">
            <w:pPr>
              <w:rPr>
                <w:rFonts w:ascii="Arial" w:hAnsi="Arial" w:cs="Arial"/>
                <w:sz w:val="22"/>
                <w:szCs w:val="22"/>
              </w:rPr>
            </w:pPr>
            <w:r w:rsidRPr="00367D7C">
              <w:rPr>
                <w:rFonts w:ascii="Arial" w:hAnsi="Arial" w:cs="Arial"/>
                <w:sz w:val="22"/>
                <w:szCs w:val="22"/>
              </w:rPr>
              <w:t>1301, 4100, 4303, 4321, 4322, 4323, 4378, 4978</w:t>
            </w:r>
          </w:p>
        </w:tc>
      </w:tr>
    </w:tbl>
    <w:p w14:paraId="344236BD" w14:textId="77777777" w:rsidR="00367D7C" w:rsidRPr="00367D7C" w:rsidRDefault="00367D7C" w:rsidP="00367D7C">
      <w:pPr>
        <w:jc w:val="center"/>
        <w:rPr>
          <w:rFonts w:ascii="Arial" w:hAnsi="Arial" w:cs="Arial"/>
          <w:b/>
          <w:sz w:val="22"/>
          <w:szCs w:val="22"/>
        </w:rPr>
      </w:pPr>
      <w:r w:rsidRPr="00367D7C">
        <w:rPr>
          <w:rFonts w:ascii="Arial" w:hAnsi="Arial" w:cs="Arial"/>
          <w:b/>
          <w:sz w:val="22"/>
          <w:szCs w:val="22"/>
          <w:highlight w:val="cyan"/>
        </w:rPr>
        <w:t xml:space="preserve">**STANDARDS </w:t>
      </w:r>
      <w:r w:rsidRPr="00367D7C">
        <w:rPr>
          <w:rFonts w:ascii="Arial" w:hAnsi="Arial" w:cs="Arial"/>
          <w:b/>
          <w:sz w:val="22"/>
          <w:szCs w:val="22"/>
          <w:highlight w:val="cyan"/>
          <w:u w:val="single"/>
        </w:rPr>
        <w:t>MUST</w:t>
      </w:r>
      <w:r w:rsidRPr="00367D7C">
        <w:rPr>
          <w:rFonts w:ascii="Arial" w:hAnsi="Arial" w:cs="Arial"/>
          <w:b/>
          <w:sz w:val="22"/>
          <w:szCs w:val="22"/>
          <w:highlight w:val="cyan"/>
        </w:rPr>
        <w:t xml:space="preserve"> BE CORRELATED TO COURSE ASSIGNMENTS OR COURSE OBJECTIVES.</w:t>
      </w:r>
    </w:p>
    <w:p w14:paraId="7C4A0873" w14:textId="77777777" w:rsidR="00367D7C" w:rsidRPr="00367D7C" w:rsidRDefault="00367D7C" w:rsidP="00367D7C">
      <w:pPr>
        <w:pStyle w:val="Heading3"/>
        <w:tabs>
          <w:tab w:val="right" w:pos="9720"/>
        </w:tabs>
        <w:rPr>
          <w:rFonts w:cs="Arial"/>
          <w:sz w:val="22"/>
        </w:rPr>
      </w:pPr>
      <w:bookmarkStart w:id="7" w:name="_Toc100055118"/>
      <w:bookmarkStart w:id="8" w:name="_Toc118297812"/>
      <w:r w:rsidRPr="00367D7C">
        <w:rPr>
          <w:rFonts w:cs="Arial"/>
          <w:sz w:val="22"/>
        </w:rPr>
        <w:t>Pedagogy and Professional Responsibilities (PPR) and Content Area Standards</w:t>
      </w:r>
      <w:bookmarkEnd w:id="7"/>
      <w:bookmarkEnd w:id="8"/>
      <w:r w:rsidRPr="00367D7C">
        <w:rPr>
          <w:rFonts w:cs="Arial"/>
          <w:sz w:val="22"/>
        </w:rPr>
        <w:tab/>
      </w:r>
    </w:p>
    <w:p w14:paraId="3F333151" w14:textId="77777777" w:rsidR="00367D7C" w:rsidRPr="00367D7C" w:rsidRDefault="00367D7C" w:rsidP="00367D7C">
      <w:pPr>
        <w:rPr>
          <w:rFonts w:ascii="Arial" w:hAnsi="Arial" w:cs="Arial"/>
          <w:sz w:val="22"/>
          <w:szCs w:val="22"/>
        </w:rPr>
      </w:pPr>
      <w:r w:rsidRPr="00367D7C">
        <w:rPr>
          <w:rFonts w:ascii="Arial" w:hAnsi="Arial" w:cs="Arial"/>
          <w:sz w:val="22"/>
          <w:szCs w:val="22"/>
        </w:rPr>
        <w:t xml:space="preserve">All teachers must meet the standards that address Pedagogy and Professional Responsibilities (PPR) and Content Area Standards. Go to the Texas Education Agency website at </w:t>
      </w:r>
      <w:hyperlink r:id="rId14" w:history="1">
        <w:r w:rsidRPr="00367D7C">
          <w:rPr>
            <w:rStyle w:val="Hyperlink"/>
            <w:rFonts w:ascii="Arial" w:eastAsiaTheme="majorEastAsia" w:hAnsi="Arial" w:cs="Arial"/>
            <w:sz w:val="22"/>
            <w:szCs w:val="22"/>
          </w:rPr>
          <w:t>TEA Approved Educator Standards</w:t>
        </w:r>
      </w:hyperlink>
      <w:r w:rsidRPr="00367D7C">
        <w:rPr>
          <w:rFonts w:ascii="Arial" w:hAnsi="Arial" w:cs="Arial"/>
          <w:sz w:val="22"/>
          <w:szCs w:val="22"/>
        </w:rPr>
        <w:t>; scroll down to “Standards for All Teachers”, and click on the “Pedagogy and Professional Responsibilities (EC-Grade 12)” link. At the same TEA site, the following standards are listed: Elementary Certificate Standards, Middle School Certificate Standards, Secondary Certificate Standards, or All-level Certificate Standards.</w:t>
      </w:r>
    </w:p>
    <w:p w14:paraId="29F7CEE9" w14:textId="77777777" w:rsidR="00367D7C" w:rsidRPr="00367D7C" w:rsidRDefault="00367D7C" w:rsidP="00367D7C">
      <w:pPr>
        <w:pStyle w:val="Heading3"/>
        <w:tabs>
          <w:tab w:val="right" w:pos="9720"/>
        </w:tabs>
        <w:rPr>
          <w:rFonts w:cs="Arial"/>
          <w:sz w:val="22"/>
        </w:rPr>
      </w:pPr>
      <w:bookmarkStart w:id="9" w:name="_Toc100055119"/>
      <w:bookmarkStart w:id="10" w:name="_Toc118297813"/>
      <w:r w:rsidRPr="00367D7C">
        <w:rPr>
          <w:rFonts w:cs="Arial"/>
          <w:sz w:val="22"/>
        </w:rPr>
        <w:t>Pre-K Guidelines</w:t>
      </w:r>
      <w:bookmarkEnd w:id="9"/>
      <w:bookmarkEnd w:id="10"/>
      <w:r w:rsidRPr="00367D7C">
        <w:rPr>
          <w:rFonts w:cs="Arial"/>
          <w:sz w:val="22"/>
        </w:rPr>
        <w:tab/>
      </w:r>
    </w:p>
    <w:p w14:paraId="22C99C5C" w14:textId="77777777" w:rsidR="00367D7C" w:rsidRPr="00367D7C" w:rsidRDefault="00367D7C" w:rsidP="00367D7C">
      <w:pPr>
        <w:rPr>
          <w:rFonts w:ascii="Arial" w:hAnsi="Arial" w:cs="Arial"/>
          <w:sz w:val="22"/>
          <w:szCs w:val="22"/>
        </w:rPr>
      </w:pPr>
      <w:r w:rsidRPr="00367D7C">
        <w:rPr>
          <w:rFonts w:ascii="Arial" w:hAnsi="Arial" w:cs="Arial"/>
          <w:b/>
          <w:sz w:val="22"/>
          <w:szCs w:val="22"/>
          <w:highlight w:val="cyan"/>
        </w:rPr>
        <w:t xml:space="preserve">All EC-6 </w:t>
      </w:r>
      <w:r w:rsidRPr="00367D7C">
        <w:rPr>
          <w:rFonts w:ascii="Arial" w:hAnsi="Arial" w:cs="Arial"/>
          <w:sz w:val="22"/>
          <w:szCs w:val="22"/>
          <w:highlight w:val="cyan"/>
        </w:rPr>
        <w:t>and</w:t>
      </w:r>
      <w:r w:rsidRPr="00367D7C">
        <w:rPr>
          <w:rFonts w:ascii="Arial" w:hAnsi="Arial" w:cs="Arial"/>
          <w:b/>
          <w:sz w:val="22"/>
          <w:szCs w:val="22"/>
          <w:highlight w:val="cyan"/>
        </w:rPr>
        <w:t xml:space="preserve"> PK-3</w:t>
      </w:r>
      <w:r w:rsidRPr="00367D7C">
        <w:rPr>
          <w:rFonts w:ascii="Arial" w:hAnsi="Arial" w:cs="Arial"/>
          <w:b/>
          <w:sz w:val="22"/>
          <w:szCs w:val="22"/>
        </w:rPr>
        <w:t xml:space="preserve"> </w:t>
      </w:r>
      <w:r w:rsidRPr="00367D7C">
        <w:rPr>
          <w:rFonts w:ascii="Arial" w:hAnsi="Arial" w:cs="Arial"/>
          <w:sz w:val="22"/>
          <w:szCs w:val="22"/>
        </w:rPr>
        <w:t>syllabi must include the</w:t>
      </w:r>
      <w:r w:rsidRPr="00367D7C">
        <w:rPr>
          <w:rFonts w:ascii="Arial" w:hAnsi="Arial" w:cs="Arial"/>
          <w:b/>
          <w:sz w:val="22"/>
          <w:szCs w:val="22"/>
        </w:rPr>
        <w:t xml:space="preserve"> </w:t>
      </w:r>
      <w:hyperlink r:id="rId15" w:history="1">
        <w:r w:rsidRPr="00367D7C">
          <w:rPr>
            <w:rStyle w:val="Hyperlink"/>
            <w:rFonts w:ascii="Arial" w:hAnsi="Arial" w:cs="Arial"/>
            <w:sz w:val="22"/>
            <w:szCs w:val="22"/>
          </w:rPr>
          <w:t>Pre-K Guidelines</w:t>
        </w:r>
      </w:hyperlink>
      <w:r w:rsidRPr="00367D7C">
        <w:rPr>
          <w:rFonts w:ascii="Arial" w:hAnsi="Arial" w:cs="Arial"/>
          <w:b/>
          <w:sz w:val="22"/>
          <w:szCs w:val="22"/>
        </w:rPr>
        <w:t xml:space="preserve"> </w:t>
      </w:r>
      <w:r w:rsidRPr="00367D7C">
        <w:rPr>
          <w:rFonts w:ascii="Arial" w:hAnsi="Arial" w:cs="Arial"/>
          <w:sz w:val="22"/>
          <w:szCs w:val="22"/>
        </w:rPr>
        <w:t xml:space="preserve">link. </w:t>
      </w:r>
      <w:r w:rsidRPr="00367D7C">
        <w:rPr>
          <w:rFonts w:ascii="Arial" w:hAnsi="Arial" w:cs="Arial"/>
          <w:b/>
          <w:color w:val="FF0000"/>
          <w:sz w:val="22"/>
          <w:szCs w:val="22"/>
          <w:u w:val="single"/>
        </w:rPr>
        <w:t>THIS IS A TEA REQUIREMENT</w:t>
      </w:r>
    </w:p>
    <w:p w14:paraId="2B80357D" w14:textId="77777777" w:rsidR="00367D7C" w:rsidRPr="00367D7C" w:rsidRDefault="00367D7C" w:rsidP="00367D7C">
      <w:pPr>
        <w:pStyle w:val="Heading3"/>
        <w:tabs>
          <w:tab w:val="right" w:pos="9720"/>
        </w:tabs>
        <w:rPr>
          <w:rFonts w:cs="Arial"/>
          <w:sz w:val="22"/>
        </w:rPr>
      </w:pPr>
      <w:bookmarkStart w:id="11" w:name="_Toc100055120"/>
      <w:bookmarkStart w:id="12" w:name="_Toc118297814"/>
      <w:r w:rsidRPr="00367D7C">
        <w:rPr>
          <w:rFonts w:cs="Arial"/>
          <w:sz w:val="22"/>
        </w:rPr>
        <w:lastRenderedPageBreak/>
        <w:t>TEA Approved Educator Standards (Initial &amp; Advanced Certification)</w:t>
      </w:r>
      <w:bookmarkEnd w:id="11"/>
      <w:bookmarkEnd w:id="12"/>
      <w:r w:rsidRPr="00367D7C">
        <w:rPr>
          <w:rFonts w:cs="Arial"/>
          <w:sz w:val="22"/>
        </w:rPr>
        <w:tab/>
      </w:r>
    </w:p>
    <w:p w14:paraId="7090BB7F" w14:textId="77777777" w:rsidR="00367D7C" w:rsidRPr="00367D7C" w:rsidRDefault="00367D7C" w:rsidP="00367D7C">
      <w:pPr>
        <w:pStyle w:val="NormalWeb"/>
        <w:contextualSpacing/>
        <w:rPr>
          <w:rFonts w:ascii="Arial" w:eastAsiaTheme="majorEastAsia" w:hAnsi="Arial" w:cs="Arial"/>
          <w:color w:val="0563C1" w:themeColor="hyperlink"/>
          <w:sz w:val="22"/>
          <w:szCs w:val="22"/>
          <w:u w:val="single"/>
        </w:rPr>
      </w:pPr>
      <w:r w:rsidRPr="00367D7C">
        <w:rPr>
          <w:rFonts w:ascii="Arial" w:hAnsi="Arial" w:cs="Arial"/>
          <w:sz w:val="22"/>
          <w:szCs w:val="22"/>
        </w:rPr>
        <w:t xml:space="preserve">Go to the Texas Education Agency Website to locate the </w:t>
      </w:r>
      <w:hyperlink r:id="rId16" w:history="1">
        <w:r w:rsidRPr="00367D7C">
          <w:rPr>
            <w:rStyle w:val="Hyperlink"/>
            <w:rFonts w:ascii="Arial" w:eastAsiaTheme="majorEastAsia" w:hAnsi="Arial" w:cs="Arial"/>
            <w:sz w:val="22"/>
            <w:szCs w:val="22"/>
          </w:rPr>
          <w:t>TEA Approved Educator Standards</w:t>
        </w:r>
      </w:hyperlink>
      <w:r w:rsidRPr="00367D7C">
        <w:rPr>
          <w:rFonts w:ascii="Arial" w:hAnsi="Arial" w:cs="Arial"/>
          <w:sz w:val="22"/>
          <w:szCs w:val="22"/>
        </w:rPr>
        <w:t xml:space="preserve"> </w:t>
      </w:r>
    </w:p>
    <w:p w14:paraId="7B75F516" w14:textId="77777777" w:rsidR="00367D7C" w:rsidRPr="00367D7C" w:rsidRDefault="00367D7C" w:rsidP="00367D7C">
      <w:pPr>
        <w:pStyle w:val="Heading3"/>
        <w:rPr>
          <w:rFonts w:cs="Arial"/>
          <w:sz w:val="22"/>
        </w:rPr>
      </w:pPr>
      <w:bookmarkStart w:id="13" w:name="_Toc100055121"/>
      <w:bookmarkStart w:id="14" w:name="_Toc118297815"/>
      <w:r w:rsidRPr="00367D7C">
        <w:rPr>
          <w:rFonts w:cs="Arial"/>
          <w:sz w:val="22"/>
        </w:rPr>
        <w:t>Field-Based Experience</w:t>
      </w:r>
      <w:bookmarkEnd w:id="13"/>
      <w:bookmarkEnd w:id="14"/>
    </w:p>
    <w:p w14:paraId="77485A3B" w14:textId="77777777" w:rsidR="00367D7C" w:rsidRPr="00367D7C" w:rsidRDefault="00367D7C" w:rsidP="00367D7C">
      <w:pPr>
        <w:spacing w:before="80"/>
        <w:rPr>
          <w:rFonts w:ascii="Arial" w:hAnsi="Arial" w:cs="Arial"/>
          <w:sz w:val="22"/>
          <w:szCs w:val="22"/>
        </w:rPr>
      </w:pPr>
      <w:r w:rsidRPr="00367D7C">
        <w:rPr>
          <w:rFonts w:ascii="Arial" w:hAnsi="Arial" w:cs="Arial"/>
          <w:sz w:val="22"/>
          <w:szCs w:val="22"/>
        </w:rPr>
        <w:t xml:space="preserve">Field-Based Experience Statement </w:t>
      </w:r>
      <w:r w:rsidRPr="00367D7C">
        <w:rPr>
          <w:rFonts w:ascii="Arial" w:hAnsi="Arial" w:cs="Arial"/>
          <w:b/>
          <w:sz w:val="22"/>
          <w:szCs w:val="22"/>
          <w:u w:val="single"/>
        </w:rPr>
        <w:t>needed</w:t>
      </w:r>
      <w:r w:rsidRPr="00367D7C">
        <w:rPr>
          <w:rFonts w:ascii="Arial" w:hAnsi="Arial" w:cs="Arial"/>
          <w:sz w:val="22"/>
          <w:szCs w:val="22"/>
        </w:rPr>
        <w:t xml:space="preserve"> for any course that requires field-based experience.</w:t>
      </w:r>
    </w:p>
    <w:p w14:paraId="2DBA7269" w14:textId="77777777" w:rsidR="00367D7C" w:rsidRPr="00367D7C" w:rsidRDefault="00367D7C" w:rsidP="00367D7C">
      <w:pPr>
        <w:pStyle w:val="Heading1"/>
        <w:rPr>
          <w:rFonts w:ascii="Arial" w:eastAsia="Times New Roman" w:hAnsi="Arial" w:cs="Arial"/>
          <w:b/>
          <w:bCs/>
          <w:color w:val="333333"/>
          <w:sz w:val="22"/>
          <w:szCs w:val="22"/>
          <w:u w:val="single"/>
        </w:rPr>
      </w:pPr>
      <w:r w:rsidRPr="00367D7C">
        <w:rPr>
          <w:rFonts w:ascii="Arial" w:eastAsia="Times New Roman" w:hAnsi="Arial" w:cs="Arial"/>
          <w:color w:val="333333"/>
          <w:sz w:val="22"/>
          <w:szCs w:val="22"/>
          <w:u w:val="single"/>
        </w:rPr>
        <w:t>NOTE: 30 hours of field-based experience is required per TEA prior to clinical teaching.</w:t>
      </w:r>
    </w:p>
    <w:p w14:paraId="64C3EC0D" w14:textId="77777777" w:rsidR="00367D7C" w:rsidRPr="00367D7C" w:rsidRDefault="00367D7C" w:rsidP="00367D7C">
      <w:pPr>
        <w:pStyle w:val="BodyText"/>
        <w:numPr>
          <w:ilvl w:val="0"/>
          <w:numId w:val="5"/>
        </w:numPr>
        <w:rPr>
          <w:rFonts w:ascii="Arial" w:hAnsi="Arial" w:cs="Arial"/>
          <w:sz w:val="22"/>
          <w:szCs w:val="22"/>
        </w:rPr>
      </w:pPr>
      <w:r w:rsidRPr="00367D7C">
        <w:rPr>
          <w:rFonts w:ascii="Arial" w:hAnsi="Arial" w:cs="Arial"/>
          <w:sz w:val="22"/>
          <w:szCs w:val="22"/>
        </w:rPr>
        <w:t>For initial</w:t>
      </w:r>
      <w:r w:rsidRPr="00367D7C">
        <w:rPr>
          <w:rFonts w:ascii="Arial" w:hAnsi="Arial" w:cs="Arial"/>
          <w:spacing w:val="-2"/>
          <w:sz w:val="22"/>
          <w:szCs w:val="22"/>
        </w:rPr>
        <w:t xml:space="preserve"> </w:t>
      </w:r>
      <w:r w:rsidRPr="00367D7C">
        <w:rPr>
          <w:rFonts w:ascii="Arial" w:hAnsi="Arial" w:cs="Arial"/>
          <w:sz w:val="22"/>
          <w:szCs w:val="22"/>
        </w:rPr>
        <w:t>certification</w:t>
      </w:r>
      <w:r w:rsidRPr="00367D7C">
        <w:rPr>
          <w:rFonts w:ascii="Arial" w:hAnsi="Arial" w:cs="Arial"/>
          <w:spacing w:val="-1"/>
          <w:sz w:val="22"/>
          <w:szCs w:val="22"/>
        </w:rPr>
        <w:t xml:space="preserve"> </w:t>
      </w:r>
      <w:r w:rsidRPr="00367D7C">
        <w:rPr>
          <w:rFonts w:ascii="Arial" w:hAnsi="Arial" w:cs="Arial"/>
          <w:sz w:val="22"/>
          <w:szCs w:val="22"/>
        </w:rPr>
        <w:t>in</w:t>
      </w:r>
      <w:r w:rsidRPr="00367D7C">
        <w:rPr>
          <w:rFonts w:ascii="Arial" w:hAnsi="Arial" w:cs="Arial"/>
          <w:spacing w:val="-1"/>
          <w:sz w:val="22"/>
          <w:szCs w:val="22"/>
        </w:rPr>
        <w:t xml:space="preserve"> </w:t>
      </w:r>
      <w:r w:rsidRPr="00367D7C">
        <w:rPr>
          <w:rFonts w:ascii="Arial" w:hAnsi="Arial" w:cs="Arial"/>
          <w:sz w:val="22"/>
          <w:szCs w:val="22"/>
        </w:rPr>
        <w:t>the</w:t>
      </w:r>
      <w:r w:rsidRPr="00367D7C">
        <w:rPr>
          <w:rFonts w:ascii="Arial" w:hAnsi="Arial" w:cs="Arial"/>
          <w:spacing w:val="-1"/>
          <w:sz w:val="22"/>
          <w:szCs w:val="22"/>
        </w:rPr>
        <w:t xml:space="preserve"> </w:t>
      </w:r>
      <w:r w:rsidRPr="00367D7C">
        <w:rPr>
          <w:rFonts w:ascii="Arial" w:hAnsi="Arial" w:cs="Arial"/>
          <w:sz w:val="22"/>
          <w:szCs w:val="22"/>
        </w:rPr>
        <w:t>classroom</w:t>
      </w:r>
      <w:r w:rsidRPr="00367D7C">
        <w:rPr>
          <w:rFonts w:ascii="Arial" w:hAnsi="Arial" w:cs="Arial"/>
          <w:spacing w:val="-1"/>
          <w:sz w:val="22"/>
          <w:szCs w:val="22"/>
        </w:rPr>
        <w:t xml:space="preserve"> </w:t>
      </w:r>
      <w:r w:rsidRPr="00367D7C">
        <w:rPr>
          <w:rFonts w:ascii="Arial" w:hAnsi="Arial" w:cs="Arial"/>
          <w:sz w:val="22"/>
          <w:szCs w:val="22"/>
        </w:rPr>
        <w:t>teacher certification</w:t>
      </w:r>
      <w:r w:rsidRPr="00367D7C">
        <w:rPr>
          <w:rFonts w:ascii="Arial" w:hAnsi="Arial" w:cs="Arial"/>
          <w:spacing w:val="-1"/>
          <w:sz w:val="22"/>
          <w:szCs w:val="22"/>
        </w:rPr>
        <w:t xml:space="preserve"> </w:t>
      </w:r>
      <w:r w:rsidRPr="00367D7C">
        <w:rPr>
          <w:rFonts w:ascii="Arial" w:hAnsi="Arial" w:cs="Arial"/>
          <w:sz w:val="22"/>
          <w:szCs w:val="22"/>
        </w:rPr>
        <w:t>class, each</w:t>
      </w:r>
      <w:r w:rsidRPr="00367D7C">
        <w:rPr>
          <w:rFonts w:ascii="Arial" w:hAnsi="Arial" w:cs="Arial"/>
          <w:spacing w:val="-1"/>
          <w:sz w:val="22"/>
          <w:szCs w:val="22"/>
        </w:rPr>
        <w:t xml:space="preserve"> </w:t>
      </w:r>
      <w:r w:rsidRPr="00367D7C">
        <w:rPr>
          <w:rFonts w:ascii="Arial" w:hAnsi="Arial" w:cs="Arial"/>
          <w:sz w:val="22"/>
          <w:szCs w:val="22"/>
        </w:rPr>
        <w:t>EPP</w:t>
      </w:r>
      <w:r w:rsidRPr="00367D7C">
        <w:rPr>
          <w:rFonts w:ascii="Arial" w:hAnsi="Arial" w:cs="Arial"/>
          <w:spacing w:val="-5"/>
          <w:sz w:val="22"/>
          <w:szCs w:val="22"/>
        </w:rPr>
        <w:t xml:space="preserve"> </w:t>
      </w:r>
      <w:r w:rsidRPr="00367D7C">
        <w:rPr>
          <w:rFonts w:ascii="Arial" w:hAnsi="Arial" w:cs="Arial"/>
          <w:sz w:val="22"/>
          <w:szCs w:val="22"/>
        </w:rPr>
        <w:t>shall</w:t>
      </w:r>
      <w:r w:rsidRPr="00367D7C">
        <w:rPr>
          <w:rFonts w:ascii="Arial" w:hAnsi="Arial" w:cs="Arial"/>
          <w:spacing w:val="-2"/>
          <w:sz w:val="22"/>
          <w:szCs w:val="22"/>
        </w:rPr>
        <w:t xml:space="preserve"> </w:t>
      </w:r>
      <w:r w:rsidRPr="00367D7C">
        <w:rPr>
          <w:rFonts w:ascii="Arial" w:hAnsi="Arial" w:cs="Arial"/>
          <w:sz w:val="22"/>
          <w:szCs w:val="22"/>
        </w:rPr>
        <w:t>provide</w:t>
      </w:r>
      <w:r w:rsidRPr="00367D7C">
        <w:rPr>
          <w:rFonts w:ascii="Arial" w:hAnsi="Arial" w:cs="Arial"/>
          <w:spacing w:val="-1"/>
          <w:sz w:val="22"/>
          <w:szCs w:val="22"/>
        </w:rPr>
        <w:t xml:space="preserve"> </w:t>
      </w:r>
      <w:r w:rsidRPr="00367D7C">
        <w:rPr>
          <w:rFonts w:ascii="Arial" w:hAnsi="Arial" w:cs="Arial"/>
          <w:sz w:val="22"/>
          <w:szCs w:val="22"/>
        </w:rPr>
        <w:t>field-based</w:t>
      </w:r>
      <w:r w:rsidRPr="00367D7C">
        <w:rPr>
          <w:rFonts w:ascii="Arial" w:hAnsi="Arial" w:cs="Arial"/>
          <w:spacing w:val="-1"/>
          <w:sz w:val="22"/>
          <w:szCs w:val="22"/>
        </w:rPr>
        <w:t xml:space="preserve"> </w:t>
      </w:r>
      <w:r w:rsidRPr="00367D7C">
        <w:rPr>
          <w:rFonts w:ascii="Arial" w:hAnsi="Arial" w:cs="Arial"/>
          <w:sz w:val="22"/>
          <w:szCs w:val="22"/>
        </w:rPr>
        <w:t>experiences, as defined</w:t>
      </w:r>
      <w:r w:rsidRPr="00367D7C">
        <w:rPr>
          <w:rFonts w:ascii="Arial" w:hAnsi="Arial" w:cs="Arial"/>
          <w:spacing w:val="-1"/>
          <w:sz w:val="22"/>
          <w:szCs w:val="22"/>
        </w:rPr>
        <w:t xml:space="preserve"> </w:t>
      </w:r>
      <w:r w:rsidRPr="00367D7C">
        <w:rPr>
          <w:rFonts w:ascii="Arial" w:hAnsi="Arial" w:cs="Arial"/>
          <w:sz w:val="22"/>
          <w:szCs w:val="22"/>
        </w:rPr>
        <w:t>in</w:t>
      </w:r>
      <w:r w:rsidRPr="00367D7C">
        <w:rPr>
          <w:rFonts w:ascii="Arial" w:hAnsi="Arial" w:cs="Arial"/>
          <w:spacing w:val="-4"/>
          <w:sz w:val="22"/>
          <w:szCs w:val="22"/>
        </w:rPr>
        <w:t xml:space="preserve"> </w:t>
      </w:r>
      <w:r w:rsidRPr="00367D7C">
        <w:rPr>
          <w:rFonts w:ascii="Arial" w:hAnsi="Arial" w:cs="Arial"/>
          <w:sz w:val="22"/>
          <w:szCs w:val="22"/>
        </w:rPr>
        <w:t>§228.2</w:t>
      </w:r>
      <w:r w:rsidRPr="00367D7C">
        <w:rPr>
          <w:rFonts w:ascii="Arial" w:hAnsi="Arial" w:cs="Arial"/>
          <w:spacing w:val="-1"/>
          <w:sz w:val="22"/>
          <w:szCs w:val="22"/>
        </w:rPr>
        <w:t xml:space="preserve"> </w:t>
      </w:r>
      <w:r w:rsidRPr="00367D7C">
        <w:rPr>
          <w:rFonts w:ascii="Arial" w:hAnsi="Arial" w:cs="Arial"/>
          <w:sz w:val="22"/>
          <w:szCs w:val="22"/>
        </w:rPr>
        <w:t>of</w:t>
      </w:r>
      <w:r w:rsidRPr="00367D7C">
        <w:rPr>
          <w:rFonts w:ascii="Arial" w:hAnsi="Arial" w:cs="Arial"/>
          <w:spacing w:val="-2"/>
          <w:sz w:val="22"/>
          <w:szCs w:val="22"/>
        </w:rPr>
        <w:t xml:space="preserve"> </w:t>
      </w:r>
      <w:r w:rsidRPr="00367D7C">
        <w:rPr>
          <w:rFonts w:ascii="Arial" w:hAnsi="Arial" w:cs="Arial"/>
          <w:sz w:val="22"/>
          <w:szCs w:val="22"/>
        </w:rPr>
        <w:t>this title</w:t>
      </w:r>
      <w:r w:rsidRPr="00367D7C">
        <w:rPr>
          <w:rFonts w:ascii="Arial" w:hAnsi="Arial" w:cs="Arial"/>
          <w:spacing w:val="-1"/>
          <w:sz w:val="22"/>
          <w:szCs w:val="22"/>
        </w:rPr>
        <w:t xml:space="preserve"> </w:t>
      </w:r>
      <w:r w:rsidRPr="00367D7C">
        <w:rPr>
          <w:rFonts w:ascii="Arial" w:hAnsi="Arial" w:cs="Arial"/>
          <w:sz w:val="22"/>
          <w:szCs w:val="22"/>
        </w:rPr>
        <w:t>(relating</w:t>
      </w:r>
      <w:r w:rsidRPr="00367D7C">
        <w:rPr>
          <w:rFonts w:ascii="Arial" w:hAnsi="Arial" w:cs="Arial"/>
          <w:spacing w:val="-1"/>
          <w:sz w:val="22"/>
          <w:szCs w:val="22"/>
        </w:rPr>
        <w:t xml:space="preserve"> </w:t>
      </w:r>
      <w:r w:rsidRPr="00367D7C">
        <w:rPr>
          <w:rFonts w:ascii="Arial" w:hAnsi="Arial" w:cs="Arial"/>
          <w:sz w:val="22"/>
          <w:szCs w:val="22"/>
        </w:rPr>
        <w:t>to</w:t>
      </w:r>
      <w:r w:rsidRPr="00367D7C">
        <w:rPr>
          <w:rFonts w:ascii="Arial" w:hAnsi="Arial" w:cs="Arial"/>
          <w:spacing w:val="-1"/>
          <w:sz w:val="22"/>
          <w:szCs w:val="22"/>
        </w:rPr>
        <w:t xml:space="preserve"> </w:t>
      </w:r>
      <w:r w:rsidRPr="00367D7C">
        <w:rPr>
          <w:rFonts w:ascii="Arial" w:hAnsi="Arial" w:cs="Arial"/>
          <w:sz w:val="22"/>
          <w:szCs w:val="22"/>
        </w:rPr>
        <w:t>Definitions), for a</w:t>
      </w:r>
      <w:r w:rsidRPr="00367D7C">
        <w:rPr>
          <w:rFonts w:ascii="Arial" w:hAnsi="Arial" w:cs="Arial"/>
          <w:spacing w:val="-1"/>
          <w:sz w:val="22"/>
          <w:szCs w:val="22"/>
        </w:rPr>
        <w:t xml:space="preserve"> </w:t>
      </w:r>
      <w:r w:rsidRPr="00367D7C">
        <w:rPr>
          <w:rFonts w:ascii="Arial" w:hAnsi="Arial" w:cs="Arial"/>
          <w:sz w:val="22"/>
          <w:szCs w:val="22"/>
        </w:rPr>
        <w:t>minimum</w:t>
      </w:r>
      <w:r w:rsidRPr="00367D7C">
        <w:rPr>
          <w:rFonts w:ascii="Arial" w:hAnsi="Arial" w:cs="Arial"/>
          <w:spacing w:val="-1"/>
          <w:sz w:val="22"/>
          <w:szCs w:val="22"/>
        </w:rPr>
        <w:t xml:space="preserve"> </w:t>
      </w:r>
      <w:r w:rsidRPr="00367D7C">
        <w:rPr>
          <w:rFonts w:ascii="Arial" w:hAnsi="Arial" w:cs="Arial"/>
          <w:sz w:val="22"/>
          <w:szCs w:val="22"/>
        </w:rPr>
        <w:t>of</w:t>
      </w:r>
      <w:r w:rsidRPr="00367D7C">
        <w:rPr>
          <w:rFonts w:ascii="Arial" w:hAnsi="Arial" w:cs="Arial"/>
          <w:spacing w:val="-2"/>
          <w:sz w:val="22"/>
          <w:szCs w:val="22"/>
        </w:rPr>
        <w:t xml:space="preserve"> </w:t>
      </w:r>
      <w:r w:rsidRPr="00367D7C">
        <w:rPr>
          <w:rFonts w:ascii="Arial" w:hAnsi="Arial" w:cs="Arial"/>
          <w:sz w:val="22"/>
          <w:szCs w:val="22"/>
        </w:rPr>
        <w:t>30</w:t>
      </w:r>
      <w:r w:rsidRPr="00367D7C">
        <w:rPr>
          <w:rFonts w:ascii="Arial" w:hAnsi="Arial" w:cs="Arial"/>
          <w:spacing w:val="-1"/>
          <w:sz w:val="22"/>
          <w:szCs w:val="22"/>
        </w:rPr>
        <w:t xml:space="preserve"> </w:t>
      </w:r>
      <w:r w:rsidRPr="00367D7C">
        <w:rPr>
          <w:rFonts w:ascii="Arial" w:hAnsi="Arial" w:cs="Arial"/>
          <w:sz w:val="22"/>
          <w:szCs w:val="22"/>
        </w:rPr>
        <w:t>clock-hours. The</w:t>
      </w:r>
      <w:r w:rsidRPr="00367D7C">
        <w:rPr>
          <w:rFonts w:ascii="Arial" w:hAnsi="Arial" w:cs="Arial"/>
          <w:spacing w:val="-1"/>
          <w:sz w:val="22"/>
          <w:szCs w:val="22"/>
        </w:rPr>
        <w:t xml:space="preserve"> </w:t>
      </w:r>
      <w:r w:rsidRPr="00367D7C">
        <w:rPr>
          <w:rFonts w:ascii="Arial" w:hAnsi="Arial" w:cs="Arial"/>
          <w:sz w:val="22"/>
          <w:szCs w:val="22"/>
        </w:rPr>
        <w:t>field-based</w:t>
      </w:r>
      <w:r w:rsidRPr="00367D7C">
        <w:rPr>
          <w:rFonts w:ascii="Arial" w:hAnsi="Arial" w:cs="Arial"/>
          <w:spacing w:val="-1"/>
          <w:sz w:val="22"/>
          <w:szCs w:val="22"/>
        </w:rPr>
        <w:t xml:space="preserve"> </w:t>
      </w:r>
      <w:r w:rsidRPr="00367D7C">
        <w:rPr>
          <w:rFonts w:ascii="Arial" w:hAnsi="Arial" w:cs="Arial"/>
          <w:sz w:val="22"/>
          <w:szCs w:val="22"/>
        </w:rPr>
        <w:t>experiences must</w:t>
      </w:r>
      <w:r w:rsidRPr="00367D7C">
        <w:rPr>
          <w:rFonts w:ascii="Arial" w:hAnsi="Arial" w:cs="Arial"/>
          <w:spacing w:val="-2"/>
          <w:sz w:val="22"/>
          <w:szCs w:val="22"/>
        </w:rPr>
        <w:t xml:space="preserve"> </w:t>
      </w:r>
      <w:r w:rsidRPr="00367D7C">
        <w:rPr>
          <w:rFonts w:ascii="Arial" w:hAnsi="Arial" w:cs="Arial"/>
          <w:sz w:val="22"/>
          <w:szCs w:val="22"/>
        </w:rPr>
        <w:t>be</w:t>
      </w:r>
      <w:r w:rsidRPr="00367D7C">
        <w:rPr>
          <w:rFonts w:ascii="Arial" w:hAnsi="Arial" w:cs="Arial"/>
          <w:spacing w:val="40"/>
          <w:sz w:val="22"/>
          <w:szCs w:val="22"/>
        </w:rPr>
        <w:t xml:space="preserve"> </w:t>
      </w:r>
      <w:r w:rsidRPr="00367D7C">
        <w:rPr>
          <w:rFonts w:ascii="Arial" w:hAnsi="Arial" w:cs="Arial"/>
          <w:sz w:val="22"/>
          <w:szCs w:val="22"/>
        </w:rPr>
        <w:t xml:space="preserve">completed prior to assignment in an internship or clinical teaching. See </w:t>
      </w:r>
      <w:hyperlink r:id="rId17" w:history="1">
        <w:r w:rsidRPr="00367D7C">
          <w:rPr>
            <w:rStyle w:val="Hyperlink"/>
            <w:rFonts w:ascii="Arial" w:hAnsi="Arial" w:cs="Arial"/>
            <w:sz w:val="22"/>
            <w:szCs w:val="22"/>
          </w:rPr>
          <w:t>Texas Administrative Code website</w:t>
        </w:r>
      </w:hyperlink>
    </w:p>
    <w:p w14:paraId="4B439A9E" w14:textId="77777777" w:rsidR="00367D7C" w:rsidRPr="00367D7C" w:rsidRDefault="00367D7C" w:rsidP="00367D7C">
      <w:pPr>
        <w:spacing w:before="80"/>
        <w:rPr>
          <w:rFonts w:ascii="Arial" w:hAnsi="Arial" w:cs="Arial"/>
          <w:b/>
          <w:sz w:val="22"/>
          <w:szCs w:val="22"/>
        </w:rPr>
      </w:pPr>
      <w:r w:rsidRPr="00367D7C">
        <w:rPr>
          <w:rFonts w:ascii="Arial" w:hAnsi="Arial" w:cs="Arial"/>
          <w:b/>
          <w:sz w:val="22"/>
          <w:szCs w:val="22"/>
        </w:rPr>
        <w:t>Field-Based Experience Statement</w:t>
      </w:r>
    </w:p>
    <w:p w14:paraId="7B8F8ED0" w14:textId="77777777" w:rsidR="00367D7C" w:rsidRPr="00367D7C" w:rsidRDefault="00367D7C" w:rsidP="00367D7C">
      <w:pPr>
        <w:pStyle w:val="ListParagraph"/>
        <w:numPr>
          <w:ilvl w:val="0"/>
          <w:numId w:val="3"/>
        </w:numPr>
        <w:spacing w:before="80"/>
        <w:contextualSpacing w:val="0"/>
        <w:rPr>
          <w:rFonts w:cs="Arial"/>
          <w:sz w:val="22"/>
        </w:rPr>
      </w:pPr>
      <w:r w:rsidRPr="00367D7C">
        <w:rPr>
          <w:rFonts w:cs="Arial"/>
          <w:sz w:val="22"/>
        </w:rPr>
        <w:t xml:space="preserve">Refer to </w:t>
      </w:r>
      <w:hyperlink r:id="rId18" w:history="1">
        <w:r w:rsidRPr="00367D7C">
          <w:rPr>
            <w:rStyle w:val="Hyperlink"/>
            <w:rFonts w:cs="Arial"/>
            <w:sz w:val="22"/>
          </w:rPr>
          <w:t>District Specific Field Experience Instructions</w:t>
        </w:r>
      </w:hyperlink>
      <w:r w:rsidRPr="00367D7C">
        <w:rPr>
          <w:rFonts w:cs="Arial"/>
          <w:sz w:val="22"/>
        </w:rPr>
        <w:t xml:space="preserve"> and/or </w:t>
      </w:r>
      <w:hyperlink r:id="rId19" w:history="1">
        <w:r w:rsidRPr="00367D7C">
          <w:rPr>
            <w:rStyle w:val="Hyperlink"/>
            <w:rFonts w:cs="Arial"/>
            <w:sz w:val="22"/>
          </w:rPr>
          <w:t>Field Experience General Information</w:t>
        </w:r>
      </w:hyperlink>
      <w:r w:rsidRPr="00367D7C">
        <w:rPr>
          <w:rFonts w:cs="Arial"/>
          <w:sz w:val="22"/>
        </w:rPr>
        <w:t xml:space="preserve"> for district updates related to field-based experiences.</w:t>
      </w:r>
    </w:p>
    <w:p w14:paraId="4D66C596" w14:textId="77777777" w:rsidR="00367D7C" w:rsidRPr="00367D7C" w:rsidRDefault="00367D7C" w:rsidP="00367D7C">
      <w:pPr>
        <w:pStyle w:val="ListParagraph"/>
        <w:numPr>
          <w:ilvl w:val="0"/>
          <w:numId w:val="3"/>
        </w:numPr>
        <w:spacing w:before="80"/>
        <w:contextualSpacing w:val="0"/>
        <w:rPr>
          <w:rFonts w:cs="Arial"/>
          <w:b/>
          <w:sz w:val="22"/>
        </w:rPr>
      </w:pPr>
      <w:r w:rsidRPr="00367D7C">
        <w:rPr>
          <w:rFonts w:cs="Arial"/>
          <w:b/>
          <w:sz w:val="22"/>
        </w:rPr>
        <w:t>Required Formal Approval of School District</w:t>
      </w:r>
    </w:p>
    <w:p w14:paraId="7AB6E76D" w14:textId="77777777" w:rsidR="00367D7C" w:rsidRPr="00367D7C" w:rsidRDefault="00367D7C" w:rsidP="00367D7C">
      <w:pPr>
        <w:pStyle w:val="ListParagraph"/>
        <w:spacing w:before="80"/>
        <w:contextualSpacing w:val="0"/>
        <w:rPr>
          <w:rFonts w:cs="Arial"/>
          <w:sz w:val="22"/>
        </w:rPr>
      </w:pPr>
      <w:r w:rsidRPr="00367D7C">
        <w:rPr>
          <w:rFonts w:cs="Arial"/>
          <w:sz w:val="22"/>
        </w:rPr>
        <w:t>No candidate may begin any field-based experience prior to the formal approval by the school district.</w:t>
      </w:r>
    </w:p>
    <w:p w14:paraId="55D93BEE" w14:textId="77777777" w:rsidR="00367D7C" w:rsidRPr="00367D7C" w:rsidRDefault="00367D7C" w:rsidP="00367D7C">
      <w:pPr>
        <w:pStyle w:val="ListParagraph"/>
        <w:numPr>
          <w:ilvl w:val="0"/>
          <w:numId w:val="3"/>
        </w:numPr>
        <w:spacing w:before="80"/>
        <w:contextualSpacing w:val="0"/>
        <w:rPr>
          <w:rFonts w:cs="Arial"/>
          <w:b/>
          <w:sz w:val="22"/>
        </w:rPr>
      </w:pPr>
      <w:r w:rsidRPr="00367D7C">
        <w:rPr>
          <w:rFonts w:cs="Arial"/>
          <w:b/>
          <w:sz w:val="22"/>
        </w:rPr>
        <w:t>Required Criminal Background Check</w:t>
      </w:r>
    </w:p>
    <w:p w14:paraId="09DCF2B4" w14:textId="77777777" w:rsidR="00367D7C" w:rsidRPr="00367D7C" w:rsidRDefault="00367D7C" w:rsidP="00367D7C">
      <w:pPr>
        <w:pStyle w:val="ListParagraph"/>
        <w:spacing w:before="80"/>
        <w:contextualSpacing w:val="0"/>
        <w:rPr>
          <w:rFonts w:cs="Arial"/>
          <w:sz w:val="22"/>
        </w:rPr>
      </w:pPr>
      <w:r w:rsidRPr="00367D7C">
        <w:rPr>
          <w:rFonts w:cs="Arial"/>
          <w:sz w:val="22"/>
        </w:rPr>
        <w:t>In accordance with Senate Bill 9, it is required that school districts, charter schools, or private schools conduct criminal background checks on all district employees, any person who is volunteering or completing any kind of field-based experience. Each person to whom this applies must provide the school district with driver’s license information and any other information necessary to conduct the criminal background check.</w:t>
      </w:r>
    </w:p>
    <w:p w14:paraId="7C57A3AD" w14:textId="77777777" w:rsidR="00367D7C" w:rsidRPr="00367D7C" w:rsidRDefault="00367D7C" w:rsidP="00367D7C">
      <w:pPr>
        <w:pStyle w:val="ListParagraph"/>
        <w:spacing w:before="80"/>
        <w:contextualSpacing w:val="0"/>
        <w:rPr>
          <w:rFonts w:cs="Arial"/>
          <w:sz w:val="22"/>
        </w:rPr>
      </w:pPr>
      <w:r w:rsidRPr="00367D7C">
        <w:rPr>
          <w:rFonts w:cs="Arial"/>
          <w:sz w:val="22"/>
        </w:rPr>
        <w:t>For assignments that require either class wide, group participation, or activities in which candidates are necessarily interacting with minor students, each candidate must complete the appropriate criminal background check form and submit it to the instructor by the stated due date on the syllabus. In most cases, this applies even if the candidate is an employee of the district.</w:t>
      </w:r>
    </w:p>
    <w:p w14:paraId="492F1E35" w14:textId="77777777" w:rsidR="00367D7C" w:rsidRPr="00367D7C" w:rsidRDefault="00367D7C" w:rsidP="00367D7C">
      <w:pPr>
        <w:pStyle w:val="ListParagraph"/>
        <w:spacing w:before="80"/>
        <w:contextualSpacing w:val="0"/>
        <w:rPr>
          <w:rFonts w:cs="Arial"/>
          <w:sz w:val="22"/>
        </w:rPr>
      </w:pPr>
      <w:r w:rsidRPr="00367D7C">
        <w:rPr>
          <w:rFonts w:cs="Arial"/>
          <w:sz w:val="22"/>
        </w:rPr>
        <w:t>For assignments that require candidates to visit schools (e.g., interviews, etc.), it is the responsibility of the candidate to provide the school district, charter school, or private school with any information necessary to conduct a criminal background check. The College of Education accepts no responsibility for candidates who do not follow established school district, charter school, or private school procedures or state legislation.</w:t>
      </w:r>
    </w:p>
    <w:p w14:paraId="2FA6A28F" w14:textId="77777777" w:rsidR="00367D7C" w:rsidRPr="00367D7C" w:rsidRDefault="00367D7C" w:rsidP="00367D7C">
      <w:pPr>
        <w:pStyle w:val="ListParagraph"/>
        <w:numPr>
          <w:ilvl w:val="1"/>
          <w:numId w:val="3"/>
        </w:numPr>
        <w:spacing w:before="80"/>
        <w:rPr>
          <w:rFonts w:cs="Arial"/>
          <w:sz w:val="22"/>
        </w:rPr>
      </w:pPr>
      <w:r w:rsidRPr="00367D7C">
        <w:rPr>
          <w:rFonts w:cs="Arial"/>
          <w:sz w:val="22"/>
        </w:rPr>
        <w:t>Courses that require field placement in registered childcare programs will have criminal background checks processed through Texas Family and Protective Services/Health and Human Services Commission.</w:t>
      </w:r>
    </w:p>
    <w:p w14:paraId="26B7107B" w14:textId="77777777" w:rsidR="00367D7C" w:rsidRPr="00367D7C" w:rsidRDefault="00367D7C" w:rsidP="00367D7C">
      <w:pPr>
        <w:pStyle w:val="ListParagraph"/>
        <w:spacing w:before="80"/>
        <w:rPr>
          <w:rFonts w:cs="Arial"/>
          <w:sz w:val="22"/>
        </w:rPr>
      </w:pPr>
    </w:p>
    <w:p w14:paraId="580011EE" w14:textId="77777777" w:rsidR="00367D7C" w:rsidRPr="00367D7C" w:rsidRDefault="00367D7C" w:rsidP="00367D7C">
      <w:pPr>
        <w:pStyle w:val="ListParagraph"/>
        <w:numPr>
          <w:ilvl w:val="0"/>
          <w:numId w:val="3"/>
        </w:numPr>
        <w:spacing w:before="80"/>
        <w:contextualSpacing w:val="0"/>
        <w:rPr>
          <w:rFonts w:cs="Arial"/>
          <w:b/>
          <w:sz w:val="22"/>
        </w:rPr>
      </w:pPr>
      <w:r w:rsidRPr="00367D7C">
        <w:rPr>
          <w:rFonts w:cs="Arial"/>
          <w:b/>
          <w:sz w:val="22"/>
        </w:rPr>
        <w:t>Failure to Complete Field-Based Experiences</w:t>
      </w:r>
    </w:p>
    <w:p w14:paraId="15BCA9BC" w14:textId="77777777" w:rsidR="00367D7C" w:rsidRPr="00367D7C" w:rsidRDefault="00367D7C" w:rsidP="00367D7C">
      <w:pPr>
        <w:pStyle w:val="ListParagraph"/>
        <w:spacing w:before="80"/>
        <w:contextualSpacing w:val="0"/>
        <w:rPr>
          <w:rFonts w:cs="Arial"/>
          <w:sz w:val="22"/>
        </w:rPr>
      </w:pPr>
      <w:r w:rsidRPr="00367D7C">
        <w:rPr>
          <w:rFonts w:cs="Arial"/>
          <w:sz w:val="22"/>
        </w:rPr>
        <w:t>If a candidate is unable to complete all required field-based experiences (regardless of the reason, including failing to have a formally approved criminal background check), then the candidate will not receive credit for the course; i.e., the candidate must drop the course or will receive an F in the course.</w:t>
      </w:r>
    </w:p>
    <w:p w14:paraId="01C855B6" w14:textId="77777777" w:rsidR="00367D7C" w:rsidRPr="00367D7C" w:rsidRDefault="00367D7C" w:rsidP="00367D7C">
      <w:pPr>
        <w:pStyle w:val="ListParagraph"/>
        <w:numPr>
          <w:ilvl w:val="0"/>
          <w:numId w:val="3"/>
        </w:numPr>
        <w:spacing w:before="80"/>
        <w:rPr>
          <w:rFonts w:cs="Arial"/>
          <w:b/>
          <w:sz w:val="22"/>
        </w:rPr>
      </w:pPr>
      <w:r w:rsidRPr="00367D7C">
        <w:rPr>
          <w:rFonts w:cs="Arial"/>
          <w:b/>
          <w:sz w:val="22"/>
        </w:rPr>
        <w:t>CANDIDATES ARE NOT PERMITTED TO MISS/OR LEAVE ONE COURSE TO ATTEND A FIELD-BASED EXPERIENCE FOR ANOTHER COURSE.</w:t>
      </w:r>
    </w:p>
    <w:p w14:paraId="7D8CD45F" w14:textId="77777777" w:rsidR="00367D7C" w:rsidRPr="00367D7C" w:rsidRDefault="00367D7C" w:rsidP="00367D7C">
      <w:pPr>
        <w:pStyle w:val="Heading3"/>
        <w:rPr>
          <w:rFonts w:cs="Arial"/>
          <w:sz w:val="22"/>
        </w:rPr>
      </w:pPr>
      <w:bookmarkStart w:id="15" w:name="_Toc100055122"/>
      <w:bookmarkStart w:id="16" w:name="_Toc118297816"/>
      <w:proofErr w:type="spellStart"/>
      <w:r w:rsidRPr="00367D7C">
        <w:rPr>
          <w:rFonts w:cs="Arial"/>
          <w:sz w:val="22"/>
        </w:rPr>
        <w:lastRenderedPageBreak/>
        <w:t>TExES</w:t>
      </w:r>
      <w:proofErr w:type="spellEnd"/>
      <w:r w:rsidRPr="00367D7C">
        <w:rPr>
          <w:rFonts w:cs="Arial"/>
          <w:sz w:val="22"/>
        </w:rPr>
        <w:t xml:space="preserve"> Exams</w:t>
      </w:r>
      <w:bookmarkEnd w:id="15"/>
      <w:bookmarkEnd w:id="16"/>
      <w:r w:rsidRPr="00367D7C">
        <w:rPr>
          <w:rFonts w:cs="Arial"/>
          <w:sz w:val="22"/>
        </w:rPr>
        <w:t xml:space="preserve"> </w:t>
      </w:r>
    </w:p>
    <w:p w14:paraId="1EBC35A1" w14:textId="77777777" w:rsidR="00367D7C" w:rsidRPr="00367D7C" w:rsidRDefault="00367D7C" w:rsidP="00367D7C">
      <w:pPr>
        <w:spacing w:before="80"/>
        <w:rPr>
          <w:rFonts w:ascii="Arial" w:hAnsi="Arial" w:cs="Arial"/>
          <w:b/>
          <w:sz w:val="22"/>
          <w:szCs w:val="22"/>
        </w:rPr>
      </w:pPr>
      <w:r w:rsidRPr="00367D7C">
        <w:rPr>
          <w:rFonts w:ascii="Arial" w:hAnsi="Arial" w:cs="Arial"/>
          <w:sz w:val="22"/>
          <w:szCs w:val="22"/>
        </w:rPr>
        <w:t xml:space="preserve">Note: </w:t>
      </w:r>
      <w:r w:rsidRPr="00367D7C">
        <w:rPr>
          <w:rFonts w:ascii="Arial" w:hAnsi="Arial" w:cs="Arial"/>
          <w:b/>
          <w:sz w:val="22"/>
          <w:szCs w:val="22"/>
        </w:rPr>
        <w:t xml:space="preserve">At no time are candidates to miss or leave a course, including Field-Based Experience, to take a </w:t>
      </w:r>
      <w:proofErr w:type="spellStart"/>
      <w:r w:rsidRPr="00367D7C">
        <w:rPr>
          <w:rFonts w:ascii="Arial" w:hAnsi="Arial" w:cs="Arial"/>
          <w:b/>
          <w:sz w:val="22"/>
          <w:szCs w:val="22"/>
        </w:rPr>
        <w:t>TExES</w:t>
      </w:r>
      <w:proofErr w:type="spellEnd"/>
      <w:r w:rsidRPr="00367D7C">
        <w:rPr>
          <w:rFonts w:ascii="Arial" w:hAnsi="Arial" w:cs="Arial"/>
          <w:b/>
          <w:sz w:val="22"/>
          <w:szCs w:val="22"/>
        </w:rPr>
        <w:t xml:space="preserve"> Exam.</w:t>
      </w:r>
    </w:p>
    <w:p w14:paraId="3562284C" w14:textId="03908B8A" w:rsidR="00367D7C" w:rsidRDefault="00367D7C" w:rsidP="00367D7C">
      <w:pPr>
        <w:spacing w:before="80"/>
        <w:rPr>
          <w:rFonts w:ascii="Arial" w:hAnsi="Arial" w:cs="Arial"/>
          <w:color w:val="FF0066"/>
          <w:sz w:val="22"/>
          <w:szCs w:val="22"/>
        </w:rPr>
      </w:pPr>
      <w:r w:rsidRPr="00367D7C">
        <w:rPr>
          <w:rFonts w:ascii="Arial" w:hAnsi="Arial" w:cs="Arial"/>
          <w:sz w:val="22"/>
          <w:szCs w:val="22"/>
        </w:rPr>
        <w:t>Refer to</w:t>
      </w:r>
      <w:r w:rsidRPr="00367D7C">
        <w:rPr>
          <w:rFonts w:ascii="Arial" w:hAnsi="Arial" w:cs="Arial"/>
          <w:b/>
          <w:sz w:val="22"/>
          <w:szCs w:val="22"/>
        </w:rPr>
        <w:t xml:space="preserve"> </w:t>
      </w:r>
      <w:hyperlink r:id="rId20" w:history="1">
        <w:r w:rsidRPr="00367D7C">
          <w:rPr>
            <w:rStyle w:val="Hyperlink"/>
            <w:rFonts w:ascii="Arial" w:hAnsi="Arial" w:cs="Arial"/>
            <w:sz w:val="22"/>
            <w:szCs w:val="22"/>
          </w:rPr>
          <w:t>State Assessments</w:t>
        </w:r>
      </w:hyperlink>
      <w:r w:rsidRPr="00367D7C">
        <w:rPr>
          <w:rFonts w:ascii="Arial" w:hAnsi="Arial" w:cs="Arial"/>
          <w:b/>
          <w:sz w:val="22"/>
          <w:szCs w:val="22"/>
        </w:rPr>
        <w:t xml:space="preserve"> </w:t>
      </w:r>
      <w:hyperlink r:id="rId21" w:history="1"/>
      <w:r w:rsidRPr="00367D7C">
        <w:rPr>
          <w:rFonts w:ascii="Arial" w:hAnsi="Arial" w:cs="Arial"/>
          <w:sz w:val="22"/>
          <w:szCs w:val="22"/>
        </w:rPr>
        <w:t xml:space="preserve">for practice test and </w:t>
      </w:r>
      <w:proofErr w:type="spellStart"/>
      <w:r w:rsidRPr="00367D7C">
        <w:rPr>
          <w:rFonts w:ascii="Arial" w:hAnsi="Arial" w:cs="Arial"/>
          <w:sz w:val="22"/>
          <w:szCs w:val="22"/>
        </w:rPr>
        <w:t>TExES</w:t>
      </w:r>
      <w:proofErr w:type="spellEnd"/>
      <w:r w:rsidRPr="00367D7C">
        <w:rPr>
          <w:rFonts w:ascii="Arial" w:hAnsi="Arial" w:cs="Arial"/>
          <w:sz w:val="22"/>
          <w:szCs w:val="22"/>
        </w:rPr>
        <w:t xml:space="preserve"> exam information</w:t>
      </w:r>
      <w:r w:rsidRPr="00367D7C">
        <w:rPr>
          <w:rFonts w:ascii="Arial" w:hAnsi="Arial" w:cs="Arial"/>
          <w:color w:val="FF0066"/>
          <w:sz w:val="22"/>
          <w:szCs w:val="22"/>
        </w:rPr>
        <w:t>.</w:t>
      </w:r>
    </w:p>
    <w:p w14:paraId="5B45D166" w14:textId="77777777" w:rsidR="00367D7C" w:rsidRPr="00367D7C" w:rsidRDefault="00367D7C" w:rsidP="00367D7C">
      <w:pPr>
        <w:spacing w:before="80"/>
        <w:rPr>
          <w:rFonts w:ascii="Arial" w:hAnsi="Arial" w:cs="Arial"/>
          <w:b/>
          <w:color w:val="FF0066"/>
          <w:sz w:val="22"/>
          <w:szCs w:val="22"/>
        </w:rPr>
      </w:pPr>
    </w:p>
    <w:p w14:paraId="11B0B80A" w14:textId="77777777" w:rsidR="00367D7C" w:rsidRPr="00367D7C" w:rsidRDefault="00367D7C" w:rsidP="00367D7C">
      <w:pPr>
        <w:pStyle w:val="Heading3"/>
        <w:rPr>
          <w:rFonts w:cs="Arial"/>
          <w:sz w:val="22"/>
        </w:rPr>
      </w:pPr>
      <w:bookmarkStart w:id="17" w:name="_Toc415663418"/>
      <w:bookmarkStart w:id="18" w:name="_Toc100055123"/>
      <w:bookmarkStart w:id="19" w:name="_Toc118297817"/>
      <w:r w:rsidRPr="00367D7C">
        <w:rPr>
          <w:rFonts w:cs="Arial"/>
          <w:sz w:val="22"/>
        </w:rPr>
        <w:t>English Language Proficiency Standards (ELPS)</w:t>
      </w:r>
      <w:bookmarkEnd w:id="17"/>
      <w:bookmarkEnd w:id="18"/>
      <w:bookmarkEnd w:id="19"/>
    </w:p>
    <w:p w14:paraId="43911599" w14:textId="207F0C99" w:rsidR="00367D7C" w:rsidRDefault="00367D7C" w:rsidP="00367D7C">
      <w:pPr>
        <w:rPr>
          <w:rFonts w:ascii="Arial" w:hAnsi="Arial" w:cs="Arial"/>
          <w:sz w:val="22"/>
          <w:szCs w:val="22"/>
        </w:rPr>
      </w:pPr>
      <w:r w:rsidRPr="00367D7C">
        <w:rPr>
          <w:rFonts w:ascii="Arial" w:hAnsi="Arial" w:cs="Arial"/>
          <w:sz w:val="22"/>
          <w:szCs w:val="22"/>
        </w:rPr>
        <w:t xml:space="preserve">Required: Pursuant to Texas Education Agency policy and based on the fact that Texas has so many English language learners in the public-school classrooms, there is the expectation to be familiar with the English Language Proficiency Standards. Those standards will be assessed on the Pedagogy and Professional Responsibilities </w:t>
      </w:r>
      <w:proofErr w:type="spellStart"/>
      <w:r w:rsidRPr="00367D7C">
        <w:rPr>
          <w:rFonts w:ascii="Arial" w:hAnsi="Arial" w:cs="Arial"/>
          <w:sz w:val="22"/>
          <w:szCs w:val="22"/>
        </w:rPr>
        <w:t>TExES</w:t>
      </w:r>
      <w:proofErr w:type="spellEnd"/>
      <w:r w:rsidRPr="00367D7C">
        <w:rPr>
          <w:rFonts w:ascii="Arial" w:hAnsi="Arial" w:cs="Arial"/>
          <w:sz w:val="22"/>
          <w:szCs w:val="22"/>
        </w:rPr>
        <w:t xml:space="preserve"> (the PPR). After reading the </w:t>
      </w:r>
      <w:hyperlink r:id="rId22" w:history="1">
        <w:r w:rsidRPr="00367D7C">
          <w:rPr>
            <w:rStyle w:val="Hyperlink"/>
            <w:rFonts w:ascii="Arial" w:hAnsi="Arial" w:cs="Arial"/>
            <w:sz w:val="22"/>
            <w:szCs w:val="22"/>
          </w:rPr>
          <w:t>ELPS standards</w:t>
        </w:r>
      </w:hyperlink>
      <w:r w:rsidRPr="00367D7C">
        <w:rPr>
          <w:rFonts w:ascii="Arial" w:hAnsi="Arial" w:cs="Arial"/>
          <w:sz w:val="22"/>
          <w:szCs w:val="22"/>
        </w:rPr>
        <w:t>, please raise any questions in class.</w:t>
      </w:r>
    </w:p>
    <w:p w14:paraId="45131B8E" w14:textId="77777777" w:rsidR="00367D7C" w:rsidRPr="00367D7C" w:rsidRDefault="00367D7C" w:rsidP="00367D7C">
      <w:pPr>
        <w:rPr>
          <w:rFonts w:ascii="Arial" w:hAnsi="Arial" w:cs="Arial"/>
          <w:sz w:val="22"/>
          <w:szCs w:val="22"/>
        </w:rPr>
      </w:pPr>
    </w:p>
    <w:p w14:paraId="2FF670BD" w14:textId="77777777" w:rsidR="00367D7C" w:rsidRPr="00367D7C" w:rsidRDefault="00367D7C" w:rsidP="00367D7C">
      <w:pPr>
        <w:pStyle w:val="Heading3"/>
        <w:tabs>
          <w:tab w:val="right" w:pos="9720"/>
        </w:tabs>
        <w:rPr>
          <w:rFonts w:cs="Arial"/>
          <w:sz w:val="22"/>
        </w:rPr>
      </w:pPr>
      <w:bookmarkStart w:id="20" w:name="_Toc415663421"/>
      <w:bookmarkStart w:id="21" w:name="_Toc100055124"/>
      <w:bookmarkStart w:id="22" w:name="_Toc118297818"/>
      <w:r w:rsidRPr="00367D7C">
        <w:rPr>
          <w:rFonts w:cs="Arial"/>
          <w:sz w:val="22"/>
        </w:rPr>
        <w:t>Dispositions Statement</w:t>
      </w:r>
      <w:bookmarkEnd w:id="20"/>
      <w:bookmarkEnd w:id="21"/>
      <w:bookmarkEnd w:id="22"/>
      <w:r w:rsidRPr="00367D7C">
        <w:rPr>
          <w:rFonts w:cs="Arial"/>
          <w:sz w:val="22"/>
        </w:rPr>
        <w:tab/>
      </w:r>
    </w:p>
    <w:p w14:paraId="1C4FDA8E" w14:textId="77777777" w:rsidR="00367D7C" w:rsidRPr="00367D7C" w:rsidRDefault="00367D7C" w:rsidP="00367D7C">
      <w:pPr>
        <w:rPr>
          <w:rFonts w:ascii="Arial" w:hAnsi="Arial" w:cs="Arial"/>
          <w:sz w:val="22"/>
          <w:szCs w:val="22"/>
        </w:rPr>
      </w:pPr>
      <w:r w:rsidRPr="00367D7C">
        <w:rPr>
          <w:rFonts w:ascii="Arial" w:hAnsi="Arial" w:cs="Arial"/>
          <w:sz w:val="22"/>
          <w:szCs w:val="22"/>
        </w:rPr>
        <w:t xml:space="preserve">Required: Each student abides by the College of Education Professional Disposition Statement, which defines the standard of behavior COE expects of candidates. At the end of the course and at other times, instructors assess students on compliance with the standards. These assessments are invaluable for professional development. The Disposition Statement can be found on the College of Education, </w:t>
      </w:r>
      <w:hyperlink r:id="rId23" w:history="1">
        <w:r w:rsidRPr="00367D7C">
          <w:rPr>
            <w:rStyle w:val="Hyperlink"/>
            <w:rFonts w:ascii="Arial" w:hAnsi="Arial" w:cs="Arial"/>
            <w:sz w:val="22"/>
            <w:szCs w:val="22"/>
          </w:rPr>
          <w:t>COE Student Resources</w:t>
        </w:r>
      </w:hyperlink>
      <w:r w:rsidRPr="00367D7C">
        <w:rPr>
          <w:rFonts w:ascii="Arial" w:hAnsi="Arial" w:cs="Arial"/>
          <w:sz w:val="22"/>
          <w:szCs w:val="22"/>
        </w:rPr>
        <w:t xml:space="preserve"> page.</w:t>
      </w:r>
    </w:p>
    <w:p w14:paraId="3E802F89" w14:textId="0914E57D" w:rsidR="00367D7C" w:rsidRDefault="00367D7C" w:rsidP="00367D7C">
      <w:pPr>
        <w:rPr>
          <w:rFonts w:ascii="Arial" w:hAnsi="Arial" w:cs="Arial"/>
          <w:sz w:val="22"/>
          <w:szCs w:val="22"/>
        </w:rPr>
      </w:pPr>
      <w:r w:rsidRPr="00367D7C">
        <w:rPr>
          <w:rFonts w:ascii="Arial" w:hAnsi="Arial" w:cs="Arial"/>
          <w:sz w:val="22"/>
          <w:szCs w:val="22"/>
        </w:rPr>
        <w:t xml:space="preserve">UHCL only recommends for certification those persons who have demonstrated the necessary dispositions associated with the professional educator. Regardless of academic record, a student may be withdrawn from a UHCL program if judged to lack the required professional dispositions. </w:t>
      </w:r>
    </w:p>
    <w:p w14:paraId="01B4AA28" w14:textId="77777777" w:rsidR="00367D7C" w:rsidRPr="00367D7C" w:rsidRDefault="00367D7C" w:rsidP="00367D7C">
      <w:pPr>
        <w:rPr>
          <w:rFonts w:ascii="Arial" w:hAnsi="Arial" w:cs="Arial"/>
          <w:sz w:val="22"/>
          <w:szCs w:val="22"/>
        </w:rPr>
      </w:pPr>
    </w:p>
    <w:p w14:paraId="56AC6C37" w14:textId="77777777" w:rsidR="00367D7C" w:rsidRPr="00367D7C" w:rsidRDefault="00367D7C" w:rsidP="00367D7C">
      <w:pPr>
        <w:pStyle w:val="Heading3"/>
        <w:rPr>
          <w:rFonts w:cs="Arial"/>
          <w:sz w:val="22"/>
        </w:rPr>
      </w:pPr>
      <w:bookmarkStart w:id="23" w:name="_Toc100055125"/>
      <w:bookmarkStart w:id="24" w:name="_Toc118297819"/>
      <w:r w:rsidRPr="00367D7C">
        <w:rPr>
          <w:rFonts w:cs="Arial"/>
          <w:sz w:val="22"/>
        </w:rPr>
        <w:t>Educator’s Code of Ethics</w:t>
      </w:r>
      <w:bookmarkEnd w:id="23"/>
      <w:bookmarkEnd w:id="24"/>
    </w:p>
    <w:p w14:paraId="2FC064D4" w14:textId="0AF0676C" w:rsidR="00367D7C" w:rsidRDefault="00367D7C" w:rsidP="00367D7C">
      <w:pPr>
        <w:rPr>
          <w:rFonts w:ascii="Arial" w:hAnsi="Arial" w:cs="Arial"/>
          <w:b/>
          <w:color w:val="FF0000"/>
          <w:sz w:val="22"/>
          <w:szCs w:val="22"/>
          <w:u w:val="single"/>
        </w:rPr>
      </w:pPr>
      <w:r w:rsidRPr="00367D7C">
        <w:rPr>
          <w:rFonts w:ascii="Arial" w:hAnsi="Arial" w:cs="Arial"/>
          <w:sz w:val="22"/>
          <w:szCs w:val="22"/>
        </w:rPr>
        <w:t xml:space="preserve">All public-school educators in Texas are required by the State Board for Educator Certification to follow the Texas Educator’s Code of Ethics. </w:t>
      </w:r>
      <w:r w:rsidRPr="00367D7C">
        <w:rPr>
          <w:rFonts w:ascii="Arial" w:hAnsi="Arial" w:cs="Arial"/>
          <w:b/>
          <w:sz w:val="22"/>
          <w:szCs w:val="22"/>
        </w:rPr>
        <w:t>All</w:t>
      </w:r>
      <w:r w:rsidRPr="00367D7C">
        <w:rPr>
          <w:rFonts w:ascii="Arial" w:hAnsi="Arial" w:cs="Arial"/>
          <w:sz w:val="22"/>
          <w:szCs w:val="22"/>
        </w:rPr>
        <w:t xml:space="preserve"> certification candidates will sign an affidavit agreeing to adhere to the state’s code upon admission to their certification program. All certification candidates will also complete ethics training in one of their certification courses. Reference: </w:t>
      </w:r>
      <w:hyperlink r:id="rId24" w:history="1">
        <w:r w:rsidRPr="00367D7C">
          <w:rPr>
            <w:rStyle w:val="Hyperlink"/>
            <w:rFonts w:ascii="Arial" w:hAnsi="Arial" w:cs="Arial"/>
            <w:sz w:val="22"/>
            <w:szCs w:val="22"/>
          </w:rPr>
          <w:t>Texas Educator’s Code of Ethics</w:t>
        </w:r>
      </w:hyperlink>
      <w:r w:rsidRPr="00367D7C">
        <w:rPr>
          <w:rFonts w:ascii="Arial" w:hAnsi="Arial" w:cs="Arial"/>
          <w:sz w:val="22"/>
          <w:szCs w:val="22"/>
        </w:rPr>
        <w:t xml:space="preserve">. </w:t>
      </w:r>
      <w:r w:rsidRPr="00367D7C">
        <w:rPr>
          <w:rFonts w:ascii="Arial" w:hAnsi="Arial" w:cs="Arial"/>
          <w:b/>
          <w:color w:val="FF0000"/>
          <w:sz w:val="22"/>
          <w:szCs w:val="22"/>
          <w:u w:val="single"/>
        </w:rPr>
        <w:t>THIS IS A TEA REQUIREMENT</w:t>
      </w:r>
    </w:p>
    <w:p w14:paraId="43BC5821" w14:textId="77777777" w:rsidR="00367D7C" w:rsidRPr="00367D7C" w:rsidRDefault="00367D7C" w:rsidP="00367D7C">
      <w:pPr>
        <w:rPr>
          <w:rFonts w:ascii="Arial" w:hAnsi="Arial" w:cs="Arial"/>
          <w:sz w:val="22"/>
          <w:szCs w:val="22"/>
        </w:rPr>
      </w:pPr>
    </w:p>
    <w:p w14:paraId="02E8F39C" w14:textId="77777777" w:rsidR="00367D7C" w:rsidRPr="00367D7C" w:rsidRDefault="00367D7C" w:rsidP="00367D7C">
      <w:pPr>
        <w:pStyle w:val="Heading3"/>
        <w:rPr>
          <w:rFonts w:cs="Arial"/>
          <w:sz w:val="22"/>
        </w:rPr>
      </w:pPr>
      <w:bookmarkStart w:id="25" w:name="_Toc100055126"/>
      <w:bookmarkStart w:id="26" w:name="_Toc118297820"/>
      <w:r w:rsidRPr="00367D7C">
        <w:rPr>
          <w:rFonts w:cs="Arial"/>
          <w:sz w:val="22"/>
        </w:rPr>
        <w:t>Academic Honesty Policy</w:t>
      </w:r>
      <w:bookmarkEnd w:id="25"/>
      <w:bookmarkEnd w:id="26"/>
    </w:p>
    <w:p w14:paraId="3DD64BF0" w14:textId="77777777" w:rsidR="00367D7C" w:rsidRPr="00367D7C" w:rsidRDefault="00367D7C" w:rsidP="00367D7C">
      <w:pPr>
        <w:rPr>
          <w:rFonts w:ascii="Arial" w:hAnsi="Arial" w:cs="Arial"/>
          <w:sz w:val="22"/>
          <w:szCs w:val="22"/>
        </w:rPr>
      </w:pPr>
      <w:r w:rsidRPr="00367D7C">
        <w:rPr>
          <w:rFonts w:ascii="Arial" w:hAnsi="Arial" w:cs="Arial"/>
          <w:sz w:val="22"/>
          <w:szCs w:val="22"/>
        </w:rPr>
        <w:t xml:space="preserve">Required: The </w:t>
      </w:r>
      <w:hyperlink r:id="rId25" w:history="1">
        <w:r w:rsidRPr="00367D7C">
          <w:rPr>
            <w:rStyle w:val="Hyperlink"/>
            <w:rFonts w:ascii="Arial" w:hAnsi="Arial" w:cs="Arial"/>
            <w:sz w:val="22"/>
            <w:szCs w:val="22"/>
          </w:rPr>
          <w:t>Academic Honesty Policy</w:t>
        </w:r>
      </w:hyperlink>
      <w:r w:rsidRPr="00367D7C">
        <w:rPr>
          <w:rFonts w:ascii="Arial" w:hAnsi="Arial" w:cs="Arial"/>
          <w:sz w:val="22"/>
          <w:szCs w:val="22"/>
        </w:rPr>
        <w:t xml:space="preserve"> (pdf) in the </w:t>
      </w:r>
      <w:hyperlink r:id="rId26" w:history="1">
        <w:r w:rsidRPr="00367D7C">
          <w:rPr>
            <w:rStyle w:val="Hyperlink"/>
            <w:rFonts w:ascii="Arial" w:hAnsi="Arial" w:cs="Arial"/>
            <w:sz w:val="22"/>
            <w:szCs w:val="22"/>
          </w:rPr>
          <w:t>Student Life Policies Handbook</w:t>
        </w:r>
      </w:hyperlink>
      <w:r w:rsidRPr="00367D7C">
        <w:rPr>
          <w:rFonts w:ascii="Arial" w:hAnsi="Arial" w:cs="Arial"/>
          <w:sz w:val="22"/>
          <w:szCs w:val="22"/>
        </w:rPr>
        <w:t>, is the university community’s standard of honesty and is endorsed by all members of the UHCL academic community. It is an essential element of the University’s academic credibility. It states:</w:t>
      </w:r>
    </w:p>
    <w:p w14:paraId="612C0CBB" w14:textId="2B8DB5CF" w:rsidR="00367D7C" w:rsidRDefault="00367D7C" w:rsidP="00367D7C">
      <w:pPr>
        <w:ind w:left="346"/>
        <w:rPr>
          <w:rFonts w:ascii="Arial" w:hAnsi="Arial" w:cs="Arial"/>
          <w:b/>
          <w:bCs/>
          <w:sz w:val="22"/>
          <w:szCs w:val="22"/>
        </w:rPr>
      </w:pPr>
      <w:r w:rsidRPr="00367D7C">
        <w:rPr>
          <w:rFonts w:ascii="Arial" w:hAnsi="Arial" w:cs="Arial"/>
          <w:b/>
          <w:bCs/>
          <w:sz w:val="22"/>
          <w:szCs w:val="22"/>
        </w:rPr>
        <w:t>I will be honest in all my academic activities and will not tolerate dishonesty.</w:t>
      </w:r>
    </w:p>
    <w:p w14:paraId="768489DB" w14:textId="77777777" w:rsidR="00367D7C" w:rsidRPr="00367D7C" w:rsidRDefault="00367D7C" w:rsidP="00367D7C">
      <w:pPr>
        <w:ind w:left="346"/>
        <w:rPr>
          <w:rFonts w:ascii="Arial" w:hAnsi="Arial" w:cs="Arial"/>
          <w:b/>
          <w:bCs/>
          <w:sz w:val="22"/>
          <w:szCs w:val="22"/>
        </w:rPr>
      </w:pPr>
    </w:p>
    <w:p w14:paraId="71F14AE8" w14:textId="77777777" w:rsidR="00367D7C" w:rsidRPr="00367D7C" w:rsidRDefault="00367D7C" w:rsidP="00367D7C">
      <w:pPr>
        <w:pStyle w:val="Heading3"/>
        <w:rPr>
          <w:rFonts w:cs="Arial"/>
          <w:sz w:val="22"/>
        </w:rPr>
      </w:pPr>
      <w:bookmarkStart w:id="27" w:name="_Toc118297821"/>
      <w:r w:rsidRPr="00367D7C">
        <w:rPr>
          <w:rFonts w:cs="Arial"/>
          <w:sz w:val="22"/>
        </w:rPr>
        <w:t>Incomplete Grade Policy (</w:t>
      </w:r>
      <w:r w:rsidRPr="00367D7C">
        <w:rPr>
          <w:rFonts w:cs="Arial"/>
          <w:i/>
          <w:sz w:val="22"/>
        </w:rPr>
        <w:t>for online courses only</w:t>
      </w:r>
      <w:r w:rsidRPr="00367D7C">
        <w:rPr>
          <w:rFonts w:cs="Arial"/>
          <w:sz w:val="22"/>
        </w:rPr>
        <w:t>)</w:t>
      </w:r>
      <w:bookmarkEnd w:id="27"/>
    </w:p>
    <w:p w14:paraId="50D3927A" w14:textId="55A99796" w:rsidR="00367D7C" w:rsidRDefault="00367D7C" w:rsidP="00367D7C">
      <w:pPr>
        <w:rPr>
          <w:rFonts w:ascii="Arial" w:hAnsi="Arial" w:cs="Arial"/>
          <w:sz w:val="22"/>
          <w:szCs w:val="22"/>
        </w:rPr>
      </w:pPr>
      <w:r w:rsidRPr="00367D7C">
        <w:rPr>
          <w:rFonts w:ascii="Arial" w:hAnsi="Arial" w:cs="Arial"/>
          <w:sz w:val="22"/>
          <w:szCs w:val="22"/>
        </w:rPr>
        <w:t>A grade of Incomplete (“I”) may be given at the discretion of the instructor to students who are making satisfactory progress in a course. Incompletes are typically given for emergency situations which occur after the withdrawal date but prior to the end of the semester, and which prevent the student from completing course requirements. When assigning the grade of “I”, instructors provide students with an Incomplete Grade Contract that outlines the work to be accomplished before the “I” can be converted to a final grade and specifies a deadline date; this contract constitutes an agreement between instructors and students. A grade of “I” must be resolved with the time limit set by instructors; however, such limits may not be extended beyond the grade submission deadline for the next long semester following the semester in which the “I” was assigned. Failure to resolve an “I” will result in its conversion to a final grade of “F” on students’ permanent records. An “I” can be converted to a final grade only. A statement denoting the lapse will appear on the transcript.</w:t>
      </w:r>
    </w:p>
    <w:p w14:paraId="6629273D" w14:textId="77777777" w:rsidR="00367D7C" w:rsidRPr="00367D7C" w:rsidRDefault="00367D7C" w:rsidP="00367D7C">
      <w:pPr>
        <w:rPr>
          <w:rFonts w:ascii="Arial" w:hAnsi="Arial" w:cs="Arial"/>
          <w:sz w:val="22"/>
          <w:szCs w:val="22"/>
        </w:rPr>
      </w:pPr>
    </w:p>
    <w:p w14:paraId="5FA7373F" w14:textId="77777777" w:rsidR="00367D7C" w:rsidRPr="00367D7C" w:rsidRDefault="00367D7C" w:rsidP="00367D7C">
      <w:pPr>
        <w:pStyle w:val="Heading3"/>
        <w:rPr>
          <w:rFonts w:cs="Arial"/>
          <w:sz w:val="22"/>
        </w:rPr>
      </w:pPr>
      <w:bookmarkStart w:id="28" w:name="_Toc100055127"/>
      <w:bookmarkStart w:id="29" w:name="_Toc118297822"/>
      <w:r w:rsidRPr="00367D7C">
        <w:rPr>
          <w:rFonts w:cs="Arial"/>
          <w:sz w:val="22"/>
        </w:rPr>
        <w:lastRenderedPageBreak/>
        <w:t>Complaint Resolution</w:t>
      </w:r>
      <w:bookmarkEnd w:id="28"/>
      <w:bookmarkEnd w:id="29"/>
    </w:p>
    <w:p w14:paraId="2CFF5F6D" w14:textId="53D32F84" w:rsidR="00367D7C" w:rsidRDefault="00367D7C" w:rsidP="00367D7C">
      <w:pPr>
        <w:rPr>
          <w:rFonts w:ascii="Arial" w:hAnsi="Arial" w:cs="Arial"/>
          <w:sz w:val="22"/>
          <w:szCs w:val="22"/>
        </w:rPr>
      </w:pPr>
      <w:r w:rsidRPr="00367D7C">
        <w:rPr>
          <w:rFonts w:ascii="Arial" w:hAnsi="Arial" w:cs="Arial"/>
          <w:sz w:val="22"/>
          <w:szCs w:val="22"/>
        </w:rPr>
        <w:t xml:space="preserve">If a problem arises, it is encouraged to first discuss the situation directly with the person involved. If unresolved, then follow the Complaint Procedures. Reference: </w:t>
      </w:r>
      <w:hyperlink r:id="rId27" w:history="1">
        <w:r w:rsidRPr="00367D7C">
          <w:rPr>
            <w:rStyle w:val="Hyperlink"/>
            <w:rFonts w:ascii="Arial" w:hAnsi="Arial" w:cs="Arial"/>
            <w:sz w:val="22"/>
            <w:szCs w:val="22"/>
          </w:rPr>
          <w:t>Complaint Procedures</w:t>
        </w:r>
      </w:hyperlink>
      <w:r w:rsidRPr="00367D7C">
        <w:rPr>
          <w:rFonts w:ascii="Arial" w:hAnsi="Arial" w:cs="Arial"/>
          <w:sz w:val="22"/>
          <w:szCs w:val="22"/>
        </w:rPr>
        <w:t xml:space="preserve"> pdf. </w:t>
      </w:r>
    </w:p>
    <w:p w14:paraId="67D2CB6B" w14:textId="77777777" w:rsidR="00367D7C" w:rsidRPr="00367D7C" w:rsidRDefault="00367D7C" w:rsidP="00367D7C">
      <w:pPr>
        <w:rPr>
          <w:rStyle w:val="Hyperlink"/>
          <w:rFonts w:ascii="Arial" w:hAnsi="Arial" w:cs="Arial"/>
          <w:sz w:val="22"/>
          <w:szCs w:val="22"/>
        </w:rPr>
      </w:pPr>
    </w:p>
    <w:p w14:paraId="5BFCB5E2" w14:textId="77777777" w:rsidR="00367D7C" w:rsidRPr="00367D7C" w:rsidRDefault="00367D7C" w:rsidP="00367D7C">
      <w:pPr>
        <w:pStyle w:val="Heading3"/>
        <w:rPr>
          <w:rFonts w:cs="Arial"/>
          <w:sz w:val="22"/>
        </w:rPr>
      </w:pPr>
      <w:bookmarkStart w:id="30" w:name="_Toc100055128"/>
      <w:bookmarkStart w:id="31" w:name="_Toc118297823"/>
      <w:r w:rsidRPr="00367D7C">
        <w:rPr>
          <w:rFonts w:cs="Arial"/>
          <w:sz w:val="22"/>
        </w:rPr>
        <w:t>Americans with Disabilities</w:t>
      </w:r>
      <w:bookmarkEnd w:id="30"/>
      <w:bookmarkEnd w:id="31"/>
    </w:p>
    <w:p w14:paraId="08DA7E6A" w14:textId="77777777" w:rsidR="00367D7C" w:rsidRPr="00367D7C" w:rsidRDefault="00367D7C" w:rsidP="00367D7C">
      <w:pPr>
        <w:rPr>
          <w:rFonts w:ascii="Arial" w:hAnsi="Arial" w:cs="Arial"/>
          <w:sz w:val="22"/>
          <w:szCs w:val="22"/>
        </w:rPr>
      </w:pPr>
      <w:r w:rsidRPr="00367D7C">
        <w:rPr>
          <w:rFonts w:ascii="Arial" w:hAnsi="Arial" w:cs="Arial"/>
          <w:sz w:val="22"/>
          <w:szCs w:val="22"/>
        </w:rPr>
        <w:t>The Americans with Disabilities Statement must be in included in all syllabi.</w:t>
      </w:r>
    </w:p>
    <w:p w14:paraId="41305DC8" w14:textId="77777777" w:rsidR="00367D7C" w:rsidRPr="00367D7C" w:rsidRDefault="00367D7C" w:rsidP="00367D7C">
      <w:pPr>
        <w:rPr>
          <w:rFonts w:ascii="Arial" w:hAnsi="Arial" w:cs="Arial"/>
          <w:b/>
          <w:sz w:val="22"/>
          <w:szCs w:val="22"/>
        </w:rPr>
      </w:pPr>
      <w:r w:rsidRPr="00367D7C">
        <w:rPr>
          <w:rFonts w:ascii="Arial" w:hAnsi="Arial" w:cs="Arial"/>
          <w:b/>
          <w:sz w:val="22"/>
          <w:szCs w:val="22"/>
        </w:rPr>
        <w:t>Disability Services</w:t>
      </w:r>
    </w:p>
    <w:p w14:paraId="778AA11D" w14:textId="1CD2BA5D" w:rsidR="00367D7C" w:rsidRDefault="00367D7C" w:rsidP="00367D7C">
      <w:pPr>
        <w:rPr>
          <w:rFonts w:ascii="Arial" w:hAnsi="Arial" w:cs="Arial"/>
          <w:sz w:val="22"/>
          <w:szCs w:val="22"/>
        </w:rPr>
      </w:pPr>
      <w:r w:rsidRPr="00367D7C">
        <w:rPr>
          <w:rFonts w:ascii="Arial" w:hAnsi="Arial" w:cs="Arial"/>
          <w:sz w:val="22"/>
          <w:szCs w:val="22"/>
        </w:rPr>
        <w:t xml:space="preserve">Required: The University of Houston Clear Lake complies with Section 504 of the Rehabilitation Act of 1973 and the Americans with Disabilities Act of 1990, pertaining to the provision of reasonable academic adjustments/auxiliary aids for students with a disability. In accordance to Section 504 and ADA guidelines, UHCL strives to provide reasonable academic adjustments/auxiliary aids to students who request and require them. If you believe that you have a documented disability requiring academic adjustments/auxiliary aids, please contact the </w:t>
      </w:r>
      <w:hyperlink r:id="rId28" w:history="1">
        <w:r w:rsidRPr="00367D7C">
          <w:rPr>
            <w:rStyle w:val="Hyperlink"/>
            <w:rFonts w:ascii="Arial" w:hAnsi="Arial" w:cs="Arial"/>
            <w:sz w:val="22"/>
            <w:szCs w:val="22"/>
          </w:rPr>
          <w:t>Accessibility Support Center</w:t>
        </w:r>
      </w:hyperlink>
      <w:r w:rsidRPr="00367D7C">
        <w:rPr>
          <w:rFonts w:ascii="Arial" w:hAnsi="Arial" w:cs="Arial"/>
          <w:sz w:val="22"/>
          <w:szCs w:val="22"/>
        </w:rPr>
        <w:t xml:space="preserve"> or </w:t>
      </w:r>
      <w:hyperlink r:id="rId29" w:history="1">
        <w:r w:rsidRPr="00367D7C">
          <w:rPr>
            <w:rStyle w:val="Hyperlink"/>
            <w:rFonts w:ascii="Arial" w:hAnsi="Arial" w:cs="Arial"/>
            <w:sz w:val="22"/>
            <w:szCs w:val="22"/>
          </w:rPr>
          <w:t>disability@uhcl.edu</w:t>
        </w:r>
      </w:hyperlink>
      <w:r w:rsidRPr="00367D7C">
        <w:rPr>
          <w:rFonts w:ascii="Arial" w:hAnsi="Arial" w:cs="Arial"/>
          <w:sz w:val="22"/>
          <w:szCs w:val="22"/>
        </w:rPr>
        <w:t>, 2700 Bay Area Blvd, SSCB 1.302, Houston, TX 77058. Office: 281-283-2648; Fax: 281-283-2624.</w:t>
      </w:r>
    </w:p>
    <w:p w14:paraId="5B444A3D" w14:textId="77777777" w:rsidR="00367D7C" w:rsidRPr="00367D7C" w:rsidRDefault="00367D7C" w:rsidP="00367D7C">
      <w:pPr>
        <w:rPr>
          <w:rFonts w:ascii="Arial" w:hAnsi="Arial" w:cs="Arial"/>
          <w:sz w:val="22"/>
          <w:szCs w:val="22"/>
        </w:rPr>
      </w:pPr>
    </w:p>
    <w:p w14:paraId="1C53BF1D" w14:textId="77777777" w:rsidR="00367D7C" w:rsidRPr="00367D7C" w:rsidRDefault="00367D7C" w:rsidP="00367D7C">
      <w:pPr>
        <w:pStyle w:val="Heading3"/>
        <w:rPr>
          <w:rFonts w:cs="Arial"/>
          <w:sz w:val="22"/>
        </w:rPr>
      </w:pPr>
      <w:bookmarkStart w:id="32" w:name="_Toc415663424"/>
      <w:bookmarkStart w:id="33" w:name="_Toc100055129"/>
      <w:bookmarkStart w:id="34" w:name="_Toc118297824"/>
      <w:r w:rsidRPr="00367D7C">
        <w:rPr>
          <w:rFonts w:cs="Arial"/>
          <w:sz w:val="22"/>
        </w:rPr>
        <w:t>6-Drop Rule</w:t>
      </w:r>
      <w:bookmarkEnd w:id="32"/>
      <w:bookmarkEnd w:id="33"/>
      <w:bookmarkEnd w:id="34"/>
    </w:p>
    <w:p w14:paraId="53D76C76" w14:textId="77777777" w:rsidR="00367D7C" w:rsidRPr="00367D7C" w:rsidRDefault="00367D7C" w:rsidP="00367D7C">
      <w:pPr>
        <w:rPr>
          <w:rFonts w:ascii="Arial" w:hAnsi="Arial" w:cs="Arial"/>
          <w:sz w:val="22"/>
          <w:szCs w:val="22"/>
        </w:rPr>
      </w:pPr>
      <w:r w:rsidRPr="00367D7C">
        <w:rPr>
          <w:rFonts w:ascii="Arial" w:hAnsi="Arial" w:cs="Arial"/>
          <w:sz w:val="22"/>
          <w:szCs w:val="22"/>
        </w:rPr>
        <w:t>Undergraduate syllabi must include:</w:t>
      </w:r>
    </w:p>
    <w:p w14:paraId="0A68DC2A" w14:textId="77777777" w:rsidR="00367D7C" w:rsidRPr="00367D7C" w:rsidRDefault="00367D7C" w:rsidP="00367D7C">
      <w:pPr>
        <w:rPr>
          <w:rFonts w:ascii="Arial" w:hAnsi="Arial" w:cs="Arial"/>
          <w:b/>
          <w:sz w:val="22"/>
          <w:szCs w:val="22"/>
        </w:rPr>
      </w:pPr>
      <w:r w:rsidRPr="00367D7C">
        <w:rPr>
          <w:rFonts w:ascii="Arial" w:hAnsi="Arial" w:cs="Arial"/>
          <w:b/>
          <w:sz w:val="22"/>
          <w:szCs w:val="22"/>
        </w:rPr>
        <w:t>6-Drop Rule Limitation</w:t>
      </w:r>
    </w:p>
    <w:p w14:paraId="73D2DCF2" w14:textId="77777777" w:rsidR="00367D7C" w:rsidRPr="00367D7C" w:rsidRDefault="00367D7C" w:rsidP="00367D7C">
      <w:pPr>
        <w:rPr>
          <w:rFonts w:ascii="Arial" w:hAnsi="Arial" w:cs="Arial"/>
          <w:sz w:val="22"/>
          <w:szCs w:val="22"/>
        </w:rPr>
      </w:pPr>
      <w:r w:rsidRPr="00367D7C">
        <w:rPr>
          <w:rFonts w:ascii="Arial" w:hAnsi="Arial" w:cs="Arial"/>
          <w:sz w:val="22"/>
          <w:szCs w:val="22"/>
        </w:rPr>
        <w:t>Required: Students who entered college for the first time in fall 2007 or later should be aware of the course drop limitation imposed by the Texas Legislature, which specifies:</w:t>
      </w:r>
    </w:p>
    <w:p w14:paraId="7B7317C3" w14:textId="77777777" w:rsidR="00367D7C" w:rsidRPr="00367D7C" w:rsidRDefault="00367D7C" w:rsidP="00367D7C">
      <w:pPr>
        <w:pStyle w:val="ListParagraph"/>
        <w:numPr>
          <w:ilvl w:val="0"/>
          <w:numId w:val="2"/>
        </w:numPr>
        <w:rPr>
          <w:rFonts w:cs="Arial"/>
          <w:sz w:val="22"/>
        </w:rPr>
      </w:pPr>
      <w:r w:rsidRPr="00367D7C">
        <w:rPr>
          <w:rFonts w:cs="Arial"/>
          <w:sz w:val="22"/>
        </w:rPr>
        <w:t xml:space="preserve">Dropping this or any other course between the first day of class and the census date for the semester/session does not affect your 6-drop rule count. </w:t>
      </w:r>
    </w:p>
    <w:p w14:paraId="09638AC1" w14:textId="77777777" w:rsidR="00367D7C" w:rsidRPr="00367D7C" w:rsidRDefault="00367D7C" w:rsidP="00367D7C">
      <w:pPr>
        <w:pStyle w:val="ListParagraph"/>
        <w:numPr>
          <w:ilvl w:val="0"/>
          <w:numId w:val="2"/>
        </w:numPr>
        <w:rPr>
          <w:rFonts w:cs="Arial"/>
          <w:sz w:val="22"/>
        </w:rPr>
      </w:pPr>
      <w:r w:rsidRPr="00367D7C">
        <w:rPr>
          <w:rFonts w:cs="Arial"/>
          <w:sz w:val="22"/>
        </w:rPr>
        <w:t xml:space="preserve">Dropping a course between the census date and the last day to drop a class for the semester/session will count as one of your 6 permitted drops. </w:t>
      </w:r>
    </w:p>
    <w:p w14:paraId="4ACECBC7" w14:textId="65E0F8CC" w:rsidR="00367D7C" w:rsidRDefault="00367D7C" w:rsidP="00367D7C">
      <w:pPr>
        <w:rPr>
          <w:rFonts w:ascii="Arial" w:hAnsi="Arial" w:cs="Arial"/>
          <w:sz w:val="22"/>
          <w:szCs w:val="22"/>
        </w:rPr>
      </w:pPr>
      <w:r w:rsidRPr="00367D7C">
        <w:rPr>
          <w:rFonts w:ascii="Arial" w:hAnsi="Arial" w:cs="Arial"/>
          <w:sz w:val="22"/>
          <w:szCs w:val="22"/>
        </w:rPr>
        <w:t xml:space="preserve">Students should take this into consideration before dropping this or any other course. Reference: </w:t>
      </w:r>
      <w:hyperlink r:id="rId30" w:history="1">
        <w:r w:rsidRPr="00367D7C">
          <w:rPr>
            <w:rStyle w:val="Hyperlink"/>
            <w:rFonts w:ascii="Arial" w:hAnsi="Arial" w:cs="Arial"/>
            <w:sz w:val="22"/>
            <w:szCs w:val="22"/>
          </w:rPr>
          <w:t>UHCL Academic Records</w:t>
        </w:r>
      </w:hyperlink>
      <w:r w:rsidRPr="00367D7C">
        <w:rPr>
          <w:rFonts w:ascii="Arial" w:hAnsi="Arial" w:cs="Arial"/>
          <w:sz w:val="22"/>
          <w:szCs w:val="22"/>
        </w:rPr>
        <w:t xml:space="preserve"> for </w:t>
      </w:r>
      <w:hyperlink r:id="rId31" w:history="1">
        <w:r w:rsidRPr="00367D7C">
          <w:rPr>
            <w:rStyle w:val="Hyperlink"/>
            <w:rFonts w:ascii="Arial" w:hAnsi="Arial" w:cs="Arial"/>
            <w:sz w:val="22"/>
            <w:szCs w:val="22"/>
          </w:rPr>
          <w:t>6 Drop Rule</w:t>
        </w:r>
      </w:hyperlink>
      <w:r w:rsidRPr="00367D7C">
        <w:rPr>
          <w:rFonts w:ascii="Arial" w:hAnsi="Arial" w:cs="Arial"/>
          <w:sz w:val="22"/>
          <w:szCs w:val="22"/>
        </w:rPr>
        <w:t xml:space="preserve"> details and the </w:t>
      </w:r>
      <w:hyperlink r:id="rId32" w:history="1">
        <w:r w:rsidRPr="00367D7C">
          <w:rPr>
            <w:rStyle w:val="Hyperlink"/>
            <w:rFonts w:ascii="Arial" w:hAnsi="Arial" w:cs="Arial"/>
            <w:sz w:val="22"/>
            <w:szCs w:val="22"/>
          </w:rPr>
          <w:t>Academic Calendar</w:t>
        </w:r>
      </w:hyperlink>
      <w:r w:rsidRPr="00367D7C">
        <w:rPr>
          <w:rFonts w:ascii="Arial" w:hAnsi="Arial" w:cs="Arial"/>
          <w:sz w:val="22"/>
          <w:szCs w:val="22"/>
        </w:rPr>
        <w:t xml:space="preserve"> for census date information.</w:t>
      </w:r>
    </w:p>
    <w:p w14:paraId="02B5A6DE" w14:textId="77777777" w:rsidR="00367D7C" w:rsidRPr="00367D7C" w:rsidRDefault="00367D7C" w:rsidP="00367D7C">
      <w:pPr>
        <w:rPr>
          <w:rFonts w:ascii="Arial" w:hAnsi="Arial" w:cs="Arial"/>
          <w:sz w:val="22"/>
          <w:szCs w:val="22"/>
        </w:rPr>
      </w:pPr>
    </w:p>
    <w:p w14:paraId="7A6C7DF0" w14:textId="77777777" w:rsidR="00367D7C" w:rsidRPr="00367D7C" w:rsidRDefault="00367D7C" w:rsidP="00367D7C">
      <w:pPr>
        <w:pStyle w:val="Heading3"/>
        <w:rPr>
          <w:rFonts w:cs="Arial"/>
          <w:sz w:val="22"/>
        </w:rPr>
      </w:pPr>
      <w:bookmarkStart w:id="35" w:name="_Toc415663425"/>
      <w:bookmarkStart w:id="36" w:name="_Toc100055130"/>
      <w:bookmarkStart w:id="37" w:name="_Toc118297825"/>
      <w:r w:rsidRPr="00367D7C">
        <w:rPr>
          <w:rFonts w:cs="Arial"/>
          <w:sz w:val="22"/>
        </w:rPr>
        <w:t>Academic Calendar</w:t>
      </w:r>
      <w:bookmarkEnd w:id="35"/>
      <w:bookmarkEnd w:id="36"/>
      <w:bookmarkEnd w:id="37"/>
    </w:p>
    <w:p w14:paraId="2F284890" w14:textId="77777777" w:rsidR="00367D7C" w:rsidRPr="00367D7C" w:rsidRDefault="00857C04" w:rsidP="00367D7C">
      <w:pPr>
        <w:pStyle w:val="ListParagraph"/>
        <w:ind w:left="0"/>
        <w:rPr>
          <w:rFonts w:cs="Arial"/>
          <w:sz w:val="22"/>
        </w:rPr>
      </w:pPr>
      <w:hyperlink r:id="rId33" w:history="1">
        <w:r w:rsidR="00367D7C" w:rsidRPr="00367D7C">
          <w:rPr>
            <w:rStyle w:val="Hyperlink"/>
            <w:rFonts w:cs="Arial"/>
            <w:sz w:val="22"/>
          </w:rPr>
          <w:t>Academic Calendar</w:t>
        </w:r>
      </w:hyperlink>
      <w:r w:rsidR="00367D7C" w:rsidRPr="00367D7C">
        <w:rPr>
          <w:rFonts w:cs="Arial"/>
          <w:sz w:val="22"/>
        </w:rPr>
        <w:t xml:space="preserve"> link must be in each syllabus.</w:t>
      </w:r>
    </w:p>
    <w:p w14:paraId="37749734" w14:textId="0DCF56B0" w:rsidR="00367D7C" w:rsidRDefault="00857C04" w:rsidP="00367D7C">
      <w:pPr>
        <w:rPr>
          <w:rFonts w:ascii="Arial" w:hAnsi="Arial" w:cs="Arial"/>
          <w:sz w:val="22"/>
          <w:szCs w:val="22"/>
        </w:rPr>
      </w:pPr>
      <w:hyperlink r:id="rId34" w:history="1">
        <w:r w:rsidR="00367D7C" w:rsidRPr="00367D7C">
          <w:rPr>
            <w:rStyle w:val="Hyperlink"/>
            <w:rFonts w:ascii="Arial" w:hAnsi="Arial" w:cs="Arial"/>
            <w:sz w:val="22"/>
            <w:szCs w:val="22"/>
          </w:rPr>
          <w:t>2022-2023 Academic Affairs Administration Calendar</w:t>
        </w:r>
      </w:hyperlink>
      <w:r w:rsidR="00367D7C" w:rsidRPr="00367D7C">
        <w:rPr>
          <w:rFonts w:ascii="Arial" w:hAnsi="Arial" w:cs="Arial"/>
          <w:sz w:val="22"/>
          <w:szCs w:val="22"/>
        </w:rPr>
        <w:t xml:space="preserve"> (pdf) is a more comprehensive calendar with dates important to faculty.</w:t>
      </w:r>
    </w:p>
    <w:p w14:paraId="663D4EB7" w14:textId="77777777" w:rsidR="00367D7C" w:rsidRPr="00367D7C" w:rsidRDefault="00367D7C" w:rsidP="00367D7C">
      <w:pPr>
        <w:rPr>
          <w:rFonts w:ascii="Arial" w:hAnsi="Arial" w:cs="Arial"/>
          <w:sz w:val="22"/>
          <w:szCs w:val="22"/>
        </w:rPr>
      </w:pPr>
    </w:p>
    <w:p w14:paraId="0ED96608" w14:textId="77777777" w:rsidR="00367D7C" w:rsidRPr="00367D7C" w:rsidRDefault="00367D7C" w:rsidP="00367D7C">
      <w:pPr>
        <w:pStyle w:val="Heading3"/>
        <w:rPr>
          <w:rFonts w:cs="Arial"/>
          <w:sz w:val="22"/>
        </w:rPr>
      </w:pPr>
      <w:bookmarkStart w:id="38" w:name="_Toc100055131"/>
      <w:bookmarkStart w:id="39" w:name="_Toc118297826"/>
      <w:r w:rsidRPr="00367D7C">
        <w:rPr>
          <w:rFonts w:cs="Arial"/>
          <w:sz w:val="22"/>
        </w:rPr>
        <w:t>Course Evaluation Link</w:t>
      </w:r>
      <w:bookmarkEnd w:id="38"/>
      <w:bookmarkEnd w:id="39"/>
    </w:p>
    <w:p w14:paraId="452C06F7" w14:textId="77777777" w:rsidR="00367D7C" w:rsidRPr="00367D7C" w:rsidRDefault="00367D7C" w:rsidP="00367D7C">
      <w:pPr>
        <w:pStyle w:val="Title"/>
        <w:spacing w:before="120" w:after="120"/>
        <w:ind w:right="360"/>
        <w:rPr>
          <w:rStyle w:val="Hyperlink"/>
          <w:rFonts w:ascii="Arial" w:hAnsi="Arial" w:cs="Arial"/>
          <w:b w:val="0"/>
          <w:sz w:val="22"/>
          <w:szCs w:val="22"/>
        </w:rPr>
      </w:pPr>
      <w:hyperlink r:id="rId35" w:history="1">
        <w:r w:rsidRPr="00367D7C">
          <w:rPr>
            <w:rStyle w:val="Hyperlink"/>
            <w:rFonts w:ascii="Arial" w:hAnsi="Arial" w:cs="Arial"/>
            <w:sz w:val="22"/>
            <w:szCs w:val="22"/>
          </w:rPr>
          <w:t>Evaluation Link</w:t>
        </w:r>
      </w:hyperlink>
      <w:r w:rsidRPr="00367D7C">
        <w:rPr>
          <w:rFonts w:ascii="Arial" w:hAnsi="Arial" w:cs="Arial"/>
          <w:sz w:val="22"/>
          <w:szCs w:val="22"/>
        </w:rPr>
        <w:t xml:space="preserve"> </w:t>
      </w:r>
    </w:p>
    <w:p w14:paraId="45140533" w14:textId="77777777" w:rsidR="00367D7C" w:rsidRPr="00367D7C" w:rsidRDefault="00367D7C" w:rsidP="00367D7C">
      <w:pPr>
        <w:pStyle w:val="Title"/>
        <w:spacing w:before="120" w:after="120"/>
        <w:ind w:right="360"/>
        <w:rPr>
          <w:rFonts w:ascii="Arial" w:hAnsi="Arial" w:cs="Arial"/>
          <w:b w:val="0"/>
          <w:sz w:val="22"/>
          <w:szCs w:val="22"/>
        </w:rPr>
      </w:pPr>
      <w:r w:rsidRPr="00367D7C">
        <w:rPr>
          <w:rFonts w:ascii="Arial" w:hAnsi="Arial" w:cs="Arial"/>
          <w:b w:val="0"/>
          <w:sz w:val="22"/>
          <w:szCs w:val="22"/>
        </w:rPr>
        <w:t xml:space="preserve">It is strongly encouraged that students complete </w:t>
      </w:r>
      <w:r w:rsidRPr="00367D7C">
        <w:rPr>
          <w:rFonts w:ascii="Arial" w:hAnsi="Arial" w:cs="Arial"/>
          <w:b w:val="0"/>
          <w:color w:val="000000"/>
          <w:sz w:val="22"/>
          <w:szCs w:val="22"/>
        </w:rPr>
        <w:t xml:space="preserve">course </w:t>
      </w:r>
      <w:r w:rsidRPr="00367D7C">
        <w:rPr>
          <w:rFonts w:ascii="Arial" w:hAnsi="Arial" w:cs="Arial"/>
          <w:b w:val="0"/>
          <w:sz w:val="22"/>
          <w:szCs w:val="22"/>
        </w:rPr>
        <w:t xml:space="preserve">evaluations for the purpose of continuous course improvement. </w:t>
      </w:r>
      <w:r w:rsidRPr="00367D7C">
        <w:rPr>
          <w:rFonts w:ascii="Arial" w:hAnsi="Arial" w:cs="Arial"/>
          <w:sz w:val="22"/>
          <w:szCs w:val="22"/>
        </w:rPr>
        <w:t>Faculty will share evaluation link with their students prior to the start dates for each session – see chart.</w:t>
      </w:r>
    </w:p>
    <w:p w14:paraId="2C185CB5" w14:textId="77777777" w:rsidR="00367D7C" w:rsidRPr="00367D7C" w:rsidRDefault="00367D7C" w:rsidP="00367D7C">
      <w:pPr>
        <w:rPr>
          <w:rFonts w:ascii="Arial" w:hAnsi="Arial" w:cs="Arial"/>
          <w:sz w:val="22"/>
          <w:szCs w:val="22"/>
        </w:rPr>
      </w:pPr>
      <w:r w:rsidRPr="00367D7C">
        <w:rPr>
          <w:rFonts w:ascii="Arial" w:hAnsi="Arial" w:cs="Arial"/>
          <w:sz w:val="22"/>
          <w:szCs w:val="22"/>
        </w:rPr>
        <w:tab/>
      </w:r>
    </w:p>
    <w:tbl>
      <w:tblPr>
        <w:tblStyle w:val="TableGrid"/>
        <w:tblW w:w="5215" w:type="dxa"/>
        <w:tblInd w:w="-5" w:type="dxa"/>
        <w:tblLook w:val="04A0" w:firstRow="1" w:lastRow="0" w:firstColumn="1" w:lastColumn="0" w:noHBand="0" w:noVBand="1"/>
      </w:tblPr>
      <w:tblGrid>
        <w:gridCol w:w="2335"/>
        <w:gridCol w:w="1440"/>
        <w:gridCol w:w="1440"/>
      </w:tblGrid>
      <w:tr w:rsidR="00367D7C" w:rsidRPr="00367D7C" w14:paraId="6EB1AC1E" w14:textId="77777777" w:rsidTr="003E6940">
        <w:tc>
          <w:tcPr>
            <w:tcW w:w="2335" w:type="dxa"/>
            <w:tcBorders>
              <w:top w:val="single" w:sz="8" w:space="0" w:color="auto"/>
              <w:left w:val="single" w:sz="8" w:space="0" w:color="auto"/>
              <w:bottom w:val="single" w:sz="8" w:space="0" w:color="auto"/>
              <w:right w:val="single" w:sz="8" w:space="0" w:color="auto"/>
            </w:tcBorders>
            <w:vAlign w:val="bottom"/>
          </w:tcPr>
          <w:p w14:paraId="3DA943CD" w14:textId="77777777" w:rsidR="00367D7C" w:rsidRPr="00367D7C" w:rsidRDefault="00367D7C" w:rsidP="003E6940">
            <w:pPr>
              <w:rPr>
                <w:rFonts w:ascii="Arial" w:hAnsi="Arial" w:cs="Arial"/>
                <w:sz w:val="22"/>
                <w:szCs w:val="22"/>
              </w:rPr>
            </w:pPr>
            <w:r w:rsidRPr="00367D7C">
              <w:rPr>
                <w:rFonts w:ascii="Arial" w:hAnsi="Arial" w:cs="Arial"/>
                <w:b/>
                <w:bCs/>
                <w:color w:val="000000"/>
                <w:sz w:val="22"/>
                <w:szCs w:val="22"/>
              </w:rPr>
              <w:t>Spring 2023 - Session</w:t>
            </w:r>
          </w:p>
        </w:tc>
        <w:tc>
          <w:tcPr>
            <w:tcW w:w="1440" w:type="dxa"/>
            <w:tcBorders>
              <w:top w:val="single" w:sz="8" w:space="0" w:color="auto"/>
              <w:left w:val="nil"/>
              <w:bottom w:val="single" w:sz="8" w:space="0" w:color="auto"/>
              <w:right w:val="single" w:sz="8" w:space="0" w:color="auto"/>
            </w:tcBorders>
            <w:vAlign w:val="bottom"/>
          </w:tcPr>
          <w:p w14:paraId="219AE438" w14:textId="77777777" w:rsidR="00367D7C" w:rsidRPr="00367D7C" w:rsidRDefault="00367D7C" w:rsidP="003E6940">
            <w:pPr>
              <w:rPr>
                <w:rFonts w:ascii="Arial" w:hAnsi="Arial" w:cs="Arial"/>
                <w:sz w:val="22"/>
                <w:szCs w:val="22"/>
              </w:rPr>
            </w:pPr>
            <w:r w:rsidRPr="00367D7C">
              <w:rPr>
                <w:rFonts w:ascii="Arial" w:hAnsi="Arial" w:cs="Arial"/>
                <w:b/>
                <w:bCs/>
                <w:color w:val="000000"/>
                <w:sz w:val="22"/>
                <w:szCs w:val="22"/>
              </w:rPr>
              <w:t>Begin Date</w:t>
            </w:r>
          </w:p>
        </w:tc>
        <w:tc>
          <w:tcPr>
            <w:tcW w:w="1440" w:type="dxa"/>
            <w:tcBorders>
              <w:top w:val="single" w:sz="8" w:space="0" w:color="auto"/>
              <w:left w:val="nil"/>
              <w:bottom w:val="single" w:sz="8" w:space="0" w:color="auto"/>
              <w:right w:val="single" w:sz="8" w:space="0" w:color="auto"/>
            </w:tcBorders>
            <w:vAlign w:val="bottom"/>
          </w:tcPr>
          <w:p w14:paraId="4E31FC87" w14:textId="77777777" w:rsidR="00367D7C" w:rsidRPr="00367D7C" w:rsidRDefault="00367D7C" w:rsidP="003E6940">
            <w:pPr>
              <w:rPr>
                <w:rFonts w:ascii="Arial" w:hAnsi="Arial" w:cs="Arial"/>
                <w:sz w:val="22"/>
                <w:szCs w:val="22"/>
              </w:rPr>
            </w:pPr>
            <w:r w:rsidRPr="00367D7C">
              <w:rPr>
                <w:rFonts w:ascii="Arial" w:hAnsi="Arial" w:cs="Arial"/>
                <w:b/>
                <w:bCs/>
                <w:color w:val="000000"/>
                <w:sz w:val="22"/>
                <w:szCs w:val="22"/>
              </w:rPr>
              <w:t>End Date</w:t>
            </w:r>
          </w:p>
        </w:tc>
      </w:tr>
      <w:tr w:rsidR="00367D7C" w:rsidRPr="00367D7C" w14:paraId="1691C6B5" w14:textId="77777777" w:rsidTr="003E6940">
        <w:tc>
          <w:tcPr>
            <w:tcW w:w="2335" w:type="dxa"/>
          </w:tcPr>
          <w:p w14:paraId="3124FC60" w14:textId="77777777" w:rsidR="00367D7C" w:rsidRPr="00367D7C" w:rsidRDefault="00367D7C" w:rsidP="003E6940">
            <w:pPr>
              <w:rPr>
                <w:rFonts w:ascii="Arial" w:hAnsi="Arial" w:cs="Arial"/>
                <w:sz w:val="22"/>
                <w:szCs w:val="22"/>
              </w:rPr>
            </w:pPr>
            <w:r w:rsidRPr="00367D7C">
              <w:rPr>
                <w:rFonts w:ascii="Arial" w:hAnsi="Arial" w:cs="Arial"/>
                <w:sz w:val="22"/>
                <w:szCs w:val="22"/>
              </w:rPr>
              <w:t>Mini Session</w:t>
            </w:r>
          </w:p>
        </w:tc>
        <w:tc>
          <w:tcPr>
            <w:tcW w:w="1440" w:type="dxa"/>
          </w:tcPr>
          <w:p w14:paraId="72F2C3EA" w14:textId="77777777" w:rsidR="00367D7C" w:rsidRPr="00367D7C" w:rsidRDefault="00367D7C" w:rsidP="003E6940">
            <w:pPr>
              <w:rPr>
                <w:rFonts w:ascii="Arial" w:hAnsi="Arial" w:cs="Arial"/>
                <w:sz w:val="22"/>
                <w:szCs w:val="22"/>
              </w:rPr>
            </w:pPr>
            <w:r w:rsidRPr="00367D7C">
              <w:rPr>
                <w:rFonts w:ascii="Arial" w:hAnsi="Arial" w:cs="Arial"/>
                <w:sz w:val="22"/>
                <w:szCs w:val="22"/>
              </w:rPr>
              <w:t>12/30/22</w:t>
            </w:r>
          </w:p>
        </w:tc>
        <w:tc>
          <w:tcPr>
            <w:tcW w:w="1440" w:type="dxa"/>
          </w:tcPr>
          <w:p w14:paraId="6652EE6D" w14:textId="77777777" w:rsidR="00367D7C" w:rsidRPr="00367D7C" w:rsidRDefault="00367D7C" w:rsidP="003E6940">
            <w:pPr>
              <w:rPr>
                <w:rFonts w:ascii="Arial" w:hAnsi="Arial" w:cs="Arial"/>
                <w:sz w:val="22"/>
                <w:szCs w:val="22"/>
              </w:rPr>
            </w:pPr>
            <w:r w:rsidRPr="00367D7C">
              <w:rPr>
                <w:rFonts w:ascii="Arial" w:hAnsi="Arial" w:cs="Arial"/>
                <w:sz w:val="22"/>
                <w:szCs w:val="22"/>
              </w:rPr>
              <w:t>1/10/2023</w:t>
            </w:r>
          </w:p>
        </w:tc>
      </w:tr>
      <w:tr w:rsidR="00367D7C" w:rsidRPr="00367D7C" w14:paraId="0BC4D6EB" w14:textId="77777777" w:rsidTr="003E6940">
        <w:tc>
          <w:tcPr>
            <w:tcW w:w="2335" w:type="dxa"/>
            <w:tcBorders>
              <w:top w:val="nil"/>
              <w:left w:val="single" w:sz="8" w:space="0" w:color="auto"/>
              <w:bottom w:val="single" w:sz="8" w:space="0" w:color="auto"/>
              <w:right w:val="single" w:sz="8" w:space="0" w:color="auto"/>
            </w:tcBorders>
            <w:vAlign w:val="bottom"/>
          </w:tcPr>
          <w:p w14:paraId="7180D1F0" w14:textId="77777777" w:rsidR="00367D7C" w:rsidRPr="00367D7C" w:rsidRDefault="00367D7C" w:rsidP="003E6940">
            <w:pPr>
              <w:rPr>
                <w:rFonts w:ascii="Arial" w:hAnsi="Arial" w:cs="Arial"/>
                <w:sz w:val="22"/>
                <w:szCs w:val="22"/>
              </w:rPr>
            </w:pPr>
            <w:r w:rsidRPr="00367D7C">
              <w:rPr>
                <w:rFonts w:ascii="Arial" w:hAnsi="Arial" w:cs="Arial"/>
                <w:color w:val="000000"/>
                <w:sz w:val="22"/>
                <w:szCs w:val="22"/>
              </w:rPr>
              <w:t>8wk Session</w:t>
            </w:r>
          </w:p>
        </w:tc>
        <w:tc>
          <w:tcPr>
            <w:tcW w:w="1440" w:type="dxa"/>
          </w:tcPr>
          <w:p w14:paraId="7602C943" w14:textId="77777777" w:rsidR="00367D7C" w:rsidRPr="00367D7C" w:rsidRDefault="00367D7C" w:rsidP="003E6940">
            <w:pPr>
              <w:rPr>
                <w:rFonts w:ascii="Arial" w:hAnsi="Arial" w:cs="Arial"/>
                <w:sz w:val="22"/>
                <w:szCs w:val="22"/>
              </w:rPr>
            </w:pPr>
            <w:r w:rsidRPr="00367D7C">
              <w:rPr>
                <w:rFonts w:ascii="Arial" w:hAnsi="Arial" w:cs="Arial"/>
                <w:sz w:val="22"/>
                <w:szCs w:val="22"/>
              </w:rPr>
              <w:t>2/25/2023</w:t>
            </w:r>
          </w:p>
        </w:tc>
        <w:tc>
          <w:tcPr>
            <w:tcW w:w="1440" w:type="dxa"/>
          </w:tcPr>
          <w:p w14:paraId="63F010E4" w14:textId="77777777" w:rsidR="00367D7C" w:rsidRPr="00367D7C" w:rsidRDefault="00367D7C" w:rsidP="003E6940">
            <w:pPr>
              <w:rPr>
                <w:rFonts w:ascii="Arial" w:hAnsi="Arial" w:cs="Arial"/>
                <w:sz w:val="22"/>
                <w:szCs w:val="22"/>
              </w:rPr>
            </w:pPr>
            <w:r w:rsidRPr="00367D7C">
              <w:rPr>
                <w:rFonts w:ascii="Arial" w:hAnsi="Arial" w:cs="Arial"/>
                <w:sz w:val="22"/>
                <w:szCs w:val="22"/>
              </w:rPr>
              <w:t>3/4/2023</w:t>
            </w:r>
          </w:p>
        </w:tc>
      </w:tr>
      <w:tr w:rsidR="00367D7C" w:rsidRPr="00367D7C" w14:paraId="274FF860" w14:textId="77777777" w:rsidTr="003E6940">
        <w:tc>
          <w:tcPr>
            <w:tcW w:w="2335" w:type="dxa"/>
            <w:tcBorders>
              <w:top w:val="nil"/>
              <w:left w:val="single" w:sz="8" w:space="0" w:color="auto"/>
              <w:bottom w:val="single" w:sz="8" w:space="0" w:color="auto"/>
              <w:right w:val="single" w:sz="8" w:space="0" w:color="auto"/>
            </w:tcBorders>
            <w:vAlign w:val="bottom"/>
          </w:tcPr>
          <w:p w14:paraId="1975B1EA" w14:textId="77777777" w:rsidR="00367D7C" w:rsidRPr="00367D7C" w:rsidRDefault="00367D7C" w:rsidP="003E6940">
            <w:pPr>
              <w:rPr>
                <w:rFonts w:ascii="Arial" w:hAnsi="Arial" w:cs="Arial"/>
                <w:sz w:val="22"/>
                <w:szCs w:val="22"/>
              </w:rPr>
            </w:pPr>
            <w:r w:rsidRPr="00367D7C">
              <w:rPr>
                <w:rFonts w:ascii="Arial" w:hAnsi="Arial" w:cs="Arial"/>
                <w:color w:val="000000"/>
                <w:sz w:val="22"/>
                <w:szCs w:val="22"/>
              </w:rPr>
              <w:t>Regular</w:t>
            </w:r>
          </w:p>
        </w:tc>
        <w:tc>
          <w:tcPr>
            <w:tcW w:w="1440" w:type="dxa"/>
          </w:tcPr>
          <w:p w14:paraId="53372EDB" w14:textId="77777777" w:rsidR="00367D7C" w:rsidRPr="00367D7C" w:rsidRDefault="00367D7C" w:rsidP="003E6940">
            <w:pPr>
              <w:rPr>
                <w:rFonts w:ascii="Arial" w:hAnsi="Arial" w:cs="Arial"/>
                <w:sz w:val="22"/>
                <w:szCs w:val="22"/>
              </w:rPr>
            </w:pPr>
            <w:r w:rsidRPr="00367D7C">
              <w:rPr>
                <w:rFonts w:ascii="Arial" w:hAnsi="Arial" w:cs="Arial"/>
                <w:sz w:val="22"/>
                <w:szCs w:val="22"/>
              </w:rPr>
              <w:t>4/20/2023</w:t>
            </w:r>
          </w:p>
        </w:tc>
        <w:tc>
          <w:tcPr>
            <w:tcW w:w="1440" w:type="dxa"/>
          </w:tcPr>
          <w:p w14:paraId="070D6107" w14:textId="77777777" w:rsidR="00367D7C" w:rsidRPr="00367D7C" w:rsidRDefault="00367D7C" w:rsidP="003E6940">
            <w:pPr>
              <w:rPr>
                <w:rFonts w:ascii="Arial" w:hAnsi="Arial" w:cs="Arial"/>
                <w:sz w:val="22"/>
                <w:szCs w:val="22"/>
              </w:rPr>
            </w:pPr>
            <w:r w:rsidRPr="00367D7C">
              <w:rPr>
                <w:rFonts w:ascii="Arial" w:hAnsi="Arial" w:cs="Arial"/>
                <w:sz w:val="22"/>
                <w:szCs w:val="22"/>
              </w:rPr>
              <w:t>5/4/2023</w:t>
            </w:r>
          </w:p>
        </w:tc>
      </w:tr>
      <w:tr w:rsidR="00367D7C" w:rsidRPr="00367D7C" w14:paraId="679ABA0D" w14:textId="77777777" w:rsidTr="003E6940">
        <w:tc>
          <w:tcPr>
            <w:tcW w:w="2335" w:type="dxa"/>
            <w:tcBorders>
              <w:top w:val="nil"/>
              <w:left w:val="single" w:sz="8" w:space="0" w:color="auto"/>
              <w:bottom w:val="single" w:sz="8" w:space="0" w:color="auto"/>
              <w:right w:val="single" w:sz="8" w:space="0" w:color="auto"/>
            </w:tcBorders>
            <w:vAlign w:val="bottom"/>
          </w:tcPr>
          <w:p w14:paraId="41F84282" w14:textId="77777777" w:rsidR="00367D7C" w:rsidRPr="00367D7C" w:rsidRDefault="00367D7C" w:rsidP="003E6940">
            <w:pPr>
              <w:rPr>
                <w:rFonts w:ascii="Arial" w:hAnsi="Arial" w:cs="Arial"/>
                <w:sz w:val="22"/>
                <w:szCs w:val="22"/>
              </w:rPr>
            </w:pPr>
            <w:r w:rsidRPr="00367D7C">
              <w:rPr>
                <w:rFonts w:ascii="Arial" w:hAnsi="Arial" w:cs="Arial"/>
                <w:color w:val="000000"/>
                <w:sz w:val="22"/>
                <w:szCs w:val="22"/>
              </w:rPr>
              <w:t>8wk2 session</w:t>
            </w:r>
          </w:p>
        </w:tc>
        <w:tc>
          <w:tcPr>
            <w:tcW w:w="1440" w:type="dxa"/>
          </w:tcPr>
          <w:p w14:paraId="6C1C4193" w14:textId="77777777" w:rsidR="00367D7C" w:rsidRPr="00367D7C" w:rsidRDefault="00367D7C" w:rsidP="003E6940">
            <w:pPr>
              <w:rPr>
                <w:rFonts w:ascii="Arial" w:hAnsi="Arial" w:cs="Arial"/>
                <w:sz w:val="22"/>
                <w:szCs w:val="22"/>
              </w:rPr>
            </w:pPr>
            <w:r w:rsidRPr="00367D7C">
              <w:rPr>
                <w:rFonts w:ascii="Arial" w:hAnsi="Arial" w:cs="Arial"/>
                <w:sz w:val="22"/>
                <w:szCs w:val="22"/>
              </w:rPr>
              <w:t>4/29/2023</w:t>
            </w:r>
          </w:p>
        </w:tc>
        <w:tc>
          <w:tcPr>
            <w:tcW w:w="1440" w:type="dxa"/>
          </w:tcPr>
          <w:p w14:paraId="130CA821" w14:textId="77777777" w:rsidR="00367D7C" w:rsidRPr="00367D7C" w:rsidRDefault="00367D7C" w:rsidP="003E6940">
            <w:pPr>
              <w:rPr>
                <w:rFonts w:ascii="Arial" w:hAnsi="Arial" w:cs="Arial"/>
                <w:sz w:val="22"/>
                <w:szCs w:val="22"/>
              </w:rPr>
            </w:pPr>
            <w:r w:rsidRPr="00367D7C">
              <w:rPr>
                <w:rFonts w:ascii="Arial" w:hAnsi="Arial" w:cs="Arial"/>
                <w:sz w:val="22"/>
                <w:szCs w:val="22"/>
              </w:rPr>
              <w:t>5/6/2023</w:t>
            </w:r>
          </w:p>
        </w:tc>
      </w:tr>
    </w:tbl>
    <w:p w14:paraId="35E06A2D" w14:textId="77777777" w:rsidR="00367D7C" w:rsidRDefault="00367D7C" w:rsidP="00367D7C">
      <w:pPr>
        <w:rPr>
          <w:rFonts w:cs="Arial"/>
          <w:sz w:val="22"/>
        </w:rPr>
      </w:pPr>
    </w:p>
    <w:p w14:paraId="489EFD9F" w14:textId="77777777" w:rsidR="00C725EB" w:rsidRPr="00F8014B" w:rsidRDefault="00C725EB" w:rsidP="000C6EA4">
      <w:pPr>
        <w:rPr>
          <w:rFonts w:ascii="Arial" w:hAnsi="Arial" w:cs="Arial"/>
          <w:sz w:val="22"/>
          <w:szCs w:val="22"/>
        </w:rPr>
      </w:pPr>
    </w:p>
    <w:sectPr w:rsidR="00C725EB" w:rsidRPr="00F8014B" w:rsidSect="000857F0">
      <w:footerReference w:type="default" r:id="rId36"/>
      <w:pgSz w:w="12240" w:h="15840"/>
      <w:pgMar w:top="720" w:right="144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0D0BB" w14:textId="77777777" w:rsidR="001042EA" w:rsidRDefault="001042EA" w:rsidP="000857F0">
      <w:r>
        <w:separator/>
      </w:r>
    </w:p>
  </w:endnote>
  <w:endnote w:type="continuationSeparator" w:id="0">
    <w:p w14:paraId="5D0C968D" w14:textId="77777777" w:rsidR="001042EA" w:rsidRDefault="001042EA" w:rsidP="0008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EFE16" w14:textId="282D68C0" w:rsidR="000857F0" w:rsidRDefault="00333DA5">
    <w:pPr>
      <w:pStyle w:val="Footer"/>
    </w:pPr>
    <w:r>
      <w:rPr>
        <w:noProof/>
      </w:rPr>
      <mc:AlternateContent>
        <mc:Choice Requires="wpg">
          <w:drawing>
            <wp:anchor distT="0" distB="0" distL="114300" distR="114300" simplePos="0" relativeHeight="251660288" behindDoc="0" locked="0" layoutInCell="1" allowOverlap="1" wp14:anchorId="5378B343" wp14:editId="5881E8A2">
              <wp:simplePos x="0" y="0"/>
              <wp:positionH relativeFrom="rightMargin">
                <wp:align>left</wp:align>
              </wp:positionH>
              <wp:positionV relativeFrom="page">
                <wp:align>bottom</wp:align>
              </wp:positionV>
              <wp:extent cx="73152" cy="699247"/>
              <wp:effectExtent l="0" t="0" r="22225" b="10795"/>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AutoShap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AutoShap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AutoShap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27BF23ED" id="Group 223" o:spid="_x0000_s1026" style="position:absolute;margin-left:0;margin-top:0;width:5.75pt;height:55.05pt;z-index:25166028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" strokecolor="#a8d08d [1945]" strokeweight="1.25pt"/>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" strokecolor="#a8d08d [1945]" strokeweight="1.25pt"/>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" strokecolor="#a8d08d [1945]" strokeweight="1.25pt"/>
              <w10:wrap anchorx="margin" anchory="page"/>
            </v:group>
          </w:pict>
        </mc:Fallback>
      </mc:AlternateContent>
    </w:r>
    <w:r>
      <w:rPr>
        <w:noProof/>
      </w:rPr>
      <mc:AlternateContent>
        <mc:Choice Requires="wps">
          <w:drawing>
            <wp:anchor distT="0" distB="0" distL="114300" distR="114300" simplePos="0" relativeHeight="251659264" behindDoc="0" locked="0" layoutInCell="1" allowOverlap="1" wp14:anchorId="0AC670C9" wp14:editId="79E19201">
              <wp:simplePos x="0" y="0"/>
              <wp:positionH relativeFrom="margin">
                <wp:align>center</wp:align>
              </wp:positionH>
              <wp:positionV relativeFrom="page">
                <wp:align>bottom</wp:align>
              </wp:positionV>
              <wp:extent cx="5939155" cy="740410"/>
              <wp:effectExtent l="0" t="0" r="4445" b="0"/>
              <wp:wrapNone/>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sz w:val="20"/>
                              <w:szCs w:val="20"/>
                            </w:rPr>
                            <w:alias w:val="Date"/>
                            <w:id w:val="77476837"/>
                            <w:dataBinding w:prefixMappings="xmlns:ns0='http://schemas.microsoft.com/office/2006/coverPageProps'" w:xpath="/ns0:CoverPageProperties[1]/ns0:PublishDate[1]" w:storeItemID="{55AF091B-3C7A-41E3-B477-F2FDAA23CFDA}"/>
                            <w:date w:fullDate="2023-01-05T00:00:00Z">
                              <w:dateFormat w:val="MMMM d, yyyy"/>
                              <w:lid w:val="en-US"/>
                              <w:storeMappedDataAs w:val="dateTime"/>
                              <w:calendar w:val="gregorian"/>
                            </w:date>
                          </w:sdtPr>
                          <w:sdtEndPr/>
                          <w:sdtContent>
                            <w:p w14:paraId="181545AE" w14:textId="144FC1CE" w:rsidR="00333DA5" w:rsidRDefault="00367D7C">
                              <w:pPr>
                                <w:jc w:val="right"/>
                              </w:pPr>
                              <w:r>
                                <w:rPr>
                                  <w:rFonts w:ascii="Arial" w:hAnsi="Arial" w:cs="Arial"/>
                                  <w:sz w:val="20"/>
                                  <w:szCs w:val="20"/>
                                </w:rPr>
                                <w:t>January 5, 2023</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0AC670C9" id="Rectangle 451" o:spid="_x0000_s1026" style="position:absolute;margin-left:0;margin-top:0;width:467.65pt;height:58.3pt;z-index:25165926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" filled="f" stroked="f">
              <v:textbox inset=",0">
                <w:txbxContent>
                  <w:sdt>
                    <w:sdtPr>
                      <w:rPr>
                        <w:rFonts w:ascii="Arial" w:hAnsi="Arial" w:cs="Arial"/>
                        <w:sz w:val="20"/>
                        <w:szCs w:val="20"/>
                      </w:rPr>
                      <w:alias w:val="Date"/>
                      <w:id w:val="77476837"/>
                      <w:dataBinding w:prefixMappings="xmlns:ns0='http://schemas.microsoft.com/office/2006/coverPageProps'" w:xpath="/ns0:CoverPageProperties[1]/ns0:PublishDate[1]" w:storeItemID="{55AF091B-3C7A-41E3-B477-F2FDAA23CFDA}"/>
                      <w:date w:fullDate="2023-01-05T00:00:00Z">
                        <w:dateFormat w:val="MMMM d, yyyy"/>
                        <w:lid w:val="en-US"/>
                        <w:storeMappedDataAs w:val="dateTime"/>
                        <w:calendar w:val="gregorian"/>
                      </w:date>
                    </w:sdtPr>
                    <w:sdtEndPr/>
                    <w:sdtContent>
                      <w:p w14:paraId="181545AE" w14:textId="144FC1CE" w:rsidR="00333DA5" w:rsidRDefault="00367D7C">
                        <w:pPr>
                          <w:jc w:val="right"/>
                        </w:pPr>
                        <w:r>
                          <w:rPr>
                            <w:rFonts w:ascii="Arial" w:hAnsi="Arial" w:cs="Arial"/>
                            <w:sz w:val="20"/>
                            <w:szCs w:val="20"/>
                          </w:rPr>
                          <w:t>January 5, 2023</w:t>
                        </w:r>
                      </w:p>
                    </w:sdtContent>
                  </w:sdt>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7D212" w14:textId="77777777" w:rsidR="001042EA" w:rsidRDefault="001042EA" w:rsidP="000857F0">
      <w:r>
        <w:separator/>
      </w:r>
    </w:p>
  </w:footnote>
  <w:footnote w:type="continuationSeparator" w:id="0">
    <w:p w14:paraId="465B31DB" w14:textId="77777777" w:rsidR="001042EA" w:rsidRDefault="001042EA" w:rsidP="00085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A5BC4"/>
    <w:multiLevelType w:val="multilevel"/>
    <w:tmpl w:val="86981AB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4F385CE8"/>
    <w:multiLevelType w:val="hybridMultilevel"/>
    <w:tmpl w:val="0914B65A"/>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4F524026"/>
    <w:multiLevelType w:val="hybridMultilevel"/>
    <w:tmpl w:val="6FB4EC90"/>
    <w:lvl w:ilvl="0" w:tplc="0409000F">
      <w:start w:val="1"/>
      <w:numFmt w:val="decimal"/>
      <w:lvlText w:val="%1."/>
      <w:lvlJc w:val="lef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 w15:restartNumberingAfterBreak="0">
    <w:nsid w:val="741A4FDD"/>
    <w:multiLevelType w:val="hybridMultilevel"/>
    <w:tmpl w:val="DA045644"/>
    <w:lvl w:ilvl="0" w:tplc="C8A4BBB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68469C"/>
    <w:multiLevelType w:val="hybridMultilevel"/>
    <w:tmpl w:val="D46CAA54"/>
    <w:lvl w:ilvl="0" w:tplc="F1DE9A66">
      <w:start w:val="1"/>
      <w:numFmt w:val="decimal"/>
      <w:lvlText w:val="(%1)"/>
      <w:lvlJc w:val="left"/>
      <w:pPr>
        <w:ind w:left="868" w:hanging="555"/>
      </w:pPr>
    </w:lvl>
    <w:lvl w:ilvl="1" w:tplc="04090019">
      <w:start w:val="1"/>
      <w:numFmt w:val="lowerLetter"/>
      <w:lvlText w:val="%2."/>
      <w:lvlJc w:val="left"/>
      <w:pPr>
        <w:ind w:left="1393" w:hanging="360"/>
      </w:pPr>
    </w:lvl>
    <w:lvl w:ilvl="2" w:tplc="0409001B">
      <w:start w:val="1"/>
      <w:numFmt w:val="lowerRoman"/>
      <w:lvlText w:val="%3."/>
      <w:lvlJc w:val="right"/>
      <w:pPr>
        <w:ind w:left="2113" w:hanging="180"/>
      </w:pPr>
    </w:lvl>
    <w:lvl w:ilvl="3" w:tplc="0409000F">
      <w:start w:val="1"/>
      <w:numFmt w:val="decimal"/>
      <w:lvlText w:val="%4."/>
      <w:lvlJc w:val="left"/>
      <w:pPr>
        <w:ind w:left="2833" w:hanging="360"/>
      </w:pPr>
    </w:lvl>
    <w:lvl w:ilvl="4" w:tplc="04090019">
      <w:start w:val="1"/>
      <w:numFmt w:val="lowerLetter"/>
      <w:lvlText w:val="%5."/>
      <w:lvlJc w:val="left"/>
      <w:pPr>
        <w:ind w:left="3553" w:hanging="360"/>
      </w:pPr>
    </w:lvl>
    <w:lvl w:ilvl="5" w:tplc="0409001B">
      <w:start w:val="1"/>
      <w:numFmt w:val="lowerRoman"/>
      <w:lvlText w:val="%6."/>
      <w:lvlJc w:val="right"/>
      <w:pPr>
        <w:ind w:left="4273" w:hanging="180"/>
      </w:pPr>
    </w:lvl>
    <w:lvl w:ilvl="6" w:tplc="0409000F">
      <w:start w:val="1"/>
      <w:numFmt w:val="decimal"/>
      <w:lvlText w:val="%7."/>
      <w:lvlJc w:val="left"/>
      <w:pPr>
        <w:ind w:left="4993" w:hanging="360"/>
      </w:pPr>
    </w:lvl>
    <w:lvl w:ilvl="7" w:tplc="04090019">
      <w:start w:val="1"/>
      <w:numFmt w:val="lowerLetter"/>
      <w:lvlText w:val="%8."/>
      <w:lvlJc w:val="left"/>
      <w:pPr>
        <w:ind w:left="5713" w:hanging="360"/>
      </w:pPr>
    </w:lvl>
    <w:lvl w:ilvl="8" w:tplc="0409001B">
      <w:start w:val="1"/>
      <w:numFmt w:val="lowerRoman"/>
      <w:lvlText w:val="%9."/>
      <w:lvlJc w:val="right"/>
      <w:pPr>
        <w:ind w:left="6433" w:hanging="180"/>
      </w:pPr>
    </w:lvl>
  </w:abstractNum>
  <w:num w:numId="1">
    <w:abstractNumId w:val="1"/>
  </w:num>
  <w:num w:numId="2">
    <w:abstractNumId w:val="2"/>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E0"/>
    <w:rsid w:val="000857F0"/>
    <w:rsid w:val="00085EDF"/>
    <w:rsid w:val="0009430D"/>
    <w:rsid w:val="000A6A6F"/>
    <w:rsid w:val="000B5D97"/>
    <w:rsid w:val="000C6EA4"/>
    <w:rsid w:val="001042EA"/>
    <w:rsid w:val="001169FF"/>
    <w:rsid w:val="0017116D"/>
    <w:rsid w:val="001A0863"/>
    <w:rsid w:val="0020428A"/>
    <w:rsid w:val="00212E78"/>
    <w:rsid w:val="002E0A93"/>
    <w:rsid w:val="0031088C"/>
    <w:rsid w:val="00333DA5"/>
    <w:rsid w:val="00367D7C"/>
    <w:rsid w:val="00370207"/>
    <w:rsid w:val="003A4025"/>
    <w:rsid w:val="003C24F6"/>
    <w:rsid w:val="00422622"/>
    <w:rsid w:val="00436736"/>
    <w:rsid w:val="00447B4A"/>
    <w:rsid w:val="00451476"/>
    <w:rsid w:val="004711B1"/>
    <w:rsid w:val="00482D77"/>
    <w:rsid w:val="00495F3D"/>
    <w:rsid w:val="004A59E0"/>
    <w:rsid w:val="004F214C"/>
    <w:rsid w:val="004F525D"/>
    <w:rsid w:val="005A7CFC"/>
    <w:rsid w:val="005C0C94"/>
    <w:rsid w:val="0060589E"/>
    <w:rsid w:val="00627C6E"/>
    <w:rsid w:val="006501D3"/>
    <w:rsid w:val="00676A31"/>
    <w:rsid w:val="00686113"/>
    <w:rsid w:val="006A2267"/>
    <w:rsid w:val="0071568C"/>
    <w:rsid w:val="00772D24"/>
    <w:rsid w:val="007E0940"/>
    <w:rsid w:val="007F3DF3"/>
    <w:rsid w:val="008016EC"/>
    <w:rsid w:val="00820245"/>
    <w:rsid w:val="00857C04"/>
    <w:rsid w:val="00873E85"/>
    <w:rsid w:val="008A208F"/>
    <w:rsid w:val="00900949"/>
    <w:rsid w:val="00915A5D"/>
    <w:rsid w:val="00941DFA"/>
    <w:rsid w:val="00960828"/>
    <w:rsid w:val="009D49C6"/>
    <w:rsid w:val="00A26FC1"/>
    <w:rsid w:val="00A27D51"/>
    <w:rsid w:val="00AE12A4"/>
    <w:rsid w:val="00AE5791"/>
    <w:rsid w:val="00AF36DF"/>
    <w:rsid w:val="00AF4F79"/>
    <w:rsid w:val="00B30D80"/>
    <w:rsid w:val="00B45C65"/>
    <w:rsid w:val="00B826BD"/>
    <w:rsid w:val="00BA1964"/>
    <w:rsid w:val="00C368BF"/>
    <w:rsid w:val="00C67240"/>
    <w:rsid w:val="00C725EB"/>
    <w:rsid w:val="00C84CDF"/>
    <w:rsid w:val="00CF211D"/>
    <w:rsid w:val="00D058FD"/>
    <w:rsid w:val="00D1127E"/>
    <w:rsid w:val="00D1576C"/>
    <w:rsid w:val="00DE0FC3"/>
    <w:rsid w:val="00DF7AB1"/>
    <w:rsid w:val="00E122F4"/>
    <w:rsid w:val="00F25F8E"/>
    <w:rsid w:val="00F3557C"/>
    <w:rsid w:val="00F5613B"/>
    <w:rsid w:val="00F64A20"/>
    <w:rsid w:val="00F8014B"/>
    <w:rsid w:val="00FB4976"/>
    <w:rsid w:val="00FC25F9"/>
    <w:rsid w:val="00FC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9EFD41"/>
  <w15:chartTrackingRefBased/>
  <w15:docId w15:val="{B6A2D331-9B44-49FE-8155-FF111BAE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9E0"/>
    <w:pPr>
      <w:autoSpaceDE w:val="0"/>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67D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C6EA4"/>
    <w:pPr>
      <w:keepNext/>
      <w:keepLines/>
      <w:shd w:val="clear" w:color="auto" w:fill="DEEAF6" w:themeFill="accent1" w:themeFillTint="33"/>
      <w:autoSpaceDE/>
      <w:autoSpaceDN/>
      <w:spacing w:after="120" w:line="276" w:lineRule="auto"/>
      <w:ind w:firstLine="115"/>
      <w:outlineLvl w:val="2"/>
    </w:pPr>
    <w:rPr>
      <w:rFonts w:ascii="Arial" w:eastAsiaTheme="majorEastAsia" w:hAnsi="Arial" w:cstheme="majorBidi"/>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A59E0"/>
    <w:pPr>
      <w:widowControl w:val="0"/>
      <w:jc w:val="center"/>
    </w:pPr>
    <w:rPr>
      <w:b/>
      <w:bCs/>
    </w:rPr>
  </w:style>
  <w:style w:type="character" w:customStyle="1" w:styleId="TitleChar">
    <w:name w:val="Title Char"/>
    <w:basedOn w:val="DefaultParagraphFont"/>
    <w:link w:val="Title"/>
    <w:uiPriority w:val="10"/>
    <w:rsid w:val="004A59E0"/>
    <w:rPr>
      <w:rFonts w:ascii="Times New Roman" w:eastAsia="Times New Roman" w:hAnsi="Times New Roman" w:cs="Times New Roman"/>
      <w:b/>
      <w:bCs/>
      <w:sz w:val="24"/>
      <w:szCs w:val="24"/>
    </w:rPr>
  </w:style>
  <w:style w:type="character" w:styleId="Hyperlink">
    <w:name w:val="Hyperlink"/>
    <w:uiPriority w:val="99"/>
    <w:rsid w:val="004A59E0"/>
    <w:rPr>
      <w:color w:val="0000FF"/>
      <w:u w:val="single"/>
    </w:rPr>
  </w:style>
  <w:style w:type="character" w:customStyle="1" w:styleId="Heading3Char">
    <w:name w:val="Heading 3 Char"/>
    <w:basedOn w:val="DefaultParagraphFont"/>
    <w:link w:val="Heading3"/>
    <w:uiPriority w:val="9"/>
    <w:rsid w:val="000C6EA4"/>
    <w:rPr>
      <w:rFonts w:ascii="Arial" w:eastAsiaTheme="majorEastAsia" w:hAnsi="Arial" w:cstheme="majorBidi"/>
      <w:b/>
      <w:bCs/>
      <w:sz w:val="28"/>
      <w:shd w:val="clear" w:color="auto" w:fill="DEEAF6" w:themeFill="accent1" w:themeFillTint="33"/>
    </w:rPr>
  </w:style>
  <w:style w:type="table" w:styleId="TableGrid">
    <w:name w:val="Table Grid"/>
    <w:basedOn w:val="TableNormal"/>
    <w:uiPriority w:val="39"/>
    <w:rsid w:val="000C6EA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EA4"/>
    <w:pPr>
      <w:autoSpaceDE/>
      <w:autoSpaceDN/>
      <w:spacing w:before="120" w:after="120" w:line="276" w:lineRule="auto"/>
      <w:ind w:left="720"/>
      <w:contextualSpacing/>
    </w:pPr>
    <w:rPr>
      <w:rFonts w:ascii="Arial" w:eastAsiaTheme="minorEastAsia" w:hAnsi="Arial" w:cstheme="minorBidi"/>
      <w:szCs w:val="22"/>
    </w:rPr>
  </w:style>
  <w:style w:type="paragraph" w:styleId="NormalWeb">
    <w:name w:val="Normal (Web)"/>
    <w:basedOn w:val="Normal"/>
    <w:uiPriority w:val="99"/>
    <w:unhideWhenUsed/>
    <w:rsid w:val="000C6EA4"/>
    <w:pPr>
      <w:autoSpaceDE/>
      <w:autoSpaceDN/>
      <w:spacing w:before="100" w:beforeAutospacing="1" w:after="100" w:afterAutospacing="1"/>
    </w:pPr>
  </w:style>
  <w:style w:type="paragraph" w:styleId="BalloonText">
    <w:name w:val="Balloon Text"/>
    <w:basedOn w:val="Normal"/>
    <w:link w:val="BalloonTextChar"/>
    <w:uiPriority w:val="99"/>
    <w:semiHidden/>
    <w:unhideWhenUsed/>
    <w:rsid w:val="00C84C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CDF"/>
    <w:rPr>
      <w:rFonts w:ascii="Segoe UI" w:eastAsia="Times New Roman" w:hAnsi="Segoe UI" w:cs="Segoe UI"/>
      <w:sz w:val="18"/>
      <w:szCs w:val="18"/>
    </w:rPr>
  </w:style>
  <w:style w:type="paragraph" w:styleId="Header">
    <w:name w:val="header"/>
    <w:basedOn w:val="Normal"/>
    <w:link w:val="HeaderChar"/>
    <w:uiPriority w:val="99"/>
    <w:unhideWhenUsed/>
    <w:rsid w:val="000857F0"/>
    <w:pPr>
      <w:tabs>
        <w:tab w:val="center" w:pos="4680"/>
        <w:tab w:val="right" w:pos="9360"/>
      </w:tabs>
    </w:pPr>
  </w:style>
  <w:style w:type="character" w:customStyle="1" w:styleId="HeaderChar">
    <w:name w:val="Header Char"/>
    <w:basedOn w:val="DefaultParagraphFont"/>
    <w:link w:val="Header"/>
    <w:uiPriority w:val="99"/>
    <w:rsid w:val="000857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57F0"/>
    <w:pPr>
      <w:tabs>
        <w:tab w:val="center" w:pos="4680"/>
        <w:tab w:val="right" w:pos="9360"/>
      </w:tabs>
    </w:pPr>
  </w:style>
  <w:style w:type="character" w:customStyle="1" w:styleId="FooterChar">
    <w:name w:val="Footer Char"/>
    <w:basedOn w:val="DefaultParagraphFont"/>
    <w:link w:val="Footer"/>
    <w:uiPriority w:val="99"/>
    <w:rsid w:val="000857F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26FC1"/>
    <w:rPr>
      <w:color w:val="954F72" w:themeColor="followedHyperlink"/>
      <w:u w:val="single"/>
    </w:rPr>
  </w:style>
  <w:style w:type="character" w:styleId="UnresolvedMention">
    <w:name w:val="Unresolved Mention"/>
    <w:basedOn w:val="DefaultParagraphFont"/>
    <w:uiPriority w:val="99"/>
    <w:semiHidden/>
    <w:unhideWhenUsed/>
    <w:rsid w:val="000A6A6F"/>
    <w:rPr>
      <w:color w:val="605E5C"/>
      <w:shd w:val="clear" w:color="auto" w:fill="E1DFDD"/>
    </w:rPr>
  </w:style>
  <w:style w:type="character" w:customStyle="1" w:styleId="Heading1Char">
    <w:name w:val="Heading 1 Char"/>
    <w:basedOn w:val="DefaultParagraphFont"/>
    <w:link w:val="Heading1"/>
    <w:uiPriority w:val="9"/>
    <w:rsid w:val="00367D7C"/>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unhideWhenUsed/>
    <w:rsid w:val="00367D7C"/>
    <w:rPr>
      <w:rFonts w:eastAsiaTheme="minorHAnsi"/>
      <w:i/>
      <w:iCs/>
      <w:sz w:val="14"/>
      <w:szCs w:val="14"/>
    </w:rPr>
  </w:style>
  <w:style w:type="character" w:customStyle="1" w:styleId="BodyTextChar">
    <w:name w:val="Body Text Char"/>
    <w:basedOn w:val="DefaultParagraphFont"/>
    <w:link w:val="BodyText"/>
    <w:uiPriority w:val="1"/>
    <w:rsid w:val="00367D7C"/>
    <w:rPr>
      <w:rFonts w:ascii="Times New Roman" w:hAnsi="Times New Roman" w:cs="Times New Roman"/>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53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uhcl.edu/OnlineEvals" TargetMode="External"/><Relationship Id="rId18" Type="http://schemas.openxmlformats.org/officeDocument/2006/relationships/hyperlink" Target="https://www.uhcl.edu/education/centers-initiatives/center-professional-development-teachers/criminal-history-field-experience-information/" TargetMode="External"/><Relationship Id="rId26" Type="http://schemas.openxmlformats.org/officeDocument/2006/relationships/hyperlink" Target="https://www.uhcl.edu/dean-of-students/student-handbook" TargetMode="External"/><Relationship Id="rId21" Type="http://schemas.openxmlformats.org/officeDocument/2006/relationships/hyperlink" Target="https://www.uhcl.edu/education/certification/state-assessments/" TargetMode="External"/><Relationship Id="rId34" Type="http://schemas.openxmlformats.org/officeDocument/2006/relationships/hyperlink" Target="https://www.uhcl.edu/provost/documents/calendar.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texreg.sos.state.tx.us/public/readtac$ext.TacPage?sl=R&amp;app=9&amp;p_dir=&amp;p_rloc=&amp;p_tloc=&amp;p_ploc=&amp;pg=1&amp;p_tac=&amp;ti=19&amp;pt=7&amp;ch=228&amp;rl=35" TargetMode="External"/><Relationship Id="rId25" Type="http://schemas.openxmlformats.org/officeDocument/2006/relationships/hyperlink" Target="https://www.uhcl.edu/policies/documents/academic-affairs/academic-honesty-policy.pdf" TargetMode="External"/><Relationship Id="rId33" Type="http://schemas.openxmlformats.org/officeDocument/2006/relationships/hyperlink" Target="https://www.uhcl.edu/academics/resources/academic-calendar/spring-2023"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tea.texas.gov/Texas_Educators/Preparation_and_Continuing_Education/Approved_Educator_Standards/" TargetMode="External"/><Relationship Id="rId20" Type="http://schemas.openxmlformats.org/officeDocument/2006/relationships/hyperlink" Target="https://www.uhcl.edu/education/certification/state-assessments/" TargetMode="External"/><Relationship Id="rId29" Type="http://schemas.openxmlformats.org/officeDocument/2006/relationships/hyperlink" Target="mailto:disability@uhcl.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exreg.sos.state.tx.us/public/readtac$ext.TacPage?sl=R&amp;app=9&amp;p_dir=&amp;p_rloc=&amp;p_tloc=&amp;p_ploc=&amp;pg=1&amp;p_tac=&amp;ti=19&amp;pt=7&amp;ch=247&amp;rl=2" TargetMode="External"/><Relationship Id="rId32" Type="http://schemas.openxmlformats.org/officeDocument/2006/relationships/hyperlink" Target="https://www.uhcl.edu/academics/resources/academic-calendar/spring-2023"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tea.texas.gov/index2.aspx?id=2147495508&amp;menu_id=2147483718" TargetMode="External"/><Relationship Id="rId23" Type="http://schemas.openxmlformats.org/officeDocument/2006/relationships/hyperlink" Target="https://www.uhcl.edu/education/student-resources/" TargetMode="External"/><Relationship Id="rId28" Type="http://schemas.openxmlformats.org/officeDocument/2006/relationships/hyperlink" Target="https://www.uhcl.edu/accessibility-support-center/"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uhcl.edu/education/centers-initiatives/center-professional-development-teachers/criminal-history-field-experience-information/" TargetMode="External"/><Relationship Id="rId31" Type="http://schemas.openxmlformats.org/officeDocument/2006/relationships/hyperlink" Target="https://www.uhcl.edu/registrar/enrollment/six-drop-rul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tea.texas.gov/Texas_Educators/Preparation_and_Continuing_Education/Approved_Educator_Standards/" TargetMode="External"/><Relationship Id="rId22" Type="http://schemas.openxmlformats.org/officeDocument/2006/relationships/hyperlink" Target="https://tea.texas.gov/about-tea/laws-and-rules/texas-administrative-code/texas-administrative-code-title-19-part-2" TargetMode="External"/><Relationship Id="rId27" Type="http://schemas.openxmlformats.org/officeDocument/2006/relationships/hyperlink" Target="https://www.uhcl.edu/education/documents/student-resources/general-information/uhcl-epp-complaint-procedures.pdf" TargetMode="External"/><Relationship Id="rId30" Type="http://schemas.openxmlformats.org/officeDocument/2006/relationships/hyperlink" Target="https://www.uhcl.edu/registrar/" TargetMode="External"/><Relationship Id="rId35" Type="http://schemas.openxmlformats.org/officeDocument/2006/relationships/hyperlink" Target="https://apps.uhcl.edu/OnlineEvals"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2023-01-05T00:00:00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4C87697D73DA4C836C3D0DC50A53BD" ma:contentTypeVersion="14" ma:contentTypeDescription="Create a new document." ma:contentTypeScope="" ma:versionID="3d24da3e8116aa735a5360f3a2c20109">
  <xsd:schema xmlns:xsd="http://www.w3.org/2001/XMLSchema" xmlns:xs="http://www.w3.org/2001/XMLSchema" xmlns:p="http://schemas.microsoft.com/office/2006/metadata/properties" xmlns:ns3="96cd936c-4516-4569-8c97-7c82d7ab543b" xmlns:ns4="2905cd64-2ad4-4425-b4fa-5161f8f7194d" targetNamespace="http://schemas.microsoft.com/office/2006/metadata/properties" ma:root="true" ma:fieldsID="eca764fb7bbccf9b1873a9b232e66b12" ns3:_="" ns4:_="">
    <xsd:import namespace="96cd936c-4516-4569-8c97-7c82d7ab543b"/>
    <xsd:import namespace="2905cd64-2ad4-4425-b4fa-5161f8f719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d936c-4516-4569-8c97-7c82d7ab5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05cd64-2ad4-4425-b4fa-5161f8f719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51E931-8FA6-4634-911A-58DEB7DE23B9}">
  <ds:schemaRefs>
    <ds:schemaRef ds:uri="http://schemas.microsoft.com/office/2006/documentManagement/types"/>
    <ds:schemaRef ds:uri="http://purl.org/dc/elements/1.1/"/>
    <ds:schemaRef ds:uri="96cd936c-4516-4569-8c97-7c82d7ab543b"/>
    <ds:schemaRef ds:uri="2905cd64-2ad4-4425-b4fa-5161f8f7194d"/>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F4376D9-D514-466F-91B5-4A1C6EC5F557}">
  <ds:schemaRefs>
    <ds:schemaRef ds:uri="http://schemas.microsoft.com/sharepoint/v3/contenttype/forms"/>
  </ds:schemaRefs>
</ds:datastoreItem>
</file>

<file path=customXml/itemProps4.xml><?xml version="1.0" encoding="utf-8"?>
<ds:datastoreItem xmlns:ds="http://schemas.openxmlformats.org/officeDocument/2006/customXml" ds:itemID="{98520F16-B2DC-41A8-9FE0-CF7A82693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d936c-4516-4569-8c97-7c82d7ab543b"/>
    <ds:schemaRef ds:uri="2905cd64-2ad4-4425-b4fa-5161f8f71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0ABC8F-EBD4-4070-936B-20A9A1C95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2104</Words>
  <Characters>11996</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Coronado, Tonia Renee</dc:creator>
  <cp:keywords/>
  <dc:description/>
  <cp:lastModifiedBy>Lane, Michelle Thayne</cp:lastModifiedBy>
  <cp:revision>2</cp:revision>
  <cp:lastPrinted>2020-02-12T15:19:00Z</cp:lastPrinted>
  <dcterms:created xsi:type="dcterms:W3CDTF">2023-01-05T17:12:00Z</dcterms:created>
  <dcterms:modified xsi:type="dcterms:W3CDTF">2023-01-05T17:12:00Z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0x010100344C87697D73DA4C836C3D0DC50A53BD</vt:lpwstr>
  </property>
</Properties>
</file>