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c="http://schemas.openxmlformats.org/drawingml/2006/chart" mc:Ignorable="w14 w15 w16se w16cid w16 w16cex w16sdtdh w16sdtfl w16du wp14">
  <w:body>
    <w:p w:rsidR="00AF7811" w:rsidP="0023490F" w:rsidRDefault="00AF7811" w14:paraId="4546BF2A" w14:textId="77777777">
      <w:pPr>
        <w:jc w:val="center"/>
        <w:rPr>
          <w:b/>
          <w:highlight w:val="yellow"/>
          <w:u w:val="single"/>
        </w:rPr>
      </w:pPr>
    </w:p>
    <w:p w:rsidRPr="00AF7811" w:rsidR="00AF7811" w:rsidP="0023490F" w:rsidRDefault="00AF7811" w14:paraId="69BE70FE" w14:textId="77777777">
      <w:pPr>
        <w:jc w:val="center"/>
        <w:rPr>
          <w:rFonts w:ascii="Times New Roman" w:hAnsi="Times New Roman" w:cs="Times New Roman"/>
          <w:b/>
          <w:highlight w:val="yellow"/>
          <w:u w:val="single"/>
        </w:rPr>
      </w:pPr>
    </w:p>
    <w:p w:rsidRPr="00042ECE" w:rsidR="00AF7811" w:rsidP="0023490F" w:rsidRDefault="00042ECE" w14:paraId="2FA2D4CD" w14:textId="616A7B4E">
      <w:pPr>
        <w:jc w:val="center"/>
        <w:rPr>
          <w:rFonts w:ascii="Times New Roman" w:hAnsi="Times New Roman" w:cs="Times New Roman"/>
          <w:b/>
          <w:sz w:val="32"/>
          <w:szCs w:val="32"/>
        </w:rPr>
      </w:pPr>
      <w:r w:rsidRPr="00042ECE">
        <w:rPr>
          <w:rFonts w:ascii="Times New Roman" w:hAnsi="Times New Roman" w:cs="Times New Roman"/>
          <w:b/>
          <w:sz w:val="32"/>
          <w:szCs w:val="32"/>
        </w:rPr>
        <w:t>Dean of Students Office</w:t>
      </w:r>
    </w:p>
    <w:p w:rsidR="00C6575D" w:rsidP="0023490F" w:rsidRDefault="009546BD" w14:paraId="37EF9721" w14:textId="77777777">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Pr="00AF7811" w:rsidR="00630054">
        <w:rPr>
          <w:rFonts w:ascii="Times New Roman" w:hAnsi="Times New Roman" w:cs="Times New Roman"/>
          <w:b/>
          <w:sz w:val="24"/>
          <w:szCs w:val="24"/>
        </w:rPr>
        <w:t xml:space="preserve"> –</w:t>
      </w:r>
      <w:r w:rsidRPr="00AF7811" w:rsidR="00E5357F">
        <w:rPr>
          <w:rFonts w:ascii="Times New Roman" w:hAnsi="Times New Roman" w:cs="Times New Roman"/>
          <w:b/>
          <w:sz w:val="24"/>
          <w:szCs w:val="24"/>
        </w:rPr>
        <w:t xml:space="preserve"> Budget Cycle</w:t>
      </w:r>
      <w:r w:rsidRPr="00AF7811" w:rsidR="00630054">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rsidR="00C6575D" w:rsidP="00C6575D" w:rsidRDefault="00C6575D" w14:paraId="5818F3FA" w14:textId="77777777">
      <w:pPr>
        <w:rPr>
          <w:rFonts w:ascii="Times New Roman" w:hAnsi="Times New Roman" w:cs="Times New Roman"/>
          <w:b/>
          <w:sz w:val="24"/>
          <w:szCs w:val="24"/>
        </w:rPr>
      </w:pPr>
    </w:p>
    <w:p w:rsidR="0007551B" w:rsidP="00C6575D" w:rsidRDefault="00C6575D" w14:paraId="0D0E4817" w14:textId="7AE0506F">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rsidRPr="0007551B" w:rsidR="0007551B" w:rsidP="0007551B" w:rsidRDefault="0007551B" w14:paraId="0A75F4EA" w14:textId="7B49F539">
      <w:pPr>
        <w:pStyle w:val="ListParagraph"/>
        <w:numPr>
          <w:ilvl w:val="0"/>
          <w:numId w:val="31"/>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rsidRPr="002D56EC" w:rsidR="002D56EC" w:rsidP="0007551B" w:rsidRDefault="0007551B" w14:paraId="1D31789F" w14:textId="77777777">
      <w:pPr>
        <w:pStyle w:val="ListParagraph"/>
        <w:numPr>
          <w:ilvl w:val="0"/>
          <w:numId w:val="31"/>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#3</w:t>
      </w:r>
      <w:r>
        <w:rPr>
          <w:rFonts w:ascii="Times New Roman" w:hAnsi="Times New Roman" w:cs="Times New Roman"/>
          <w:bCs/>
          <w:sz w:val="24"/>
          <w:szCs w:val="24"/>
        </w:rPr>
        <w:t>, attach/include your Budget Worksheet AND provide a short list of funding sources, their intended purpose, and how you are utilizing the funds.</w:t>
      </w:r>
    </w:p>
    <w:p w:rsidR="002D56EC" w:rsidP="002D56EC" w:rsidRDefault="002D56EC" w14:paraId="47AE3227" w14:textId="77777777">
      <w:pPr>
        <w:rPr>
          <w:rFonts w:ascii="Times New Roman" w:hAnsi="Times New Roman" w:cs="Times New Roman"/>
          <w:b/>
          <w:sz w:val="24"/>
          <w:szCs w:val="24"/>
        </w:rPr>
      </w:pPr>
    </w:p>
    <w:p w:rsidRPr="002D56EC" w:rsidR="00AC4284" w:rsidP="002D56EC" w:rsidRDefault="002D56EC" w14:paraId="50706A0A" w14:textId="1C5EBD17">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Pr="002D56EC" w:rsidR="00AF7811">
        <w:rPr>
          <w:rFonts w:ascii="Times New Roman" w:hAnsi="Times New Roman" w:cs="Times New Roman"/>
          <w:b/>
          <w:sz w:val="24"/>
          <w:szCs w:val="24"/>
          <w:u w:val="single"/>
        </w:rPr>
        <w:br/>
      </w:r>
    </w:p>
    <w:p w:rsidR="00746D44" w:rsidP="00FB37F0" w:rsidRDefault="00746D44" w14:paraId="6BA330BB" w14:textId="5DE7FC4D">
      <w:pPr>
        <w:pStyle w:val="ListParagraph"/>
        <w:numPr>
          <w:ilvl w:val="0"/>
          <w:numId w:val="7"/>
        </w:numPr>
        <w:rPr>
          <w:rFonts w:ascii="Times New Roman" w:hAnsi="Times New Roman" w:cs="Times New Roman"/>
          <w:b/>
        </w:rPr>
      </w:pPr>
      <w:r w:rsidRPr="5357E2DC">
        <w:rPr>
          <w:rFonts w:ascii="Times New Roman" w:hAnsi="Times New Roman" w:cs="Times New Roman"/>
          <w:b/>
          <w:bCs/>
        </w:rPr>
        <w:t xml:space="preserve">Provide a </w:t>
      </w:r>
      <w:r w:rsidRPr="5357E2DC" w:rsidR="0070661C">
        <w:rPr>
          <w:rFonts w:ascii="Times New Roman" w:hAnsi="Times New Roman" w:cs="Times New Roman"/>
          <w:b/>
          <w:bCs/>
        </w:rPr>
        <w:t>summary of</w:t>
      </w:r>
      <w:r w:rsidRPr="5357E2DC" w:rsidR="004F1BF3">
        <w:rPr>
          <w:rFonts w:ascii="Times New Roman" w:hAnsi="Times New Roman" w:cs="Times New Roman"/>
          <w:b/>
          <w:bCs/>
        </w:rPr>
        <w:t xml:space="preserve"> your unit’s mission/purpose, how you accomplish your unit’s mission or purpose, and a justification of your unit’s student fee allocation in terms of the benefit to students.</w:t>
      </w:r>
    </w:p>
    <w:p w:rsidRPr="00302D8F" w:rsidR="00302D8F" w:rsidP="5357E2DC" w:rsidRDefault="638156DD" w14:paraId="743C8B70" w14:textId="5FE5816C">
      <w:pPr>
        <w:ind w:left="720"/>
      </w:pPr>
      <w:r w:rsidRPr="5357E2DC">
        <w:rPr>
          <w:rFonts w:ascii="Times New Roman" w:hAnsi="Times New Roman" w:eastAsia="Times New Roman" w:cs="Times New Roman"/>
          <w:b/>
          <w:bCs/>
        </w:rPr>
        <w:t xml:space="preserve">Mission: </w:t>
      </w:r>
      <w:r w:rsidRPr="5357E2DC">
        <w:rPr>
          <w:rFonts w:ascii="Times New Roman" w:hAnsi="Times New Roman" w:eastAsia="Times New Roman" w:cs="Times New Roman"/>
        </w:rPr>
        <w:t xml:space="preserve">The Dean of Students Office is committed to creating a community of Honor, Character, and Excellence. Utilizing a comprehensive approach to student development, we foster ethical decision-making, uphold student rights and responsibilities, and provide distinctive student support services. </w:t>
      </w:r>
    </w:p>
    <w:p w:rsidRPr="00302D8F" w:rsidR="00302D8F" w:rsidP="5357E2DC" w:rsidRDefault="638156DD" w14:paraId="5254FDC4" w14:textId="412B2F9E">
      <w:pPr>
        <w:ind w:left="720"/>
      </w:pPr>
      <w:r w:rsidRPr="5357E2DC">
        <w:rPr>
          <w:rFonts w:ascii="Times New Roman" w:hAnsi="Times New Roman" w:eastAsia="Times New Roman" w:cs="Times New Roman"/>
          <w:b/>
          <w:bCs/>
        </w:rPr>
        <w:t xml:space="preserve">Vision: </w:t>
      </w:r>
      <w:r w:rsidRPr="5357E2DC">
        <w:rPr>
          <w:rFonts w:ascii="Times New Roman" w:hAnsi="Times New Roman" w:eastAsia="Times New Roman" w:cs="Times New Roman"/>
        </w:rPr>
        <w:t>The Dean of Students Office hopes to inspire students to engage and succeed in their individual pursuit of learning, growth, and transformation.</w:t>
      </w:r>
    </w:p>
    <w:p w:rsidRPr="00302D8F" w:rsidR="00302D8F" w:rsidP="5357E2DC" w:rsidRDefault="638156DD" w14:paraId="7761AB0F" w14:textId="723800FA">
      <w:pPr>
        <w:ind w:left="720"/>
      </w:pPr>
      <w:r w:rsidRPr="5357E2DC">
        <w:rPr>
          <w:rFonts w:ascii="Times New Roman" w:hAnsi="Times New Roman" w:eastAsia="Times New Roman" w:cs="Times New Roman"/>
        </w:rPr>
        <w:t xml:space="preserve">Our office facilitates the </w:t>
      </w:r>
      <w:r w:rsidRPr="5357E2DC">
        <w:rPr>
          <w:rFonts w:ascii="Times New Roman" w:hAnsi="Times New Roman" w:eastAsia="Times New Roman" w:cs="Times New Roman"/>
          <w:b/>
          <w:bCs/>
          <w:i/>
          <w:iCs/>
        </w:rPr>
        <w:t>academic honesty</w:t>
      </w:r>
      <w:r w:rsidRPr="5357E2DC">
        <w:rPr>
          <w:rFonts w:ascii="Times New Roman" w:hAnsi="Times New Roman" w:eastAsia="Times New Roman" w:cs="Times New Roman"/>
        </w:rPr>
        <w:t xml:space="preserve"> process on behalf of Academic Affairs. We work closely with students in navigating this process, explaining their rights and responsibilities, and stressing the importance of upholding the academic integrity of the institution. This reinforces our commitment to developing student’s character and ethical decision-making ability. In addition, students, faculty and staff have opportunities to serve on the University Hearing Board, to help ensure a safe community that is committed to academic excellence.</w:t>
      </w:r>
    </w:p>
    <w:p w:rsidRPr="00302D8F" w:rsidR="00302D8F" w:rsidP="5357E2DC" w:rsidRDefault="638156DD" w14:paraId="4C4FAE1D" w14:textId="221247E6">
      <w:pPr>
        <w:ind w:left="720"/>
      </w:pPr>
      <w:r w:rsidRPr="5357E2DC">
        <w:rPr>
          <w:rFonts w:ascii="Times New Roman" w:hAnsi="Times New Roman" w:eastAsia="Times New Roman" w:cs="Times New Roman"/>
        </w:rPr>
        <w:t xml:space="preserve">Our office oversees the </w:t>
      </w:r>
      <w:r w:rsidRPr="5357E2DC">
        <w:rPr>
          <w:rFonts w:ascii="Times New Roman" w:hAnsi="Times New Roman" w:eastAsia="Times New Roman" w:cs="Times New Roman"/>
          <w:b/>
          <w:bCs/>
          <w:i/>
          <w:iCs/>
        </w:rPr>
        <w:t>student conduct</w:t>
      </w:r>
      <w:r w:rsidRPr="5357E2DC">
        <w:rPr>
          <w:rFonts w:ascii="Times New Roman" w:hAnsi="Times New Roman" w:eastAsia="Times New Roman" w:cs="Times New Roman"/>
        </w:rPr>
        <w:t xml:space="preserve"> process. Throughout this process, our team, along with our residential life hearing officers, establish rapport with students, educate students on their rights and responsibilities, share the entirety of the student conduct process, and work with students to reflect and improve upon their behavior and overall involvement within the university community. We have a holistic approach to student development, as we meet each student where they are at developmentally, while ensuring fair and due process. In addition, students, faculty </w:t>
      </w:r>
      <w:r w:rsidRPr="5357E2DC">
        <w:rPr>
          <w:rFonts w:ascii="Times New Roman" w:hAnsi="Times New Roman" w:eastAsia="Times New Roman" w:cs="Times New Roman"/>
        </w:rPr>
        <w:lastRenderedPageBreak/>
        <w:t xml:space="preserve">and staff have opportunities to serve on the University Hearing Board, to help ensure a safe, fair, and vibrant community across campus. </w:t>
      </w:r>
    </w:p>
    <w:p w:rsidRPr="00302D8F" w:rsidR="00302D8F" w:rsidP="5357E2DC" w:rsidRDefault="638156DD" w14:paraId="024A93F6" w14:textId="158908CC">
      <w:pPr>
        <w:ind w:left="720"/>
      </w:pPr>
      <w:r w:rsidRPr="5357E2DC">
        <w:rPr>
          <w:rFonts w:ascii="Times New Roman" w:hAnsi="Times New Roman" w:eastAsia="Times New Roman" w:cs="Times New Roman"/>
        </w:rPr>
        <w:t xml:space="preserve">Our office facilitates the </w:t>
      </w:r>
      <w:r w:rsidRPr="5357E2DC">
        <w:rPr>
          <w:rFonts w:ascii="Times New Roman" w:hAnsi="Times New Roman" w:eastAsia="Times New Roman" w:cs="Times New Roman"/>
          <w:b/>
          <w:bCs/>
          <w:i/>
          <w:iCs/>
        </w:rPr>
        <w:t>Crisis Awareness Response Emergency (CARE) Team</w:t>
      </w:r>
      <w:r w:rsidRPr="5357E2DC">
        <w:rPr>
          <w:rFonts w:ascii="Times New Roman" w:hAnsi="Times New Roman" w:eastAsia="Times New Roman" w:cs="Times New Roman"/>
        </w:rPr>
        <w:t xml:space="preserve">, which consists of various campus partners (e.g. the Counseling and Mental Health Center, Title IX, and University Police) that come together to support students who are grappling with their mental health. We discuss mental health-related incidents and wrap the student with care-related resources, which may include academic </w:t>
      </w:r>
      <w:r w:rsidRPr="5357E2DC" w:rsidR="00195028">
        <w:rPr>
          <w:rFonts w:ascii="Times New Roman" w:hAnsi="Times New Roman" w:eastAsia="Times New Roman" w:cs="Times New Roman"/>
        </w:rPr>
        <w:t>accommodation</w:t>
      </w:r>
      <w:r w:rsidRPr="5357E2DC">
        <w:rPr>
          <w:rFonts w:ascii="Times New Roman" w:hAnsi="Times New Roman" w:eastAsia="Times New Roman" w:cs="Times New Roman"/>
        </w:rPr>
        <w:t xml:space="preserve"> and on and off-campus referrals. </w:t>
      </w:r>
    </w:p>
    <w:p w:rsidRPr="00302D8F" w:rsidR="00302D8F" w:rsidP="5357E2DC" w:rsidRDefault="638156DD" w14:paraId="42E76A1E" w14:textId="3B1C59B9">
      <w:pPr>
        <w:ind w:left="720"/>
      </w:pPr>
      <w:r w:rsidRPr="5357E2DC">
        <w:rPr>
          <w:rFonts w:ascii="Times New Roman" w:hAnsi="Times New Roman" w:eastAsia="Times New Roman" w:cs="Times New Roman"/>
        </w:rPr>
        <w:t>Our office also provides an array of</w:t>
      </w:r>
      <w:r w:rsidR="00195028">
        <w:rPr>
          <w:rFonts w:ascii="Times New Roman" w:hAnsi="Times New Roman" w:eastAsia="Times New Roman" w:cs="Times New Roman"/>
        </w:rPr>
        <w:t xml:space="preserve"> </w:t>
      </w:r>
      <w:r w:rsidR="00195028">
        <w:rPr>
          <w:rFonts w:ascii="Times New Roman" w:hAnsi="Times New Roman" w:eastAsia="Times New Roman" w:cs="Times New Roman"/>
          <w:b/>
          <w:bCs/>
          <w:i/>
          <w:iCs/>
        </w:rPr>
        <w:t>basic needs and</w:t>
      </w:r>
      <w:r w:rsidRPr="5357E2DC">
        <w:rPr>
          <w:rFonts w:ascii="Times New Roman" w:hAnsi="Times New Roman" w:eastAsia="Times New Roman" w:cs="Times New Roman"/>
        </w:rPr>
        <w:t xml:space="preserve"> </w:t>
      </w:r>
      <w:r w:rsidRPr="5357E2DC">
        <w:rPr>
          <w:rFonts w:ascii="Times New Roman" w:hAnsi="Times New Roman" w:eastAsia="Times New Roman" w:cs="Times New Roman"/>
          <w:b/>
          <w:bCs/>
          <w:i/>
          <w:iCs/>
        </w:rPr>
        <w:t>emergency resources</w:t>
      </w:r>
      <w:r w:rsidRPr="5357E2DC">
        <w:rPr>
          <w:rFonts w:ascii="Times New Roman" w:hAnsi="Times New Roman" w:eastAsia="Times New Roman" w:cs="Times New Roman"/>
        </w:rPr>
        <w:t xml:space="preserve"> for students. This comes in the form of assistance for students </w:t>
      </w:r>
      <w:r w:rsidR="00195028">
        <w:rPr>
          <w:rFonts w:ascii="Times New Roman" w:hAnsi="Times New Roman" w:eastAsia="Times New Roman" w:cs="Times New Roman"/>
        </w:rPr>
        <w:t xml:space="preserve">who are experiencing one or more insecurities (e.g., food, housing, etc.), </w:t>
      </w:r>
      <w:r w:rsidRPr="5357E2DC">
        <w:rPr>
          <w:rFonts w:ascii="Times New Roman" w:hAnsi="Times New Roman" w:eastAsia="Times New Roman" w:cs="Times New Roman"/>
        </w:rPr>
        <w:t>are pregnant and/or parenting,</w:t>
      </w:r>
      <w:r w:rsidR="00195028">
        <w:rPr>
          <w:rFonts w:ascii="Times New Roman" w:hAnsi="Times New Roman" w:eastAsia="Times New Roman" w:cs="Times New Roman"/>
        </w:rPr>
        <w:t xml:space="preserve"> and/or </w:t>
      </w:r>
      <w:r w:rsidRPr="5357E2DC">
        <w:rPr>
          <w:rFonts w:ascii="Times New Roman" w:hAnsi="Times New Roman" w:eastAsia="Times New Roman" w:cs="Times New Roman"/>
        </w:rPr>
        <w:t xml:space="preserve">have experience in the foster care system. In addition, we manage the Hawk Emergency Fund, which is grant funding provided to students experiencing insecurities related to food, housing, transportation, mental and physical health, childcare, and technology – must be an unforeseen, unavoidable, and extenuating emergency. These are vital resources for UHCL students. </w:t>
      </w:r>
    </w:p>
    <w:p w:rsidRPr="00302D8F" w:rsidR="00302D8F" w:rsidP="5357E2DC" w:rsidRDefault="638156DD" w14:paraId="7F012CA3" w14:textId="21ED07AE">
      <w:pPr>
        <w:ind w:left="720"/>
      </w:pPr>
      <w:r w:rsidRPr="5357E2DC">
        <w:rPr>
          <w:rFonts w:ascii="Times New Roman" w:hAnsi="Times New Roman" w:eastAsia="Times New Roman" w:cs="Times New Roman"/>
        </w:rPr>
        <w:t xml:space="preserve">Over the past year, we have elevated our </w:t>
      </w:r>
      <w:r w:rsidRPr="5357E2DC">
        <w:rPr>
          <w:rFonts w:ascii="Times New Roman" w:hAnsi="Times New Roman" w:eastAsia="Times New Roman" w:cs="Times New Roman"/>
          <w:b/>
          <w:bCs/>
          <w:i/>
          <w:iCs/>
        </w:rPr>
        <w:t>campus programming and workshop</w:t>
      </w:r>
      <w:r w:rsidRPr="5357E2DC">
        <w:rPr>
          <w:rFonts w:ascii="Times New Roman" w:hAnsi="Times New Roman" w:eastAsia="Times New Roman" w:cs="Times New Roman"/>
        </w:rPr>
        <w:t xml:space="preserve"> offerings for students, faculty and staff. This has included offering various workshops centered on academic honesty, incident reporting, CARE/mental health reporting and referrals, Title IX reporting, and crime reporting. We participate in student, faculty and staff orientation programs, to ensure the campus community has a baseline understanding of our services and resources. On the student engagement side, our office has become more involved in campus-wide programming efforts such as I Heart UHCL Week, Midterms Study Breaks, and various Weeks of Welcome events. We want students to view our office as both a resource and place of engagement. </w:t>
      </w:r>
    </w:p>
    <w:p w:rsidRPr="00302D8F" w:rsidR="00302D8F" w:rsidP="5357E2DC" w:rsidRDefault="638156DD" w14:paraId="1644EB2C" w14:textId="24F6997F">
      <w:pPr>
        <w:ind w:left="720"/>
      </w:pPr>
      <w:r w:rsidRPr="5357E2DC">
        <w:rPr>
          <w:rFonts w:ascii="Times New Roman" w:hAnsi="Times New Roman" w:eastAsia="Times New Roman" w:cs="Times New Roman"/>
        </w:rPr>
        <w:t>In everything we do, we challenge and support students in asking for assistance, developing a strong and ethical character, and becoming self-sufficient. All student fee funding, services and initiatives directly benefit student development, care, and connectedness on campus.</w:t>
      </w:r>
    </w:p>
    <w:p w:rsidR="00302D8F" w:rsidP="00FB37F0" w:rsidRDefault="00302D8F" w14:paraId="49BE16DD" w14:textId="4EEED1C3">
      <w:pPr>
        <w:pStyle w:val="ListParagraph"/>
        <w:numPr>
          <w:ilvl w:val="0"/>
          <w:numId w:val="7"/>
        </w:numPr>
        <w:rPr>
          <w:rFonts w:ascii="Times New Roman" w:hAnsi="Times New Roman" w:cs="Times New Roman"/>
          <w:b/>
        </w:rPr>
      </w:pPr>
      <w:r>
        <w:rPr>
          <w:rFonts w:ascii="Times New Roman" w:hAnsi="Times New Roman" w:cs="Times New Roman"/>
          <w:b/>
        </w:rPr>
        <w:t>Provide an organization chart of your unit. Include all professional and student staff positions (with names), as well as vacancies.</w:t>
      </w:r>
      <w:r w:rsidR="00460ECE">
        <w:rPr>
          <w:rFonts w:ascii="Times New Roman" w:hAnsi="Times New Roman" w:cs="Times New Roman"/>
          <w:b/>
        </w:rPr>
        <w:t xml:space="preserve"> Make sure it is easily identifiable between professional and student staff on the chart.</w:t>
      </w:r>
    </w:p>
    <w:p w:rsidR="004611E0" w:rsidP="004611E0" w:rsidRDefault="004611E0" w14:paraId="5BE3FD59" w14:textId="77777777">
      <w:pPr>
        <w:rPr>
          <w:rFonts w:ascii="Times New Roman" w:hAnsi="Times New Roman" w:cs="Times New Roman"/>
          <w:b/>
        </w:rPr>
      </w:pPr>
    </w:p>
    <w:p w:rsidR="004611E0" w:rsidP="004611E0" w:rsidRDefault="004611E0" w14:paraId="3F2A87B9" w14:textId="77777777">
      <w:pPr>
        <w:jc w:val="center"/>
        <w:rPr>
          <w:rFonts w:ascii="Times New Roman" w:hAnsi="Times New Roman" w:cs="Times New Roman"/>
          <w:b/>
        </w:rPr>
      </w:pPr>
    </w:p>
    <w:p w:rsidRPr="004611E0" w:rsidR="004611E0" w:rsidP="004611E0" w:rsidRDefault="004611E0" w14:paraId="57B8BF1C" w14:textId="5DA5A7DC">
      <w:pPr>
        <w:jc w:val="center"/>
        <w:rPr>
          <w:rFonts w:ascii="Times New Roman" w:hAnsi="Times New Roman" w:cs="Times New Roman"/>
          <w:bCs/>
        </w:rPr>
      </w:pPr>
      <w:r w:rsidRPr="004611E0">
        <w:rPr>
          <w:rFonts w:ascii="Times New Roman" w:hAnsi="Times New Roman" w:cs="Times New Roman"/>
          <w:bCs/>
        </w:rPr>
        <w:t>[See Next Page]</w:t>
      </w:r>
    </w:p>
    <w:p w:rsidRPr="004611E0" w:rsidR="00746D44" w:rsidP="004611E0" w:rsidRDefault="00252E20" w14:paraId="14FA0FBA" w14:textId="3788AFF9">
      <w:pPr>
        <w:ind w:left="720"/>
      </w:pPr>
      <w:r>
        <w:rPr>
          <w:noProof/>
        </w:rPr>
        <w:lastRenderedPageBreak/>
        <w:drawing>
          <wp:inline distT="0" distB="0" distL="0" distR="0" wp14:anchorId="35A7AC28" wp14:editId="19C06DA8">
            <wp:extent cx="5486400" cy="6790414"/>
            <wp:effectExtent l="0" t="0" r="0" b="0"/>
            <wp:docPr id="67996760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240FE" w:rsidP="00FB37F0" w:rsidRDefault="003240FE" w14:paraId="24CBB9D4" w14:textId="4E62BCB4">
      <w:pPr>
        <w:pStyle w:val="ListParagraph"/>
        <w:numPr>
          <w:ilvl w:val="0"/>
          <w:numId w:val="7"/>
        </w:numPr>
        <w:rPr>
          <w:rFonts w:ascii="Times New Roman" w:hAnsi="Times New Roman" w:cs="Times New Roman"/>
          <w:b/>
        </w:rPr>
      </w:pPr>
      <w:r>
        <w:rPr>
          <w:rFonts w:ascii="Times New Roman" w:hAnsi="Times New Roman" w:cs="Times New Roman"/>
          <w:b/>
        </w:rPr>
        <w:t>Present your Budget Worksheet.</w:t>
      </w:r>
      <w:r w:rsidR="003B5439">
        <w:rPr>
          <w:rFonts w:ascii="Times New Roman" w:hAnsi="Times New Roman" w:cs="Times New Roman"/>
          <w:b/>
        </w:rPr>
        <w:t xml:space="preserve"> You are required to show and outline ALL funding sources (</w:t>
      </w:r>
      <w:r w:rsidR="004141CB">
        <w:rPr>
          <w:rFonts w:ascii="Times New Roman" w:hAnsi="Times New Roman" w:cs="Times New Roman"/>
          <w:b/>
        </w:rPr>
        <w:t xml:space="preserve">i.e. </w:t>
      </w:r>
      <w:r w:rsidR="003B5439">
        <w:rPr>
          <w:rFonts w:ascii="Times New Roman" w:hAnsi="Times New Roman" w:cs="Times New Roman"/>
          <w:b/>
        </w:rPr>
        <w:t>student fee</w:t>
      </w:r>
      <w:r w:rsidR="009F32B9">
        <w:rPr>
          <w:rFonts w:ascii="Times New Roman" w:hAnsi="Times New Roman" w:cs="Times New Roman"/>
          <w:b/>
        </w:rPr>
        <w:t>s</w:t>
      </w:r>
      <w:r w:rsidR="003B5439">
        <w:rPr>
          <w:rFonts w:ascii="Times New Roman" w:hAnsi="Times New Roman" w:cs="Times New Roman"/>
          <w:b/>
        </w:rPr>
        <w:t xml:space="preserve">, </w:t>
      </w:r>
      <w:r w:rsidR="009F32B9">
        <w:rPr>
          <w:rFonts w:ascii="Times New Roman" w:hAnsi="Times New Roman" w:cs="Times New Roman"/>
          <w:b/>
        </w:rPr>
        <w:t xml:space="preserve">central funding, </w:t>
      </w:r>
      <w:r w:rsidR="003B5439">
        <w:rPr>
          <w:rFonts w:ascii="Times New Roman" w:hAnsi="Times New Roman" w:cs="Times New Roman"/>
          <w:b/>
        </w:rPr>
        <w:t xml:space="preserve">grants, </w:t>
      </w:r>
      <w:r w:rsidR="00DA3210">
        <w:rPr>
          <w:rFonts w:ascii="Times New Roman" w:hAnsi="Times New Roman" w:cs="Times New Roman"/>
          <w:b/>
        </w:rPr>
        <w:t xml:space="preserve">gifts, </w:t>
      </w:r>
      <w:r w:rsidR="009F32B9">
        <w:rPr>
          <w:rFonts w:ascii="Times New Roman" w:hAnsi="Times New Roman" w:cs="Times New Roman"/>
          <w:b/>
        </w:rPr>
        <w:t>outside sales revenue</w:t>
      </w:r>
      <w:r w:rsidR="00E36DC7">
        <w:rPr>
          <w:rFonts w:ascii="Times New Roman" w:hAnsi="Times New Roman" w:cs="Times New Roman"/>
          <w:b/>
        </w:rPr>
        <w:t xml:space="preserve">, </w:t>
      </w:r>
      <w:r w:rsidR="00507677">
        <w:rPr>
          <w:rFonts w:ascii="Times New Roman" w:hAnsi="Times New Roman" w:cs="Times New Roman"/>
          <w:b/>
        </w:rPr>
        <w:t xml:space="preserve">auxiliary income, </w:t>
      </w:r>
      <w:r w:rsidR="00E36DC7">
        <w:rPr>
          <w:rFonts w:ascii="Times New Roman" w:hAnsi="Times New Roman" w:cs="Times New Roman"/>
          <w:b/>
        </w:rPr>
        <w:t xml:space="preserve">etc.). </w:t>
      </w:r>
      <w:r w:rsidR="00744BD9">
        <w:rPr>
          <w:rFonts w:ascii="Times New Roman" w:hAnsi="Times New Roman" w:cs="Times New Roman"/>
          <w:b/>
        </w:rPr>
        <w:t>Use this area to d</w:t>
      </w:r>
      <w:r w:rsidR="00A45406">
        <w:rPr>
          <w:rFonts w:ascii="Times New Roman" w:hAnsi="Times New Roman" w:cs="Times New Roman"/>
          <w:b/>
        </w:rPr>
        <w:t xml:space="preserve">efine each funding source, its intended purpose, and how you are utilizing </w:t>
      </w:r>
      <w:r w:rsidR="005411ED">
        <w:rPr>
          <w:rFonts w:ascii="Times New Roman" w:hAnsi="Times New Roman" w:cs="Times New Roman"/>
          <w:b/>
        </w:rPr>
        <w:t>said</w:t>
      </w:r>
      <w:r w:rsidR="00A45406">
        <w:rPr>
          <w:rFonts w:ascii="Times New Roman" w:hAnsi="Times New Roman" w:cs="Times New Roman"/>
          <w:b/>
        </w:rPr>
        <w:t xml:space="preserve"> funds.</w:t>
      </w:r>
      <w:r w:rsidR="00E36DC7">
        <w:rPr>
          <w:rFonts w:ascii="Times New Roman" w:hAnsi="Times New Roman" w:cs="Times New Roman"/>
          <w:b/>
        </w:rPr>
        <w:t xml:space="preserve"> </w:t>
      </w:r>
    </w:p>
    <w:p w:rsidR="002E1C70" w:rsidP="002E1C70" w:rsidRDefault="002E1C70" w14:paraId="054BAD31" w14:textId="77777777">
      <w:pPr>
        <w:pStyle w:val="ListParagraph"/>
        <w:rPr>
          <w:rFonts w:ascii="Times New Roman" w:hAnsi="Times New Roman" w:cs="Times New Roman"/>
          <w:b/>
        </w:rPr>
      </w:pPr>
    </w:p>
    <w:p w:rsidR="002E1C70" w:rsidP="002E1C70" w:rsidRDefault="002E1C70" w14:paraId="43F65F47" w14:textId="4DC4CB80">
      <w:pPr>
        <w:pStyle w:val="ListParagraph"/>
        <w:rPr>
          <w:rFonts w:ascii="Times New Roman" w:hAnsi="Times New Roman" w:cs="Times New Roman"/>
        </w:rPr>
      </w:pPr>
      <w:r w:rsidRPr="002E1C70">
        <w:rPr>
          <w:rFonts w:ascii="Times New Roman" w:hAnsi="Times New Roman" w:cs="Times New Roman"/>
        </w:rPr>
        <w:t>The operating budget for the Dean of Students Office is $5</w:t>
      </w:r>
      <w:r>
        <w:rPr>
          <w:rFonts w:ascii="Times New Roman" w:hAnsi="Times New Roman" w:cs="Times New Roman"/>
        </w:rPr>
        <w:t>70,540</w:t>
      </w:r>
      <w:r w:rsidRPr="002E1C70">
        <w:rPr>
          <w:rFonts w:ascii="Times New Roman" w:hAnsi="Times New Roman" w:cs="Times New Roman"/>
        </w:rPr>
        <w:t xml:space="preserve">.00 (student fee monies). This funding covers staff salaries and wages (including fringe benefits), student employees, maintenance and operations (e.g. office equipment and supplies, marketing, programming, etc.), travel, as well as rentals and leases.   </w:t>
      </w:r>
    </w:p>
    <w:p w:rsidR="00C302A3" w:rsidP="002E1C70" w:rsidRDefault="00C302A3" w14:paraId="5ECCA199" w14:textId="23E6A14E">
      <w:pPr>
        <w:pStyle w:val="ListParagraph"/>
        <w:rPr>
          <w:rFonts w:ascii="Times New Roman" w:hAnsi="Times New Roman" w:cs="Times New Roman"/>
        </w:rPr>
      </w:pPr>
      <w:r>
        <w:rPr>
          <w:rFonts w:ascii="Times New Roman" w:hAnsi="Times New Roman" w:cs="Times New Roman"/>
          <w:noProof/>
        </w:rPr>
        <w:lastRenderedPageBreak/>
        <w:drawing>
          <wp:inline distT="0" distB="0" distL="0" distR="0" wp14:anchorId="61C6FDBB" wp14:editId="1041DBCA">
            <wp:extent cx="5486400" cy="3200400"/>
            <wp:effectExtent l="0" t="0" r="0" b="0"/>
            <wp:docPr id="2326239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2E1C70" w:rsidR="00C302A3" w:rsidP="002E1C70" w:rsidRDefault="00C302A3" w14:paraId="69D41662" w14:textId="77777777">
      <w:pPr>
        <w:pStyle w:val="ListParagraph"/>
        <w:rPr>
          <w:rFonts w:ascii="Times New Roman" w:hAnsi="Times New Roman" w:cs="Times New Roman"/>
        </w:rPr>
      </w:pPr>
    </w:p>
    <w:p w:rsidRPr="00474A7E" w:rsidR="00474A7E" w:rsidP="00474A7E" w:rsidRDefault="00474A7E" w14:paraId="208E6254" w14:textId="61FA22F0">
      <w:pPr>
        <w:pStyle w:val="ListParagraph"/>
        <w:rPr>
          <w:rFonts w:ascii="Times New Roman" w:hAnsi="Times New Roman" w:cs="Times New Roman"/>
        </w:rPr>
      </w:pPr>
      <w:r w:rsidRPr="00474A7E">
        <w:rPr>
          <w:rFonts w:ascii="Times New Roman" w:hAnsi="Times New Roman" w:cs="Times New Roman"/>
        </w:rPr>
        <w:t xml:space="preserve">Our </w:t>
      </w:r>
      <w:r w:rsidRPr="00474A7E">
        <w:rPr>
          <w:rFonts w:ascii="Times New Roman" w:hAnsi="Times New Roman" w:cs="Times New Roman"/>
          <w:b/>
          <w:bCs/>
          <w:i/>
          <w:iCs/>
        </w:rPr>
        <w:t>salaries and wages</w:t>
      </w:r>
      <w:r w:rsidRPr="00474A7E">
        <w:rPr>
          <w:rFonts w:ascii="Times New Roman" w:hAnsi="Times New Roman" w:cs="Times New Roman"/>
        </w:rPr>
        <w:t xml:space="preserve"> (and fringe benefits) directly support the professional staff within the Dean of Students Office. Without full-time professional staff dedicated to the student-serving areas within our office (i.e. academic honesty, </w:t>
      </w:r>
      <w:r w:rsidR="00305844">
        <w:rPr>
          <w:rFonts w:ascii="Times New Roman" w:hAnsi="Times New Roman" w:cs="Times New Roman"/>
        </w:rPr>
        <w:t xml:space="preserve">basic needs, </w:t>
      </w:r>
      <w:r w:rsidRPr="00474A7E">
        <w:rPr>
          <w:rFonts w:ascii="Times New Roman" w:hAnsi="Times New Roman" w:cs="Times New Roman"/>
        </w:rPr>
        <w:t xml:space="preserve">CARE, student conduct, etc.), we would be ineffective in supporting student development, care, and success across campus.  </w:t>
      </w:r>
    </w:p>
    <w:p w:rsidRPr="00474A7E" w:rsidR="00474A7E" w:rsidP="00474A7E" w:rsidRDefault="00474A7E" w14:paraId="115EEBA3" w14:textId="77777777">
      <w:pPr>
        <w:pStyle w:val="ListParagraph"/>
        <w:rPr>
          <w:rFonts w:ascii="Times New Roman" w:hAnsi="Times New Roman" w:cs="Times New Roman"/>
        </w:rPr>
      </w:pPr>
    </w:p>
    <w:p w:rsidRPr="001F01DC" w:rsidR="00474A7E" w:rsidP="001F01DC" w:rsidRDefault="00474A7E" w14:paraId="6F5D7E34" w14:textId="2C9A262D">
      <w:pPr>
        <w:pStyle w:val="ListParagraph"/>
        <w:rPr>
          <w:rFonts w:ascii="Times New Roman" w:hAnsi="Times New Roman" w:cs="Times New Roman"/>
        </w:rPr>
      </w:pPr>
      <w:r w:rsidRPr="00474A7E">
        <w:rPr>
          <w:rFonts w:ascii="Times New Roman" w:hAnsi="Times New Roman" w:cs="Times New Roman"/>
        </w:rPr>
        <w:t xml:space="preserve">With our </w:t>
      </w:r>
      <w:r w:rsidRPr="00474A7E">
        <w:rPr>
          <w:rFonts w:ascii="Times New Roman" w:hAnsi="Times New Roman" w:cs="Times New Roman"/>
          <w:b/>
          <w:bCs/>
          <w:i/>
          <w:iCs/>
        </w:rPr>
        <w:t>M&amp;O</w:t>
      </w:r>
      <w:r w:rsidRPr="00474A7E">
        <w:rPr>
          <w:rFonts w:ascii="Times New Roman" w:hAnsi="Times New Roman" w:cs="Times New Roman"/>
        </w:rPr>
        <w:t xml:space="preserve"> budget,</w:t>
      </w:r>
      <w:r w:rsidR="001F01DC">
        <w:rPr>
          <w:rFonts w:ascii="Times New Roman" w:hAnsi="Times New Roman" w:cs="Times New Roman"/>
        </w:rPr>
        <w:t xml:space="preserve"> which includes student employee funding,</w:t>
      </w:r>
      <w:r w:rsidRPr="00474A7E">
        <w:rPr>
          <w:rFonts w:ascii="Times New Roman" w:hAnsi="Times New Roman" w:cs="Times New Roman"/>
        </w:rPr>
        <w:t xml:space="preserve"> </w:t>
      </w:r>
      <w:r w:rsidRPr="00474A7E" w:rsidR="008E742F">
        <w:rPr>
          <w:rFonts w:ascii="Times New Roman" w:hAnsi="Times New Roman" w:cs="Times New Roman"/>
        </w:rPr>
        <w:t>it provides</w:t>
      </w:r>
      <w:r w:rsidRPr="00474A7E">
        <w:rPr>
          <w:rFonts w:ascii="Times New Roman" w:hAnsi="Times New Roman" w:cs="Times New Roman"/>
        </w:rPr>
        <w:t xml:space="preserve"> a variety of campus-wide programs, workshops, and training for students, faculty and staff. This includes orientation programs, </w:t>
      </w:r>
      <w:r w:rsidR="00305844">
        <w:rPr>
          <w:rFonts w:ascii="Times New Roman" w:hAnsi="Times New Roman" w:cs="Times New Roman"/>
        </w:rPr>
        <w:t xml:space="preserve">comprehensive </w:t>
      </w:r>
      <w:r w:rsidRPr="00474A7E">
        <w:rPr>
          <w:rFonts w:ascii="Times New Roman" w:hAnsi="Times New Roman" w:cs="Times New Roman"/>
        </w:rPr>
        <w:t xml:space="preserve">incident reporting workshops, student engagement programs, class presentations, etc. In addition, </w:t>
      </w:r>
      <w:r w:rsidR="001F01DC">
        <w:rPr>
          <w:rFonts w:ascii="Times New Roman" w:hAnsi="Times New Roman" w:cs="Times New Roman"/>
        </w:rPr>
        <w:t>o</w:t>
      </w:r>
      <w:r w:rsidRPr="001F01DC">
        <w:rPr>
          <w:rFonts w:ascii="Times New Roman" w:hAnsi="Times New Roman" w:cs="Times New Roman"/>
        </w:rPr>
        <w:t>ur few student employees serve as a central point within the SSCB for student questions, inquiries, and concerns. These students are often the first faces someone sees when entering the SSCB. Our student employees are highly trained in customer service, triaging student issues, and making student referrals.</w:t>
      </w:r>
      <w:r w:rsidRPr="001F01DC" w:rsidR="00E85D7F">
        <w:rPr>
          <w:rFonts w:ascii="Times New Roman" w:hAnsi="Times New Roman" w:cs="Times New Roman"/>
        </w:rPr>
        <w:t xml:space="preserve"> We try to hire work</w:t>
      </w:r>
      <w:r w:rsidRPr="001F01DC" w:rsidR="00D8708C">
        <w:rPr>
          <w:rFonts w:ascii="Times New Roman" w:hAnsi="Times New Roman" w:cs="Times New Roman"/>
        </w:rPr>
        <w:t>-</w:t>
      </w:r>
      <w:r w:rsidRPr="001F01DC" w:rsidR="00E85D7F">
        <w:rPr>
          <w:rFonts w:ascii="Times New Roman" w:hAnsi="Times New Roman" w:cs="Times New Roman"/>
        </w:rPr>
        <w:t>study</w:t>
      </w:r>
      <w:r w:rsidRPr="001F01DC" w:rsidR="00D8708C">
        <w:rPr>
          <w:rFonts w:ascii="Times New Roman" w:hAnsi="Times New Roman" w:cs="Times New Roman"/>
        </w:rPr>
        <w:t xml:space="preserve"> </w:t>
      </w:r>
      <w:r w:rsidRPr="001F01DC" w:rsidR="00E85D7F">
        <w:rPr>
          <w:rFonts w:ascii="Times New Roman" w:hAnsi="Times New Roman" w:cs="Times New Roman"/>
        </w:rPr>
        <w:t xml:space="preserve">eligible students whenever possible, to save on student employee expenses. </w:t>
      </w:r>
      <w:r w:rsidRPr="001F01DC" w:rsidR="00D8708C">
        <w:rPr>
          <w:rFonts w:ascii="Times New Roman" w:hAnsi="Times New Roman" w:cs="Times New Roman"/>
        </w:rPr>
        <w:t xml:space="preserve">The </w:t>
      </w:r>
      <w:r w:rsidRPr="001F01DC" w:rsidR="003E65C6">
        <w:rPr>
          <w:rFonts w:ascii="Times New Roman" w:hAnsi="Times New Roman" w:cs="Times New Roman"/>
        </w:rPr>
        <w:t>student employee funding provided</w:t>
      </w:r>
      <w:r w:rsidRPr="001F01DC">
        <w:rPr>
          <w:rFonts w:ascii="Times New Roman" w:hAnsi="Times New Roman" w:cs="Times New Roman"/>
        </w:rPr>
        <w:t xml:space="preserve"> allows students to further connect to campus life by providing a meaningful on-campus employment opportunity. </w:t>
      </w:r>
    </w:p>
    <w:p w:rsidRPr="00474A7E" w:rsidR="00474A7E" w:rsidP="00474A7E" w:rsidRDefault="00474A7E" w14:paraId="0401BF4F" w14:textId="22E37C1B">
      <w:pPr>
        <w:ind w:left="720"/>
        <w:rPr>
          <w:rFonts w:ascii="Times New Roman" w:hAnsi="Times New Roman" w:cs="Times New Roman"/>
        </w:rPr>
      </w:pPr>
      <w:r w:rsidRPr="00474A7E">
        <w:rPr>
          <w:rFonts w:ascii="Times New Roman" w:hAnsi="Times New Roman" w:cs="Times New Roman"/>
        </w:rPr>
        <w:t xml:space="preserve">Our limited </w:t>
      </w:r>
      <w:r w:rsidRPr="00474A7E">
        <w:rPr>
          <w:rFonts w:ascii="Times New Roman" w:hAnsi="Times New Roman" w:cs="Times New Roman"/>
          <w:b/>
          <w:bCs/>
          <w:i/>
          <w:iCs/>
        </w:rPr>
        <w:t>travel</w:t>
      </w:r>
      <w:r w:rsidRPr="00474A7E">
        <w:rPr>
          <w:rFonts w:ascii="Times New Roman" w:hAnsi="Times New Roman" w:cs="Times New Roman"/>
          <w:i/>
          <w:iCs/>
        </w:rPr>
        <w:t xml:space="preserve"> </w:t>
      </w:r>
      <w:r w:rsidRPr="00474A7E">
        <w:rPr>
          <w:rFonts w:ascii="Times New Roman" w:hAnsi="Times New Roman" w:cs="Times New Roman"/>
        </w:rPr>
        <w:t>budget provides our professional staff with on and off-campus opportunities (e.g. conferences, workshops, training, webinars, etc.) to explore and elevate their professional development. This includes bringing back best practices and resources to implement across the campus community in the areas of academic honesty,</w:t>
      </w:r>
      <w:r w:rsidR="009C74BF">
        <w:rPr>
          <w:rFonts w:ascii="Times New Roman" w:hAnsi="Times New Roman" w:cs="Times New Roman"/>
        </w:rPr>
        <w:t xml:space="preserve"> basic needs,</w:t>
      </w:r>
      <w:r w:rsidRPr="00474A7E">
        <w:rPr>
          <w:rFonts w:ascii="Times New Roman" w:hAnsi="Times New Roman" w:cs="Times New Roman"/>
        </w:rPr>
        <w:t xml:space="preserve"> student conduct, student care, and crisis management. There is always a purpose aligned with our travel priorities.</w:t>
      </w:r>
    </w:p>
    <w:p w:rsidR="00474A7E" w:rsidP="00474A7E" w:rsidRDefault="00474A7E" w14:paraId="5214EBD3" w14:textId="238B803F">
      <w:pPr>
        <w:pStyle w:val="ListParagraph"/>
        <w:rPr>
          <w:rFonts w:ascii="Times New Roman" w:hAnsi="Times New Roman" w:cs="Times New Roman"/>
        </w:rPr>
      </w:pPr>
      <w:r w:rsidRPr="00474A7E">
        <w:rPr>
          <w:rFonts w:ascii="Times New Roman" w:hAnsi="Times New Roman" w:cs="Times New Roman"/>
        </w:rPr>
        <w:t xml:space="preserve">With the funding we have set aside for </w:t>
      </w:r>
      <w:r w:rsidRPr="00474A7E">
        <w:rPr>
          <w:rFonts w:ascii="Times New Roman" w:hAnsi="Times New Roman" w:cs="Times New Roman"/>
          <w:b/>
          <w:bCs/>
          <w:i/>
          <w:iCs/>
        </w:rPr>
        <w:t>rentals/leases</w:t>
      </w:r>
      <w:r w:rsidRPr="00474A7E">
        <w:rPr>
          <w:rFonts w:ascii="Times New Roman" w:hAnsi="Times New Roman" w:cs="Times New Roman"/>
          <w:i/>
          <w:iCs/>
        </w:rPr>
        <w:t xml:space="preserve">, </w:t>
      </w:r>
      <w:r w:rsidRPr="00474A7E">
        <w:rPr>
          <w:rFonts w:ascii="Times New Roman" w:hAnsi="Times New Roman" w:cs="Times New Roman"/>
        </w:rPr>
        <w:t>this is utilized for our student conduct software (Maxient)</w:t>
      </w:r>
      <w:r w:rsidR="00C914FC">
        <w:rPr>
          <w:rFonts w:ascii="Times New Roman" w:hAnsi="Times New Roman" w:cs="Times New Roman"/>
        </w:rPr>
        <w:t xml:space="preserve">, </w:t>
      </w:r>
      <w:r w:rsidRPr="00474A7E">
        <w:rPr>
          <w:rFonts w:ascii="Times New Roman" w:hAnsi="Times New Roman" w:cs="Times New Roman"/>
        </w:rPr>
        <w:t>copier machine</w:t>
      </w:r>
      <w:r w:rsidR="00C07FDC">
        <w:rPr>
          <w:rFonts w:ascii="Times New Roman" w:hAnsi="Times New Roman" w:cs="Times New Roman"/>
        </w:rPr>
        <w:t xml:space="preserve"> (Canon)</w:t>
      </w:r>
      <w:r w:rsidR="00C914FC">
        <w:rPr>
          <w:rFonts w:ascii="Times New Roman" w:hAnsi="Times New Roman" w:cs="Times New Roman"/>
        </w:rPr>
        <w:t xml:space="preserve">, and </w:t>
      </w:r>
      <w:r w:rsidR="00C07FDC">
        <w:rPr>
          <w:rFonts w:ascii="Times New Roman" w:hAnsi="Times New Roman" w:cs="Times New Roman"/>
        </w:rPr>
        <w:t>Timely Care (split-funded between the Health and Wellness portfolio)</w:t>
      </w:r>
      <w:r w:rsidRPr="00474A7E">
        <w:rPr>
          <w:rFonts w:ascii="Times New Roman" w:hAnsi="Times New Roman" w:cs="Times New Roman"/>
        </w:rPr>
        <w:t xml:space="preserve">. This software and equipment allow for us to maintain students’ rights and responsibilities, student confidentiality, and a safe campus environment for students to study, connect, and thrive.  </w:t>
      </w:r>
    </w:p>
    <w:p w:rsidR="00DE766C" w:rsidP="00474A7E" w:rsidRDefault="00DE766C" w14:paraId="458340DC" w14:textId="77777777">
      <w:pPr>
        <w:pStyle w:val="ListParagraph"/>
        <w:rPr>
          <w:rFonts w:ascii="Times New Roman" w:hAnsi="Times New Roman" w:cs="Times New Roman"/>
        </w:rPr>
      </w:pPr>
    </w:p>
    <w:p w:rsidRPr="001F3744" w:rsidR="00AC6A64" w:rsidP="001F3744" w:rsidRDefault="00DE766C" w14:paraId="777FB07F" w14:textId="0CC6C573">
      <w:pPr>
        <w:pStyle w:val="ListParagraph"/>
        <w:rPr>
          <w:rFonts w:ascii="Times New Roman" w:hAnsi="Times New Roman" w:cs="Times New Roman"/>
        </w:rPr>
      </w:pPr>
      <w:r>
        <w:rPr>
          <w:rFonts w:ascii="Times New Roman" w:hAnsi="Times New Roman" w:cs="Times New Roman"/>
        </w:rPr>
        <w:lastRenderedPageBreak/>
        <w:t xml:space="preserve">The Dean of Students Office is also responsible for managing the </w:t>
      </w:r>
      <w:r>
        <w:rPr>
          <w:rFonts w:ascii="Times New Roman" w:hAnsi="Times New Roman" w:cs="Times New Roman"/>
          <w:b/>
          <w:bCs/>
          <w:i/>
          <w:iCs/>
        </w:rPr>
        <w:t>Basic Needs Grant</w:t>
      </w:r>
      <w:r>
        <w:rPr>
          <w:rFonts w:ascii="Times New Roman" w:hAnsi="Times New Roman" w:cs="Times New Roman"/>
        </w:rPr>
        <w:t xml:space="preserve">, which provides crucial funding for students experiencing one or more insecurities such as food, housing, and other essential living needs. </w:t>
      </w:r>
      <w:r w:rsidR="001F3744">
        <w:rPr>
          <w:rFonts w:ascii="Times New Roman" w:hAnsi="Times New Roman" w:cs="Times New Roman"/>
        </w:rPr>
        <w:t xml:space="preserve">Per federal and state mandates, this grant will be discontinued following December 2025. </w:t>
      </w:r>
      <w:r w:rsidR="001F3744">
        <w:rPr>
          <w:rFonts w:ascii="Times New Roman" w:hAnsi="Times New Roman" w:cs="Times New Roman"/>
        </w:rPr>
        <w:br/>
      </w:r>
    </w:p>
    <w:p w:rsidRPr="00AF7811" w:rsidR="00FB37F0" w:rsidP="5357E2DC" w:rsidRDefault="0023490F" w14:paraId="03A0DDE0" w14:textId="0F43C0F5">
      <w:pPr>
        <w:pStyle w:val="ListParagraph"/>
        <w:numPr>
          <w:ilvl w:val="0"/>
          <w:numId w:val="7"/>
        </w:numPr>
        <w:rPr>
          <w:rFonts w:ascii="Times New Roman" w:hAnsi="Times New Roman" w:cs="Times New Roman"/>
          <w:b/>
          <w:bCs/>
        </w:rPr>
      </w:pPr>
      <w:r w:rsidRPr="5357E2DC">
        <w:rPr>
          <w:rFonts w:ascii="Times New Roman" w:hAnsi="Times New Roman" w:cs="Times New Roman"/>
          <w:b/>
          <w:bCs/>
        </w:rPr>
        <w:t xml:space="preserve">Did you receive any new funding for </w:t>
      </w:r>
      <w:r w:rsidRPr="5357E2DC" w:rsidR="001D0B02">
        <w:rPr>
          <w:rFonts w:ascii="Times New Roman" w:hAnsi="Times New Roman" w:cs="Times New Roman"/>
          <w:b/>
          <w:bCs/>
        </w:rPr>
        <w:t>FY2</w:t>
      </w:r>
      <w:r w:rsidRPr="5357E2DC" w:rsidR="00EC7973">
        <w:rPr>
          <w:rFonts w:ascii="Times New Roman" w:hAnsi="Times New Roman" w:cs="Times New Roman"/>
          <w:b/>
          <w:bCs/>
        </w:rPr>
        <w:t>5</w:t>
      </w:r>
      <w:r w:rsidRPr="5357E2DC">
        <w:rPr>
          <w:rFonts w:ascii="Times New Roman" w:hAnsi="Times New Roman" w:cs="Times New Roman"/>
          <w:b/>
          <w:bCs/>
        </w:rPr>
        <w:t xml:space="preserve">?  If so, </w:t>
      </w:r>
      <w:r w:rsidRPr="5357E2DC" w:rsidR="003240FE">
        <w:rPr>
          <w:rFonts w:ascii="Times New Roman" w:hAnsi="Times New Roman" w:cs="Times New Roman"/>
          <w:b/>
          <w:bCs/>
        </w:rPr>
        <w:t xml:space="preserve">please </w:t>
      </w:r>
      <w:r w:rsidRPr="5357E2DC" w:rsidR="000E452D">
        <w:rPr>
          <w:rFonts w:ascii="Times New Roman" w:hAnsi="Times New Roman" w:cs="Times New Roman"/>
          <w:b/>
          <w:bCs/>
        </w:rPr>
        <w:t>explain</w:t>
      </w:r>
      <w:r w:rsidRPr="5357E2DC" w:rsidR="003240FE">
        <w:rPr>
          <w:rFonts w:ascii="Times New Roman" w:hAnsi="Times New Roman" w:cs="Times New Roman"/>
          <w:b/>
          <w:bCs/>
        </w:rPr>
        <w:t xml:space="preserve"> </w:t>
      </w:r>
      <w:r w:rsidRPr="5357E2DC">
        <w:rPr>
          <w:rFonts w:ascii="Times New Roman" w:hAnsi="Times New Roman" w:cs="Times New Roman"/>
          <w:b/>
          <w:bCs/>
        </w:rPr>
        <w:t xml:space="preserve">how </w:t>
      </w:r>
      <w:r w:rsidRPr="5357E2DC" w:rsidR="00C640B9">
        <w:rPr>
          <w:rFonts w:ascii="Times New Roman" w:hAnsi="Times New Roman" w:cs="Times New Roman"/>
          <w:b/>
          <w:bCs/>
        </w:rPr>
        <w:t>it is</w:t>
      </w:r>
      <w:r w:rsidRPr="5357E2DC">
        <w:rPr>
          <w:rFonts w:ascii="Times New Roman" w:hAnsi="Times New Roman" w:cs="Times New Roman"/>
          <w:b/>
          <w:bCs/>
        </w:rPr>
        <w:t xml:space="preserve"> being used</w:t>
      </w:r>
      <w:r w:rsidRPr="5357E2DC" w:rsidR="004958EF">
        <w:rPr>
          <w:rFonts w:ascii="Times New Roman" w:hAnsi="Times New Roman" w:cs="Times New Roman"/>
          <w:b/>
          <w:bCs/>
        </w:rPr>
        <w:t>.</w:t>
      </w:r>
      <w:r w:rsidRPr="5357E2DC" w:rsidR="008A7984">
        <w:rPr>
          <w:rFonts w:ascii="Times New Roman" w:hAnsi="Times New Roman" w:cs="Times New Roman"/>
          <w:b/>
          <w:bCs/>
        </w:rPr>
        <w:t xml:space="preserve"> If you received any new one-time funding for FY2</w:t>
      </w:r>
      <w:r w:rsidRPr="5357E2DC" w:rsidR="00EC7973">
        <w:rPr>
          <w:rFonts w:ascii="Times New Roman" w:hAnsi="Times New Roman" w:cs="Times New Roman"/>
          <w:b/>
          <w:bCs/>
        </w:rPr>
        <w:t>6</w:t>
      </w:r>
      <w:r w:rsidRPr="5357E2DC" w:rsidR="008A7984">
        <w:rPr>
          <w:rFonts w:ascii="Times New Roman" w:hAnsi="Times New Roman" w:cs="Times New Roman"/>
          <w:b/>
          <w:bCs/>
        </w:rPr>
        <w:t xml:space="preserve">, please </w:t>
      </w:r>
      <w:r w:rsidRPr="5357E2DC" w:rsidR="000E452D">
        <w:rPr>
          <w:rFonts w:ascii="Times New Roman" w:hAnsi="Times New Roman" w:cs="Times New Roman"/>
          <w:b/>
          <w:bCs/>
        </w:rPr>
        <w:t xml:space="preserve">describe </w:t>
      </w:r>
      <w:r w:rsidRPr="5357E2DC" w:rsidR="008A7984">
        <w:rPr>
          <w:rFonts w:ascii="Times New Roman" w:hAnsi="Times New Roman" w:cs="Times New Roman"/>
          <w:b/>
          <w:bCs/>
        </w:rPr>
        <w:t>your plans to use those funds.</w:t>
      </w:r>
    </w:p>
    <w:p w:rsidR="00942DC6" w:rsidP="5357E2DC" w:rsidRDefault="00942DC6" w14:paraId="380A33A5" w14:textId="4FD94FCE">
      <w:pPr>
        <w:pStyle w:val="ListParagraph"/>
        <w:rPr>
          <w:rFonts w:ascii="Times New Roman" w:hAnsi="Times New Roman" w:cs="Times New Roman"/>
          <w:b/>
          <w:bCs/>
        </w:rPr>
      </w:pPr>
    </w:p>
    <w:p w:rsidRPr="00032B22" w:rsidR="00942DC6" w:rsidP="5357E2DC" w:rsidRDefault="00032B22" w14:paraId="563D7061" w14:textId="156A040F">
      <w:pPr>
        <w:pStyle w:val="ListParagraph"/>
        <w:rPr>
          <w:rFonts w:ascii="Times New Roman" w:hAnsi="Times New Roman" w:cs="Times New Roman"/>
        </w:rPr>
      </w:pPr>
      <w:r>
        <w:rPr>
          <w:rFonts w:ascii="Times New Roman" w:hAnsi="Times New Roman" w:cs="Times New Roman"/>
          <w:b/>
          <w:bCs/>
        </w:rPr>
        <w:t>Hawk Pantry</w:t>
      </w:r>
      <w:r>
        <w:rPr>
          <w:rFonts w:ascii="Times New Roman" w:hAnsi="Times New Roman" w:cs="Times New Roman"/>
        </w:rPr>
        <w:t xml:space="preserve"> – Yes, the Hawk pantry received $20,000.00 in new funding from student services fees for FY26. These funds are being utilized to purchase food, stock the pantry, and ensure that students experiencing food insecurities have access to nutritious and essential items throughout the academic year. </w:t>
      </w:r>
    </w:p>
    <w:p w:rsidRPr="00AF7811" w:rsidR="00A04CC0" w:rsidP="00942DC6" w:rsidRDefault="00A04CC0" w14:paraId="2E12F9EC" w14:textId="77777777">
      <w:pPr>
        <w:pStyle w:val="ListParagraph"/>
        <w:rPr>
          <w:rFonts w:ascii="Times New Roman" w:hAnsi="Times New Roman" w:cs="Times New Roman"/>
          <w:b/>
        </w:rPr>
      </w:pPr>
    </w:p>
    <w:p w:rsidRPr="00AF7811" w:rsidR="0023490F" w:rsidP="0023490F" w:rsidRDefault="00B67570" w14:paraId="0E0D1375" w14:textId="774B074B">
      <w:pPr>
        <w:pStyle w:val="ListParagraph"/>
        <w:numPr>
          <w:ilvl w:val="0"/>
          <w:numId w:val="7"/>
        </w:numPr>
        <w:rPr>
          <w:rFonts w:ascii="Times New Roman" w:hAnsi="Times New Roman" w:cs="Times New Roman"/>
          <w:b/>
        </w:rPr>
      </w:pPr>
      <w:r w:rsidRPr="5357E2DC">
        <w:rPr>
          <w:rFonts w:ascii="Times New Roman" w:hAnsi="Times New Roman" w:cs="Times New Roman"/>
          <w:b/>
          <w:bCs/>
        </w:rPr>
        <w:t xml:space="preserve">How does your unit </w:t>
      </w:r>
      <w:r w:rsidRPr="5357E2DC" w:rsidR="001936CA">
        <w:rPr>
          <w:rFonts w:ascii="Times New Roman" w:hAnsi="Times New Roman" w:cs="Times New Roman"/>
          <w:b/>
          <w:bCs/>
        </w:rPr>
        <w:t xml:space="preserve">support the mission of Student Affairs and contribute to the </w:t>
      </w:r>
      <w:r w:rsidRPr="5357E2DC">
        <w:rPr>
          <w:rFonts w:ascii="Times New Roman" w:hAnsi="Times New Roman" w:cs="Times New Roman"/>
          <w:b/>
          <w:bCs/>
        </w:rPr>
        <w:t>student experience</w:t>
      </w:r>
      <w:r w:rsidRPr="5357E2DC" w:rsidR="00501BE3">
        <w:rPr>
          <w:rFonts w:ascii="Times New Roman" w:hAnsi="Times New Roman" w:cs="Times New Roman"/>
          <w:b/>
          <w:bCs/>
        </w:rPr>
        <w:t xml:space="preserve"> on campus</w:t>
      </w:r>
      <w:r w:rsidRPr="5357E2DC">
        <w:rPr>
          <w:rFonts w:ascii="Times New Roman" w:hAnsi="Times New Roman" w:cs="Times New Roman"/>
          <w:b/>
          <w:bCs/>
        </w:rPr>
        <w:t>?</w:t>
      </w:r>
      <w:r w:rsidRPr="5357E2DC" w:rsidR="00ED40CC">
        <w:rPr>
          <w:rFonts w:ascii="Times New Roman" w:hAnsi="Times New Roman" w:cs="Times New Roman"/>
          <w:b/>
          <w:bCs/>
        </w:rPr>
        <w:t xml:space="preserve"> </w:t>
      </w:r>
      <w:r w:rsidRPr="5357E2DC" w:rsidR="006933A0">
        <w:rPr>
          <w:rFonts w:ascii="Times New Roman" w:hAnsi="Times New Roman" w:cs="Times New Roman"/>
          <w:b/>
          <w:bCs/>
        </w:rPr>
        <w:t xml:space="preserve">Consider </w:t>
      </w:r>
      <w:r w:rsidRPr="5357E2DC" w:rsidR="00426CBD">
        <w:rPr>
          <w:rFonts w:ascii="Times New Roman" w:hAnsi="Times New Roman" w:cs="Times New Roman"/>
          <w:b/>
          <w:bCs/>
        </w:rPr>
        <w:t xml:space="preserve">the </w:t>
      </w:r>
      <w:r w:rsidRPr="5357E2DC" w:rsidR="006933A0">
        <w:rPr>
          <w:rFonts w:ascii="Times New Roman" w:hAnsi="Times New Roman" w:cs="Times New Roman"/>
          <w:b/>
          <w:bCs/>
        </w:rPr>
        <w:t>utilization</w:t>
      </w:r>
      <w:r w:rsidRPr="5357E2DC" w:rsidR="00426CBD">
        <w:rPr>
          <w:rFonts w:ascii="Times New Roman" w:hAnsi="Times New Roman" w:cs="Times New Roman"/>
          <w:b/>
          <w:bCs/>
        </w:rPr>
        <w:t xml:space="preserve"> and impact</w:t>
      </w:r>
      <w:r w:rsidRPr="5357E2DC" w:rsidR="006933A0">
        <w:rPr>
          <w:rFonts w:ascii="Times New Roman" w:hAnsi="Times New Roman" w:cs="Times New Roman"/>
          <w:b/>
          <w:bCs/>
        </w:rPr>
        <w:t xml:space="preserve"> of </w:t>
      </w:r>
      <w:r w:rsidRPr="5357E2DC" w:rsidR="00426CBD">
        <w:rPr>
          <w:rFonts w:ascii="Times New Roman" w:hAnsi="Times New Roman" w:cs="Times New Roman"/>
          <w:b/>
          <w:bCs/>
        </w:rPr>
        <w:t xml:space="preserve">your unit’s </w:t>
      </w:r>
      <w:r w:rsidRPr="5357E2DC" w:rsidR="006933A0">
        <w:rPr>
          <w:rFonts w:ascii="Times New Roman" w:hAnsi="Times New Roman" w:cs="Times New Roman"/>
          <w:b/>
          <w:bCs/>
        </w:rPr>
        <w:t>services.</w:t>
      </w:r>
    </w:p>
    <w:p w:rsidRPr="00535F1D" w:rsidR="0069071E" w:rsidP="5357E2DC" w:rsidRDefault="705AD81E" w14:paraId="46881846" w14:textId="3E2C9395">
      <w:pPr>
        <w:ind w:left="720"/>
      </w:pPr>
      <w:r w:rsidRPr="5357E2DC">
        <w:rPr>
          <w:rFonts w:ascii="Times New Roman" w:hAnsi="Times New Roman" w:eastAsia="Times New Roman" w:cs="Times New Roman"/>
          <w:b/>
          <w:bCs/>
        </w:rPr>
        <w:t xml:space="preserve">DSA Mission: </w:t>
      </w:r>
      <w:r w:rsidRPr="5357E2DC">
        <w:rPr>
          <w:rFonts w:ascii="Times New Roman" w:hAnsi="Times New Roman" w:eastAsia="Times New Roman" w:cs="Times New Roman"/>
        </w:rPr>
        <w:t xml:space="preserve">The Division of Student Affairs creates transformational experiences that strengthen the educational journey for UHCL students. Through purposeful programs, comprehensive support services, and holistic resources, we commit to building an engaged community that cultivates personal development and success for all students. </w:t>
      </w:r>
    </w:p>
    <w:p w:rsidRPr="00535F1D" w:rsidR="0069071E" w:rsidP="5357E2DC" w:rsidRDefault="705AD81E" w14:paraId="63F72301" w14:textId="6A0386DB">
      <w:pPr>
        <w:ind w:left="720"/>
      </w:pPr>
      <w:r w:rsidRPr="5357E2DC">
        <w:rPr>
          <w:rFonts w:ascii="Times New Roman" w:hAnsi="Times New Roman" w:eastAsia="Times New Roman" w:cs="Times New Roman"/>
          <w:b/>
          <w:bCs/>
        </w:rPr>
        <w:t xml:space="preserve">DSA Tagline: </w:t>
      </w:r>
      <w:r w:rsidRPr="5357E2DC">
        <w:rPr>
          <w:rFonts w:ascii="Times New Roman" w:hAnsi="Times New Roman" w:eastAsia="Times New Roman" w:cs="Times New Roman"/>
        </w:rPr>
        <w:t xml:space="preserve">The Division of Student Affairs champions student success through connection, care, and community. </w:t>
      </w:r>
    </w:p>
    <w:p w:rsidRPr="00535F1D" w:rsidR="0069071E" w:rsidP="5357E2DC" w:rsidRDefault="705AD81E" w14:paraId="2CEA96B6" w14:textId="627CA99F">
      <w:pPr>
        <w:ind w:left="720"/>
      </w:pPr>
      <w:r w:rsidRPr="5357E2DC">
        <w:rPr>
          <w:rFonts w:ascii="Times New Roman" w:hAnsi="Times New Roman" w:eastAsia="Times New Roman" w:cs="Times New Roman"/>
          <w:b/>
          <w:bCs/>
        </w:rPr>
        <w:t xml:space="preserve">DSA Strategic Objectives: </w:t>
      </w:r>
      <w:r w:rsidRPr="5357E2DC">
        <w:rPr>
          <w:rFonts w:ascii="Times New Roman" w:hAnsi="Times New Roman" w:eastAsia="Times New Roman" w:cs="Times New Roman"/>
        </w:rPr>
        <w:t>Our strategic objectives include providing high impact experiential learning opportunities and services, facilitating meaningful experiences that promote life-long learning, and developing initiatives designed to inspire globally engaged citizenship.</w:t>
      </w:r>
    </w:p>
    <w:p w:rsidRPr="00535F1D" w:rsidR="0069071E" w:rsidP="5357E2DC" w:rsidRDefault="705AD81E" w14:paraId="4F158A46" w14:textId="5AD921D9">
      <w:pPr>
        <w:spacing w:after="0"/>
        <w:ind w:left="720"/>
      </w:pPr>
      <w:r w:rsidRPr="5357E2DC">
        <w:rPr>
          <w:rFonts w:ascii="Times New Roman" w:hAnsi="Times New Roman" w:eastAsia="Times New Roman" w:cs="Times New Roman"/>
        </w:rPr>
        <w:t xml:space="preserve">With our front desk assistant positions and University Hearing Board volunteer opportunities, students can elevate their university experience by working on campus and participating in various peer accountability processes, thereby giving back to their university. Throughout these experiences, students connect with their peers and various faculty/staff, learn valuable life-long skills, and explore their personal and professional development. </w:t>
      </w:r>
    </w:p>
    <w:p w:rsidRPr="00535F1D" w:rsidR="0069071E" w:rsidP="5357E2DC" w:rsidRDefault="705AD81E" w14:paraId="13361336" w14:textId="565AEBB7">
      <w:pPr>
        <w:spacing w:after="0"/>
        <w:ind w:left="720"/>
      </w:pPr>
      <w:r w:rsidRPr="5357E2DC">
        <w:rPr>
          <w:rFonts w:ascii="Times New Roman" w:hAnsi="Times New Roman" w:eastAsia="Times New Roman" w:cs="Times New Roman"/>
        </w:rPr>
        <w:t xml:space="preserve"> </w:t>
      </w:r>
    </w:p>
    <w:p w:rsidRPr="00535F1D" w:rsidR="0069071E" w:rsidP="5357E2DC" w:rsidRDefault="705AD81E" w14:paraId="5B61D46B" w14:textId="2A54D6CB">
      <w:pPr>
        <w:spacing w:after="0"/>
        <w:ind w:left="720"/>
      </w:pPr>
      <w:r w:rsidRPr="5357E2DC">
        <w:rPr>
          <w:rFonts w:ascii="Times New Roman" w:hAnsi="Times New Roman" w:eastAsia="Times New Roman" w:cs="Times New Roman"/>
        </w:rPr>
        <w:t xml:space="preserve">From a student care perspective, our office provides holistic hands-on support and resources for students navigating their college experience (in general), students grappling with their mental health, students experiencing academic honesty and/or student conduct processes, and students who may need emergency services. These efforts directly align with our DSA Mission and Tagline listed above. </w:t>
      </w:r>
    </w:p>
    <w:p w:rsidRPr="00535F1D" w:rsidR="0069071E" w:rsidP="5357E2DC" w:rsidRDefault="705AD81E" w14:paraId="52837E6A" w14:textId="0BB11093">
      <w:pPr>
        <w:spacing w:after="0"/>
        <w:ind w:left="720"/>
      </w:pPr>
      <w:r w:rsidRPr="5357E2DC">
        <w:rPr>
          <w:rFonts w:ascii="Times New Roman" w:hAnsi="Times New Roman" w:eastAsia="Times New Roman" w:cs="Times New Roman"/>
        </w:rPr>
        <w:t xml:space="preserve"> </w:t>
      </w:r>
    </w:p>
    <w:p w:rsidRPr="00535F1D" w:rsidR="0069071E" w:rsidP="00A1526B" w:rsidRDefault="705AD81E" w14:paraId="1F75411E" w14:textId="4BB78C50">
      <w:pPr>
        <w:ind w:left="720"/>
      </w:pPr>
      <w:r w:rsidRPr="5357E2DC">
        <w:rPr>
          <w:rFonts w:ascii="Times New Roman" w:hAnsi="Times New Roman" w:eastAsia="Times New Roman" w:cs="Times New Roman"/>
        </w:rPr>
        <w:t>Our office continues to expand our campus-wide programming and services, to help ensure students feel valued and connected, with a strong sense of belonging. We facilitate. We encourage. We advise. We care. We are student-facing and student-focused.</w:t>
      </w:r>
    </w:p>
    <w:p w:rsidRPr="00535F1D" w:rsidR="0069071E" w:rsidP="5357E2DC" w:rsidRDefault="705AD81E" w14:paraId="23F7B2F8" w14:textId="0ECDAD1C">
      <w:pPr>
        <w:ind w:left="720"/>
      </w:pPr>
      <w:r w:rsidRPr="5357E2DC">
        <w:rPr>
          <w:rFonts w:ascii="Times New Roman" w:hAnsi="Times New Roman" w:eastAsia="Times New Roman" w:cs="Times New Roman"/>
          <w:b/>
          <w:bCs/>
          <w:sz w:val="24"/>
          <w:szCs w:val="24"/>
          <w:u w:val="single"/>
        </w:rPr>
        <w:t>Utilization Reporting Item #</w:t>
      </w:r>
      <w:r w:rsidRPr="5357E2DC" w:rsidR="6B8E06E6">
        <w:rPr>
          <w:rFonts w:ascii="Times New Roman" w:hAnsi="Times New Roman" w:eastAsia="Times New Roman" w:cs="Times New Roman"/>
          <w:b/>
          <w:bCs/>
          <w:sz w:val="24"/>
          <w:szCs w:val="24"/>
          <w:u w:val="single"/>
        </w:rPr>
        <w:t>1</w:t>
      </w:r>
      <w:r w:rsidRPr="5357E2DC">
        <w:rPr>
          <w:rFonts w:ascii="Times New Roman" w:hAnsi="Times New Roman" w:eastAsia="Times New Roman" w:cs="Times New Roman"/>
          <w:sz w:val="24"/>
          <w:szCs w:val="24"/>
        </w:rPr>
        <w:t>: Academic Honesty Violations</w:t>
      </w:r>
    </w:p>
    <w:tbl>
      <w:tblPr>
        <w:tblStyle w:val="TableGrid"/>
        <w:tblW w:w="0" w:type="auto"/>
        <w:tblInd w:w="720" w:type="dxa"/>
        <w:tblLayout w:type="fixed"/>
        <w:tblLook w:val="04A0" w:firstRow="1" w:lastRow="0" w:firstColumn="1" w:lastColumn="0" w:noHBand="0" w:noVBand="1"/>
      </w:tblPr>
      <w:tblGrid>
        <w:gridCol w:w="4400"/>
        <w:gridCol w:w="810"/>
        <w:gridCol w:w="810"/>
        <w:gridCol w:w="810"/>
        <w:gridCol w:w="810"/>
      </w:tblGrid>
      <w:tr w:rsidR="5357E2DC" w:rsidTr="00A966AC" w14:paraId="76A5CE3A" w14:textId="77777777">
        <w:trPr>
          <w:trHeight w:val="300"/>
        </w:trPr>
        <w:tc>
          <w:tcPr>
            <w:tcW w:w="44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3DFAC85" w14:textId="332B1AB7">
            <w:r w:rsidRPr="5357E2DC">
              <w:rPr>
                <w:rFonts w:ascii="Times New Roman" w:hAnsi="Times New Roman" w:eastAsia="Times New Roman" w:cs="Times New Roman"/>
              </w:rPr>
              <w:t xml:space="preserve"> </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1BD2433" w14:textId="0B520AF9">
            <w:pPr>
              <w:jc w:val="center"/>
            </w:pPr>
            <w:r w:rsidRPr="5357E2DC">
              <w:rPr>
                <w:rFonts w:ascii="Times New Roman" w:hAnsi="Times New Roman" w:eastAsia="Times New Roman" w:cs="Times New Roman"/>
                <w:b/>
                <w:bCs/>
              </w:rPr>
              <w:t>FY22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FAE0CEA" w14:textId="591840EE">
            <w:pPr>
              <w:jc w:val="center"/>
            </w:pPr>
            <w:r w:rsidRPr="5357E2DC">
              <w:rPr>
                <w:rFonts w:ascii="Times New Roman" w:hAnsi="Times New Roman" w:eastAsia="Times New Roman" w:cs="Times New Roman"/>
                <w:b/>
                <w:bCs/>
              </w:rPr>
              <w:t>FY23</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06CFA1B" w14:textId="41ECE836">
            <w:pPr>
              <w:jc w:val="center"/>
            </w:pPr>
            <w:r w:rsidRPr="5357E2DC">
              <w:rPr>
                <w:rFonts w:ascii="Times New Roman" w:hAnsi="Times New Roman" w:eastAsia="Times New Roman" w:cs="Times New Roman"/>
                <w:b/>
                <w:bCs/>
              </w:rPr>
              <w:t>FY24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7263AE70" w:rsidP="5357E2DC" w:rsidRDefault="7263AE70" w14:paraId="76992A23" w14:textId="780E2AC4">
            <w:pPr>
              <w:jc w:val="center"/>
              <w:rPr>
                <w:rFonts w:ascii="Times New Roman" w:hAnsi="Times New Roman" w:eastAsia="Times New Roman" w:cs="Times New Roman"/>
                <w:b/>
                <w:bCs/>
              </w:rPr>
            </w:pPr>
            <w:r w:rsidRPr="5357E2DC">
              <w:rPr>
                <w:rFonts w:ascii="Times New Roman" w:hAnsi="Times New Roman" w:eastAsia="Times New Roman" w:cs="Times New Roman"/>
                <w:b/>
                <w:bCs/>
              </w:rPr>
              <w:t>FY25</w:t>
            </w:r>
          </w:p>
        </w:tc>
      </w:tr>
      <w:tr w:rsidR="5357E2DC" w:rsidTr="00A966AC" w14:paraId="35A042B4" w14:textId="77777777">
        <w:trPr>
          <w:trHeight w:val="300"/>
        </w:trPr>
        <w:tc>
          <w:tcPr>
            <w:tcW w:w="44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8C1DCB4" w14:textId="05AC2929">
            <w:r w:rsidRPr="5357E2DC">
              <w:rPr>
                <w:rFonts w:ascii="Times New Roman" w:hAnsi="Times New Roman" w:eastAsia="Times New Roman" w:cs="Times New Roman"/>
                <w:b/>
                <w:bCs/>
              </w:rPr>
              <w:t>C</w:t>
            </w:r>
            <w:r w:rsidR="00A966AC">
              <w:rPr>
                <w:rFonts w:ascii="Times New Roman" w:hAnsi="Times New Roman" w:eastAsia="Times New Roman" w:cs="Times New Roman"/>
                <w:b/>
                <w:bCs/>
              </w:rPr>
              <w:t xml:space="preserve">ollege of </w:t>
            </w:r>
            <w:r w:rsidRPr="5357E2DC">
              <w:rPr>
                <w:rFonts w:ascii="Times New Roman" w:hAnsi="Times New Roman" w:eastAsia="Times New Roman" w:cs="Times New Roman"/>
                <w:b/>
                <w:bCs/>
              </w:rPr>
              <w:t>B</w:t>
            </w:r>
            <w:r w:rsidR="00A966AC">
              <w:rPr>
                <w:rFonts w:ascii="Times New Roman" w:hAnsi="Times New Roman" w:eastAsia="Times New Roman" w:cs="Times New Roman"/>
                <w:b/>
                <w:bCs/>
              </w:rPr>
              <w:t>usiness</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B02A51B" w14:textId="51C88007">
            <w:pPr>
              <w:jc w:val="center"/>
            </w:pPr>
            <w:r w:rsidRPr="5357E2DC">
              <w:rPr>
                <w:rFonts w:ascii="Times New Roman" w:hAnsi="Times New Roman" w:eastAsia="Times New Roman" w:cs="Times New Roman"/>
              </w:rPr>
              <w:t>7</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2A88EF1" w14:textId="086856E8">
            <w:pPr>
              <w:jc w:val="center"/>
            </w:pPr>
            <w:r w:rsidRPr="5357E2DC">
              <w:rPr>
                <w:rFonts w:ascii="Times New Roman" w:hAnsi="Times New Roman" w:eastAsia="Times New Roman" w:cs="Times New Roman"/>
              </w:rPr>
              <w:t>6</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5E4D1D6A" w14:textId="2CA66873">
            <w:pPr>
              <w:jc w:val="center"/>
            </w:pPr>
            <w:r w:rsidRPr="5357E2DC">
              <w:rPr>
                <w:rFonts w:ascii="Times New Roman" w:hAnsi="Times New Roman" w:eastAsia="Times New Roman" w:cs="Times New Roman"/>
              </w:rPr>
              <w:t>6</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2385BD66" w:rsidP="5357E2DC" w:rsidRDefault="2385BD66" w14:paraId="74004A02" w14:textId="13BA5A71">
            <w:pPr>
              <w:jc w:val="center"/>
              <w:rPr>
                <w:rFonts w:ascii="Times New Roman" w:hAnsi="Times New Roman" w:eastAsia="Times New Roman" w:cs="Times New Roman"/>
              </w:rPr>
            </w:pPr>
            <w:r w:rsidRPr="5357E2DC">
              <w:rPr>
                <w:rFonts w:ascii="Times New Roman" w:hAnsi="Times New Roman" w:eastAsia="Times New Roman" w:cs="Times New Roman"/>
              </w:rPr>
              <w:t>13</w:t>
            </w:r>
          </w:p>
        </w:tc>
      </w:tr>
      <w:tr w:rsidR="5357E2DC" w:rsidTr="00A966AC" w14:paraId="12711AA3" w14:textId="77777777">
        <w:trPr>
          <w:trHeight w:val="300"/>
        </w:trPr>
        <w:tc>
          <w:tcPr>
            <w:tcW w:w="44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25D997B" w14:textId="387A9BDD">
            <w:r w:rsidRPr="5357E2DC">
              <w:rPr>
                <w:rFonts w:ascii="Times New Roman" w:hAnsi="Times New Roman" w:eastAsia="Times New Roman" w:cs="Times New Roman"/>
                <w:b/>
                <w:bCs/>
              </w:rPr>
              <w:lastRenderedPageBreak/>
              <w:t>C</w:t>
            </w:r>
            <w:r w:rsidR="00A966AC">
              <w:rPr>
                <w:rFonts w:ascii="Times New Roman" w:hAnsi="Times New Roman" w:eastAsia="Times New Roman" w:cs="Times New Roman"/>
                <w:b/>
                <w:bCs/>
              </w:rPr>
              <w:t>ollege of Education</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BA1C1FB" w14:textId="4560C7BF">
            <w:pPr>
              <w:jc w:val="center"/>
            </w:pPr>
            <w:r w:rsidRPr="5357E2DC">
              <w:rPr>
                <w:rFonts w:ascii="Times New Roman" w:hAnsi="Times New Roman" w:eastAsia="Times New Roman" w:cs="Times New Roman"/>
              </w:rPr>
              <w:t>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C0CDC0A" w14:textId="4BF30658">
            <w:pPr>
              <w:jc w:val="center"/>
            </w:pPr>
            <w:r w:rsidRPr="5357E2DC">
              <w:rPr>
                <w:rFonts w:ascii="Times New Roman" w:hAnsi="Times New Roman" w:eastAsia="Times New Roman" w:cs="Times New Roman"/>
              </w:rPr>
              <w:t>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78ABBDFD" w14:textId="1741B661">
            <w:pPr>
              <w:jc w:val="center"/>
            </w:pPr>
            <w:r w:rsidRPr="5357E2DC">
              <w:rPr>
                <w:rFonts w:ascii="Times New Roman" w:hAnsi="Times New Roman" w:eastAsia="Times New Roman" w:cs="Times New Roman"/>
              </w:rPr>
              <w:t>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36B486F9" w:rsidP="5357E2DC" w:rsidRDefault="36B486F9" w14:paraId="19EB2691" w14:textId="1603B466">
            <w:pPr>
              <w:jc w:val="center"/>
              <w:rPr>
                <w:rFonts w:ascii="Times New Roman" w:hAnsi="Times New Roman" w:eastAsia="Times New Roman" w:cs="Times New Roman"/>
              </w:rPr>
            </w:pPr>
            <w:r w:rsidRPr="5357E2DC">
              <w:rPr>
                <w:rFonts w:ascii="Times New Roman" w:hAnsi="Times New Roman" w:eastAsia="Times New Roman" w:cs="Times New Roman"/>
              </w:rPr>
              <w:t>0</w:t>
            </w:r>
          </w:p>
        </w:tc>
      </w:tr>
      <w:tr w:rsidR="5357E2DC" w:rsidTr="00A966AC" w14:paraId="282C8E20" w14:textId="77777777">
        <w:trPr>
          <w:trHeight w:val="300"/>
        </w:trPr>
        <w:tc>
          <w:tcPr>
            <w:tcW w:w="44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43E180E" w14:textId="7F4DA1D9">
            <w:r w:rsidRPr="5357E2DC">
              <w:rPr>
                <w:rFonts w:ascii="Times New Roman" w:hAnsi="Times New Roman" w:eastAsia="Times New Roman" w:cs="Times New Roman"/>
                <w:b/>
                <w:bCs/>
              </w:rPr>
              <w:t>C</w:t>
            </w:r>
            <w:r w:rsidR="00A966AC">
              <w:rPr>
                <w:rFonts w:ascii="Times New Roman" w:hAnsi="Times New Roman" w:eastAsia="Times New Roman" w:cs="Times New Roman"/>
                <w:b/>
                <w:bCs/>
              </w:rPr>
              <w:t>ollege of Science and Engineering</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EF5EBC0" w14:textId="551D2E18">
            <w:pPr>
              <w:jc w:val="center"/>
            </w:pPr>
            <w:r w:rsidRPr="5357E2DC">
              <w:rPr>
                <w:rFonts w:ascii="Times New Roman" w:hAnsi="Times New Roman" w:eastAsia="Times New Roman" w:cs="Times New Roman"/>
              </w:rPr>
              <w:t>8</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7F1A538" w14:textId="3BD05BF2">
            <w:pPr>
              <w:jc w:val="center"/>
            </w:pPr>
            <w:r w:rsidRPr="5357E2DC">
              <w:rPr>
                <w:rFonts w:ascii="Times New Roman" w:hAnsi="Times New Roman" w:eastAsia="Times New Roman" w:cs="Times New Roman"/>
              </w:rPr>
              <w:t>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DCF506D" w14:textId="7E407990">
            <w:pPr>
              <w:jc w:val="center"/>
            </w:pPr>
            <w:r w:rsidRPr="5357E2DC">
              <w:rPr>
                <w:rFonts w:ascii="Times New Roman" w:hAnsi="Times New Roman" w:eastAsia="Times New Roman" w:cs="Times New Roman"/>
              </w:rPr>
              <w:t>3</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0EF02B96" w:rsidP="5357E2DC" w:rsidRDefault="0EF02B96" w14:paraId="20E51880" w14:textId="6C46D4B3">
            <w:pPr>
              <w:jc w:val="center"/>
              <w:rPr>
                <w:rFonts w:ascii="Times New Roman" w:hAnsi="Times New Roman" w:eastAsia="Times New Roman" w:cs="Times New Roman"/>
              </w:rPr>
            </w:pPr>
            <w:r w:rsidRPr="5357E2DC">
              <w:rPr>
                <w:rFonts w:ascii="Times New Roman" w:hAnsi="Times New Roman" w:eastAsia="Times New Roman" w:cs="Times New Roman"/>
              </w:rPr>
              <w:t>5</w:t>
            </w:r>
          </w:p>
        </w:tc>
      </w:tr>
      <w:tr w:rsidR="5357E2DC" w:rsidTr="00A966AC" w14:paraId="0FCD2C6C" w14:textId="77777777">
        <w:trPr>
          <w:trHeight w:val="300"/>
        </w:trPr>
        <w:tc>
          <w:tcPr>
            <w:tcW w:w="44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00A966AC" w14:paraId="6A28CC46" w14:textId="41B8F767">
            <w:r>
              <w:rPr>
                <w:rFonts w:ascii="Times New Roman" w:hAnsi="Times New Roman" w:eastAsia="Times New Roman" w:cs="Times New Roman"/>
                <w:b/>
                <w:bCs/>
              </w:rPr>
              <w:t>College of Human Sciences and Humanities</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A2342DE" w14:textId="5D4044D9">
            <w:pPr>
              <w:jc w:val="center"/>
            </w:pPr>
            <w:r w:rsidRPr="5357E2DC">
              <w:rPr>
                <w:rFonts w:ascii="Times New Roman" w:hAnsi="Times New Roman" w:eastAsia="Times New Roman" w:cs="Times New Roman"/>
              </w:rPr>
              <w:t>18</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7FF9209" w14:textId="258DBBBD">
            <w:pPr>
              <w:jc w:val="center"/>
            </w:pPr>
            <w:r w:rsidRPr="5357E2DC">
              <w:rPr>
                <w:rFonts w:ascii="Times New Roman" w:hAnsi="Times New Roman" w:eastAsia="Times New Roman" w:cs="Times New Roman"/>
              </w:rPr>
              <w:t>17</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7F00EB61" w14:textId="5408D943">
            <w:pPr>
              <w:jc w:val="center"/>
            </w:pPr>
            <w:r w:rsidRPr="5357E2DC">
              <w:rPr>
                <w:rFonts w:ascii="Times New Roman" w:hAnsi="Times New Roman" w:eastAsia="Times New Roman" w:cs="Times New Roman"/>
              </w:rPr>
              <w:t>1</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0EF02B96" w:rsidP="5357E2DC" w:rsidRDefault="0EF02B96" w14:paraId="30617E9D" w14:textId="545150BD">
            <w:pPr>
              <w:jc w:val="center"/>
              <w:rPr>
                <w:rFonts w:ascii="Times New Roman" w:hAnsi="Times New Roman" w:eastAsia="Times New Roman" w:cs="Times New Roman"/>
              </w:rPr>
            </w:pPr>
            <w:r w:rsidRPr="5357E2DC">
              <w:rPr>
                <w:rFonts w:ascii="Times New Roman" w:hAnsi="Times New Roman" w:eastAsia="Times New Roman" w:cs="Times New Roman"/>
              </w:rPr>
              <w:t>35</w:t>
            </w:r>
          </w:p>
        </w:tc>
      </w:tr>
      <w:tr w:rsidR="5357E2DC" w:rsidTr="00A966AC" w14:paraId="54B295E6" w14:textId="77777777">
        <w:trPr>
          <w:trHeight w:val="300"/>
        </w:trPr>
        <w:tc>
          <w:tcPr>
            <w:tcW w:w="440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71587100" w14:textId="4FDC3E99">
            <w:r w:rsidRPr="5357E2DC">
              <w:rPr>
                <w:rFonts w:ascii="Times New Roman" w:hAnsi="Times New Roman" w:eastAsia="Times New Roman" w:cs="Times New Roman"/>
                <w:b/>
                <w:bCs/>
                <w:color w:val="000000" w:themeColor="text1"/>
              </w:rPr>
              <w:t>Total</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75DFA069" w14:textId="7EC8B660">
            <w:pPr>
              <w:jc w:val="center"/>
            </w:pPr>
            <w:r w:rsidRPr="5357E2DC">
              <w:rPr>
                <w:rFonts w:ascii="Times New Roman" w:hAnsi="Times New Roman" w:eastAsia="Times New Roman" w:cs="Times New Roman"/>
                <w:color w:val="000000" w:themeColor="text1"/>
              </w:rPr>
              <w:t>33</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0DF994F9" w14:textId="51557127">
            <w:pPr>
              <w:jc w:val="center"/>
            </w:pPr>
            <w:r w:rsidRPr="5357E2DC">
              <w:rPr>
                <w:rFonts w:ascii="Times New Roman" w:hAnsi="Times New Roman" w:eastAsia="Times New Roman" w:cs="Times New Roman"/>
                <w:color w:val="000000" w:themeColor="text1"/>
              </w:rPr>
              <w:t>25</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4ACD0C69" w14:textId="27A008E4">
            <w:pPr>
              <w:jc w:val="center"/>
            </w:pPr>
            <w:r w:rsidRPr="5357E2DC">
              <w:rPr>
                <w:rFonts w:ascii="Times New Roman" w:hAnsi="Times New Roman" w:eastAsia="Times New Roman" w:cs="Times New Roman"/>
                <w:color w:val="000000" w:themeColor="text1"/>
              </w:rPr>
              <w:t>15</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0F9675B2" w:rsidP="5357E2DC" w:rsidRDefault="0F9675B2" w14:paraId="04BED6D1" w14:textId="5B68831C">
            <w:pPr>
              <w:jc w:val="center"/>
              <w:rPr>
                <w:rFonts w:ascii="Times New Roman" w:hAnsi="Times New Roman" w:eastAsia="Times New Roman" w:cs="Times New Roman"/>
                <w:color w:val="000000" w:themeColor="text1"/>
              </w:rPr>
            </w:pPr>
            <w:r w:rsidRPr="5357E2DC">
              <w:rPr>
                <w:rFonts w:ascii="Times New Roman" w:hAnsi="Times New Roman" w:eastAsia="Times New Roman" w:cs="Times New Roman"/>
                <w:color w:val="000000" w:themeColor="text1"/>
              </w:rPr>
              <w:t>53</w:t>
            </w:r>
          </w:p>
        </w:tc>
      </w:tr>
    </w:tbl>
    <w:p w:rsidRPr="00535F1D" w:rsidR="0069071E" w:rsidP="00E55576" w:rsidRDefault="0069071E" w14:paraId="3D7C4949" w14:textId="1D1194F0"/>
    <w:p w:rsidRPr="00535F1D" w:rsidR="0069071E" w:rsidP="5357E2DC" w:rsidRDefault="705AD81E" w14:paraId="38AF5D51" w14:textId="4F80B4B8">
      <w:pPr>
        <w:ind w:left="720"/>
      </w:pPr>
      <w:r w:rsidRPr="5357E2DC">
        <w:rPr>
          <w:rFonts w:ascii="Times New Roman" w:hAnsi="Times New Roman" w:eastAsia="Times New Roman" w:cs="Times New Roman"/>
          <w:b/>
          <w:bCs/>
          <w:sz w:val="24"/>
          <w:szCs w:val="24"/>
          <w:u w:val="single"/>
        </w:rPr>
        <w:t>Utilization Reporting Item #</w:t>
      </w:r>
      <w:r w:rsidRPr="5357E2DC" w:rsidR="7AF3094D">
        <w:rPr>
          <w:rFonts w:ascii="Times New Roman" w:hAnsi="Times New Roman" w:eastAsia="Times New Roman" w:cs="Times New Roman"/>
          <w:b/>
          <w:bCs/>
          <w:sz w:val="24"/>
          <w:szCs w:val="24"/>
          <w:u w:val="single"/>
        </w:rPr>
        <w:t>2</w:t>
      </w:r>
      <w:r w:rsidRPr="5357E2DC">
        <w:rPr>
          <w:rFonts w:ascii="Times New Roman" w:hAnsi="Times New Roman" w:eastAsia="Times New Roman" w:cs="Times New Roman"/>
          <w:sz w:val="24"/>
          <w:szCs w:val="24"/>
        </w:rPr>
        <w:t>: CARE and Student Conduct Incident Reports</w:t>
      </w:r>
    </w:p>
    <w:p w:rsidRPr="00535F1D" w:rsidR="0069071E" w:rsidP="5357E2DC" w:rsidRDefault="705AD81E" w14:paraId="59F3A8F2" w14:textId="79A0B0B7">
      <w:pPr>
        <w:ind w:left="720"/>
      </w:pPr>
      <w:r w:rsidRPr="5357E2DC">
        <w:rPr>
          <w:rFonts w:ascii="Times New Roman" w:hAnsi="Times New Roman" w:eastAsia="Times New Roman" w:cs="Times New Roman"/>
          <w:b/>
          <w:bCs/>
        </w:rPr>
        <w:t>Reported Case Types</w:t>
      </w:r>
    </w:p>
    <w:tbl>
      <w:tblPr>
        <w:tblStyle w:val="TableGrid"/>
        <w:tblW w:w="0" w:type="auto"/>
        <w:tblInd w:w="720" w:type="dxa"/>
        <w:tblLayout w:type="fixed"/>
        <w:tblLook w:val="04A0" w:firstRow="1" w:lastRow="0" w:firstColumn="1" w:lastColumn="0" w:noHBand="0" w:noVBand="1"/>
      </w:tblPr>
      <w:tblGrid>
        <w:gridCol w:w="3140"/>
        <w:gridCol w:w="900"/>
        <w:gridCol w:w="810"/>
        <w:gridCol w:w="810"/>
        <w:gridCol w:w="810"/>
      </w:tblGrid>
      <w:tr w:rsidR="5357E2DC" w:rsidTr="00130615" w14:paraId="21A8501A"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D1F68EB" w14:textId="5EBD8F56">
            <w:r w:rsidRPr="5357E2DC">
              <w:rPr>
                <w:rFonts w:ascii="Times New Roman" w:hAnsi="Times New Roman" w:eastAsia="Times New Roman" w:cs="Times New Roman"/>
              </w:rPr>
              <w:t xml:space="preserve"> </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EBD9E4D" w14:textId="6C0DF1CC">
            <w:pPr>
              <w:jc w:val="center"/>
            </w:pPr>
            <w:r w:rsidRPr="5357E2DC">
              <w:rPr>
                <w:rFonts w:ascii="Times New Roman" w:hAnsi="Times New Roman" w:eastAsia="Times New Roman" w:cs="Times New Roman"/>
                <w:b/>
                <w:bCs/>
              </w:rPr>
              <w:t>FY22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1FADBB2" w14:textId="0537B0A2">
            <w:pPr>
              <w:jc w:val="center"/>
            </w:pPr>
            <w:r w:rsidRPr="5357E2DC">
              <w:rPr>
                <w:rFonts w:ascii="Times New Roman" w:hAnsi="Times New Roman" w:eastAsia="Times New Roman" w:cs="Times New Roman"/>
                <w:b/>
                <w:bCs/>
              </w:rPr>
              <w:t>FY23</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FC37760" w14:textId="631ECF49">
            <w:pPr>
              <w:jc w:val="center"/>
            </w:pPr>
            <w:r w:rsidRPr="5357E2DC">
              <w:rPr>
                <w:rFonts w:ascii="Times New Roman" w:hAnsi="Times New Roman" w:eastAsia="Times New Roman" w:cs="Times New Roman"/>
                <w:b/>
                <w:bCs/>
              </w:rPr>
              <w:t>FY24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1EF4CE11" w:rsidP="5357E2DC" w:rsidRDefault="1EF4CE11" w14:paraId="667DBB73" w14:textId="363BB97F">
            <w:pPr>
              <w:jc w:val="center"/>
              <w:rPr>
                <w:rFonts w:ascii="Times New Roman" w:hAnsi="Times New Roman" w:eastAsia="Times New Roman" w:cs="Times New Roman"/>
                <w:b/>
                <w:bCs/>
              </w:rPr>
            </w:pPr>
            <w:r w:rsidRPr="5357E2DC">
              <w:rPr>
                <w:rFonts w:ascii="Times New Roman" w:hAnsi="Times New Roman" w:eastAsia="Times New Roman" w:cs="Times New Roman"/>
                <w:b/>
                <w:bCs/>
              </w:rPr>
              <w:t>FY25</w:t>
            </w:r>
          </w:p>
        </w:tc>
      </w:tr>
      <w:tr w:rsidR="5357E2DC" w:rsidTr="00130615" w14:paraId="235226F7"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518250A" w14:textId="5D7E7B08">
            <w:r w:rsidRPr="5357E2DC">
              <w:rPr>
                <w:rFonts w:ascii="Times New Roman" w:hAnsi="Times New Roman" w:eastAsia="Times New Roman" w:cs="Times New Roman"/>
                <w:b/>
                <w:bCs/>
              </w:rPr>
              <w:t>CARE Cases</w:t>
            </w:r>
            <w:r w:rsidR="00130615">
              <w:rPr>
                <w:rFonts w:ascii="Times New Roman" w:hAnsi="Times New Roman" w:eastAsia="Times New Roman" w:cs="Times New Roman"/>
                <w:b/>
                <w:bCs/>
              </w:rPr>
              <w:t xml:space="preserve"> </w:t>
            </w:r>
            <w:r w:rsidRPr="00130615" w:rsidR="00130615">
              <w:rPr>
                <w:rFonts w:ascii="Times New Roman" w:hAnsi="Times New Roman" w:eastAsia="Times New Roman" w:cs="Times New Roman"/>
              </w:rPr>
              <w:t>(mental health)</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3B90834" w14:textId="3424742E">
            <w:pPr>
              <w:jc w:val="center"/>
            </w:pPr>
            <w:r w:rsidRPr="5357E2DC">
              <w:rPr>
                <w:rFonts w:ascii="Times New Roman" w:hAnsi="Times New Roman" w:eastAsia="Times New Roman" w:cs="Times New Roman"/>
              </w:rPr>
              <w:t>56</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BD9869F" w14:textId="7DC419BA">
            <w:pPr>
              <w:jc w:val="center"/>
            </w:pPr>
            <w:r w:rsidRPr="5357E2DC">
              <w:rPr>
                <w:rFonts w:ascii="Times New Roman" w:hAnsi="Times New Roman" w:eastAsia="Times New Roman" w:cs="Times New Roman"/>
              </w:rPr>
              <w:t>55</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29B81667" w14:textId="3109BD51">
            <w:pPr>
              <w:jc w:val="center"/>
            </w:pPr>
            <w:r w:rsidRPr="5357E2DC">
              <w:rPr>
                <w:rFonts w:ascii="Times New Roman" w:hAnsi="Times New Roman" w:eastAsia="Times New Roman" w:cs="Times New Roman"/>
              </w:rPr>
              <w:t>54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6F77ACDF" w:rsidRDefault="6F77ACDF" w14:paraId="3B52AE09" w14:textId="2305EC8F">
            <w:pPr>
              <w:jc w:val="center"/>
            </w:pPr>
            <w:r w:rsidRPr="6F77ACDF">
              <w:rPr>
                <w:rFonts w:ascii="Times New Roman" w:hAnsi="Times New Roman" w:eastAsia="Times New Roman" w:cs="Times New Roman"/>
              </w:rPr>
              <w:t>57</w:t>
            </w:r>
          </w:p>
        </w:tc>
      </w:tr>
      <w:tr w:rsidR="5357E2DC" w:rsidTr="00130615" w14:paraId="283FC356"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BB8F97A" w14:textId="2B741A12">
            <w:r w:rsidRPr="5357E2DC">
              <w:rPr>
                <w:rFonts w:ascii="Times New Roman" w:hAnsi="Times New Roman" w:eastAsia="Times New Roman" w:cs="Times New Roman"/>
                <w:b/>
                <w:bCs/>
              </w:rPr>
              <w:t>Student Conduct</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6E69B45" w14:textId="3C7C3DCF">
            <w:pPr>
              <w:jc w:val="center"/>
            </w:pPr>
            <w:r w:rsidRPr="5357E2DC">
              <w:rPr>
                <w:rFonts w:ascii="Times New Roman" w:hAnsi="Times New Roman" w:eastAsia="Times New Roman" w:cs="Times New Roman"/>
              </w:rPr>
              <w:t>12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C744EEE" w14:textId="48F32C49">
            <w:pPr>
              <w:jc w:val="center"/>
            </w:pPr>
            <w:r w:rsidRPr="5357E2DC">
              <w:rPr>
                <w:rFonts w:ascii="Times New Roman" w:hAnsi="Times New Roman" w:eastAsia="Times New Roman" w:cs="Times New Roman"/>
              </w:rPr>
              <w:t>44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C3F8366" w14:textId="458E1B31">
            <w:pPr>
              <w:jc w:val="center"/>
            </w:pPr>
            <w:r w:rsidRPr="5357E2DC">
              <w:rPr>
                <w:rFonts w:ascii="Times New Roman" w:hAnsi="Times New Roman" w:eastAsia="Times New Roman" w:cs="Times New Roman"/>
              </w:rPr>
              <w:t>52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899F522" w:rsidP="5357E2DC" w:rsidRDefault="5899F522" w14:paraId="2A9C1791" w14:textId="6932F3F3">
            <w:pPr>
              <w:jc w:val="center"/>
              <w:rPr>
                <w:rFonts w:ascii="Times New Roman" w:hAnsi="Times New Roman" w:eastAsia="Times New Roman" w:cs="Times New Roman"/>
              </w:rPr>
            </w:pPr>
            <w:r w:rsidRPr="5357E2DC">
              <w:rPr>
                <w:rFonts w:ascii="Times New Roman" w:hAnsi="Times New Roman" w:eastAsia="Times New Roman" w:cs="Times New Roman"/>
              </w:rPr>
              <w:t>80</w:t>
            </w:r>
          </w:p>
        </w:tc>
      </w:tr>
      <w:tr w:rsidR="5357E2DC" w:rsidTr="00130615" w14:paraId="0403811F"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2D6077C9" w14:textId="026EC936">
            <w:r w:rsidRPr="5357E2DC">
              <w:rPr>
                <w:rFonts w:ascii="Times New Roman" w:hAnsi="Times New Roman" w:eastAsia="Times New Roman" w:cs="Times New Roman"/>
                <w:b/>
                <w:bCs/>
              </w:rPr>
              <w:t>General Complaints</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4F7282C" w14:textId="387CC2CE">
            <w:pPr>
              <w:jc w:val="center"/>
            </w:pPr>
            <w:r w:rsidRPr="5357E2DC">
              <w:rPr>
                <w:rFonts w:ascii="Times New Roman" w:hAnsi="Times New Roman" w:eastAsia="Times New Roman" w:cs="Times New Roman"/>
              </w:rPr>
              <w:t>1</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87067E7" w14:textId="78E82F64">
            <w:pPr>
              <w:jc w:val="center"/>
            </w:pPr>
            <w:r w:rsidRPr="5357E2DC">
              <w:rPr>
                <w:rFonts w:ascii="Times New Roman" w:hAnsi="Times New Roman" w:eastAsia="Times New Roman" w:cs="Times New Roman"/>
              </w:rPr>
              <w:t>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290F7C20" w14:textId="3E113768">
            <w:pPr>
              <w:jc w:val="center"/>
            </w:pPr>
            <w:r w:rsidRPr="5357E2DC">
              <w:rPr>
                <w:rFonts w:ascii="Times New Roman" w:hAnsi="Times New Roman" w:eastAsia="Times New Roman" w:cs="Times New Roman"/>
              </w:rPr>
              <w:t>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47F95257" w:rsidP="5357E2DC" w:rsidRDefault="47F95257" w14:paraId="4856F318" w14:textId="25FDC52A">
            <w:pPr>
              <w:jc w:val="center"/>
              <w:rPr>
                <w:rFonts w:ascii="Times New Roman" w:hAnsi="Times New Roman" w:eastAsia="Times New Roman" w:cs="Times New Roman"/>
              </w:rPr>
            </w:pPr>
            <w:r w:rsidRPr="5357E2DC">
              <w:rPr>
                <w:rFonts w:ascii="Times New Roman" w:hAnsi="Times New Roman" w:eastAsia="Times New Roman" w:cs="Times New Roman"/>
              </w:rPr>
              <w:t>31</w:t>
            </w:r>
          </w:p>
        </w:tc>
      </w:tr>
      <w:tr w:rsidR="5357E2DC" w:rsidTr="00130615" w14:paraId="7F1144A6"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A13C9A2" w14:textId="4F76D5EE">
            <w:r w:rsidRPr="5357E2DC">
              <w:rPr>
                <w:rFonts w:ascii="Times New Roman" w:hAnsi="Times New Roman" w:eastAsia="Times New Roman" w:cs="Times New Roman"/>
                <w:b/>
                <w:bCs/>
              </w:rPr>
              <w:t>Information Only</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71248E9E" w14:textId="607B01F7">
            <w:pPr>
              <w:jc w:val="center"/>
            </w:pPr>
            <w:r w:rsidRPr="5357E2DC">
              <w:rPr>
                <w:rFonts w:ascii="Times New Roman" w:hAnsi="Times New Roman" w:eastAsia="Times New Roman" w:cs="Times New Roman"/>
              </w:rPr>
              <w:t>14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25074CC" w14:textId="4CF18199">
            <w:pPr>
              <w:jc w:val="center"/>
            </w:pPr>
            <w:r w:rsidRPr="5357E2DC">
              <w:rPr>
                <w:rFonts w:ascii="Times New Roman" w:hAnsi="Times New Roman" w:eastAsia="Times New Roman" w:cs="Times New Roman"/>
              </w:rPr>
              <w:t>15</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F1C7289" w14:textId="6301A949">
            <w:pPr>
              <w:jc w:val="center"/>
            </w:pPr>
            <w:r w:rsidRPr="5357E2DC">
              <w:rPr>
                <w:rFonts w:ascii="Times New Roman" w:hAnsi="Times New Roman" w:eastAsia="Times New Roman" w:cs="Times New Roman"/>
              </w:rPr>
              <w:t>42</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1DAA1F80" w:rsidP="5357E2DC" w:rsidRDefault="1DAA1F80" w14:paraId="0E3AEB8F" w14:textId="3AA438A4">
            <w:pPr>
              <w:jc w:val="center"/>
              <w:rPr>
                <w:rFonts w:ascii="Times New Roman" w:hAnsi="Times New Roman" w:eastAsia="Times New Roman" w:cs="Times New Roman"/>
              </w:rPr>
            </w:pPr>
            <w:r w:rsidRPr="5357E2DC">
              <w:rPr>
                <w:rFonts w:ascii="Times New Roman" w:hAnsi="Times New Roman" w:eastAsia="Times New Roman" w:cs="Times New Roman"/>
              </w:rPr>
              <w:t>64</w:t>
            </w:r>
          </w:p>
        </w:tc>
      </w:tr>
      <w:tr w:rsidR="5357E2DC" w:rsidTr="00130615" w14:paraId="1821CAC7" w14:textId="77777777">
        <w:trPr>
          <w:trHeight w:val="300"/>
        </w:trPr>
        <w:tc>
          <w:tcPr>
            <w:tcW w:w="314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52A2919" w14:textId="7903B63D">
            <w:r w:rsidRPr="5357E2DC">
              <w:rPr>
                <w:rFonts w:ascii="Times New Roman" w:hAnsi="Times New Roman" w:eastAsia="Times New Roman" w:cs="Times New Roman"/>
                <w:b/>
                <w:bCs/>
              </w:rPr>
              <w:t>Student Housing</w:t>
            </w:r>
          </w:p>
        </w:tc>
        <w:tc>
          <w:tcPr>
            <w:tcW w:w="90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1C8E384" w14:textId="22754E51">
            <w:pPr>
              <w:jc w:val="center"/>
            </w:pPr>
            <w:r w:rsidRPr="5357E2DC">
              <w:rPr>
                <w:rFonts w:ascii="Times New Roman" w:hAnsi="Times New Roman" w:eastAsia="Times New Roman" w:cs="Times New Roman"/>
              </w:rPr>
              <w:t>37</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35C794A8" w14:textId="7AEAD2E3">
            <w:pPr>
              <w:jc w:val="center"/>
            </w:pPr>
            <w:r w:rsidRPr="5357E2DC">
              <w:rPr>
                <w:rFonts w:ascii="Times New Roman" w:hAnsi="Times New Roman" w:eastAsia="Times New Roman" w:cs="Times New Roman"/>
              </w:rPr>
              <w:t>30</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BA4E8D7" w14:textId="6365194B">
            <w:pPr>
              <w:jc w:val="center"/>
            </w:pPr>
            <w:r w:rsidRPr="5357E2DC">
              <w:rPr>
                <w:rFonts w:ascii="Times New Roman" w:hAnsi="Times New Roman" w:eastAsia="Times New Roman" w:cs="Times New Roman"/>
              </w:rPr>
              <w:t>54</w:t>
            </w:r>
          </w:p>
        </w:tc>
        <w:tc>
          <w:tcPr>
            <w:tcW w:w="810" w:type="dxa"/>
            <w:tcBorders>
              <w:top w:val="single" w:color="auto" w:sz="8" w:space="0"/>
              <w:left w:val="single" w:color="auto" w:sz="8" w:space="0"/>
              <w:bottom w:val="single" w:color="auto" w:sz="8" w:space="0"/>
              <w:right w:val="single" w:color="auto" w:sz="8" w:space="0"/>
            </w:tcBorders>
            <w:tcMar>
              <w:left w:w="108" w:type="dxa"/>
              <w:right w:w="108" w:type="dxa"/>
            </w:tcMar>
          </w:tcPr>
          <w:p w:rsidR="0C502D74" w:rsidP="5357E2DC" w:rsidRDefault="0C502D74" w14:paraId="56C9658B" w14:textId="7B0DEDE1">
            <w:pPr>
              <w:jc w:val="center"/>
              <w:rPr>
                <w:rFonts w:ascii="Times New Roman" w:hAnsi="Times New Roman" w:eastAsia="Times New Roman" w:cs="Times New Roman"/>
              </w:rPr>
            </w:pPr>
            <w:r w:rsidRPr="5357E2DC">
              <w:rPr>
                <w:rFonts w:ascii="Times New Roman" w:hAnsi="Times New Roman" w:eastAsia="Times New Roman" w:cs="Times New Roman"/>
              </w:rPr>
              <w:t>30</w:t>
            </w:r>
          </w:p>
        </w:tc>
      </w:tr>
      <w:tr w:rsidR="5357E2DC" w:rsidTr="00130615" w14:paraId="74055926" w14:textId="77777777">
        <w:trPr>
          <w:trHeight w:val="300"/>
        </w:trPr>
        <w:tc>
          <w:tcPr>
            <w:tcW w:w="314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46CF6423" w14:textId="73764F5F">
            <w:r w:rsidRPr="5357E2DC">
              <w:rPr>
                <w:rFonts w:ascii="Times New Roman" w:hAnsi="Times New Roman" w:eastAsia="Times New Roman" w:cs="Times New Roman"/>
                <w:b/>
                <w:bCs/>
                <w:color w:val="000000" w:themeColor="text1"/>
              </w:rPr>
              <w:t>Total</w:t>
            </w:r>
          </w:p>
        </w:tc>
        <w:tc>
          <w:tcPr>
            <w:tcW w:w="90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7760D8C2" w14:textId="646C47BA">
            <w:pPr>
              <w:jc w:val="center"/>
            </w:pPr>
            <w:r w:rsidRPr="5357E2DC">
              <w:rPr>
                <w:rFonts w:ascii="Times New Roman" w:hAnsi="Times New Roman" w:eastAsia="Times New Roman" w:cs="Times New Roman"/>
                <w:color w:val="000000" w:themeColor="text1"/>
              </w:rPr>
              <w:t>120</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156C12E7" w14:textId="79D9D3B6">
            <w:pPr>
              <w:jc w:val="center"/>
            </w:pPr>
            <w:r w:rsidRPr="5357E2DC">
              <w:rPr>
                <w:rFonts w:ascii="Times New Roman" w:hAnsi="Times New Roman" w:eastAsia="Times New Roman" w:cs="Times New Roman"/>
                <w:color w:val="000000" w:themeColor="text1"/>
              </w:rPr>
              <w:t>144</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5357E2DC" w14:paraId="659BFD76" w14:textId="4B2D2BFE">
            <w:pPr>
              <w:jc w:val="center"/>
            </w:pPr>
            <w:r w:rsidRPr="5357E2DC">
              <w:rPr>
                <w:rFonts w:ascii="Times New Roman" w:hAnsi="Times New Roman" w:eastAsia="Times New Roman" w:cs="Times New Roman"/>
                <w:color w:val="000000" w:themeColor="text1"/>
              </w:rPr>
              <w:t>202</w:t>
            </w:r>
          </w:p>
        </w:tc>
        <w:tc>
          <w:tcPr>
            <w:tcW w:w="81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left w:w="108" w:type="dxa"/>
              <w:right w:w="108" w:type="dxa"/>
            </w:tcMar>
          </w:tcPr>
          <w:p w:rsidR="5357E2DC" w:rsidP="5357E2DC" w:rsidRDefault="6F77ACDF" w14:paraId="39375E28" w14:textId="5F3A865F">
            <w:pPr>
              <w:jc w:val="center"/>
              <w:rPr>
                <w:rFonts w:ascii="Times New Roman" w:hAnsi="Times New Roman" w:eastAsia="Times New Roman" w:cs="Times New Roman"/>
                <w:color w:val="000000" w:themeColor="text1"/>
              </w:rPr>
            </w:pPr>
            <w:r w:rsidRPr="6F77ACDF">
              <w:rPr>
                <w:rFonts w:ascii="Times New Roman" w:hAnsi="Times New Roman" w:eastAsia="Times New Roman" w:cs="Times New Roman"/>
                <w:color w:val="000000" w:themeColor="text1"/>
              </w:rPr>
              <w:t>262</w:t>
            </w:r>
          </w:p>
        </w:tc>
      </w:tr>
    </w:tbl>
    <w:p w:rsidRPr="00535F1D" w:rsidR="0069071E" w:rsidP="5357E2DC" w:rsidRDefault="0069071E" w14:paraId="6A5FD4F3" w14:textId="12A72868">
      <w:pPr>
        <w:ind w:left="720"/>
      </w:pPr>
    </w:p>
    <w:p w:rsidRPr="00535F1D" w:rsidR="0069071E" w:rsidP="00783147" w:rsidRDefault="6F77ACDF" w14:paraId="1FA7122A" w14:textId="4EA60466">
      <w:pPr>
        <w:ind w:left="720"/>
      </w:pPr>
      <w:r w:rsidRPr="6F77ACDF">
        <w:rPr>
          <w:rFonts w:ascii="Times New Roman" w:hAnsi="Times New Roman" w:eastAsia="Times New Roman" w:cs="Times New Roman"/>
        </w:rPr>
        <w:t xml:space="preserve">There continues to be an increase in student conduct and </w:t>
      </w:r>
      <w:r w:rsidR="00402898">
        <w:rPr>
          <w:rFonts w:ascii="Times New Roman" w:hAnsi="Times New Roman" w:eastAsia="Times New Roman" w:cs="Times New Roman"/>
        </w:rPr>
        <w:t xml:space="preserve">incident </w:t>
      </w:r>
      <w:r w:rsidR="00C214DB">
        <w:rPr>
          <w:rFonts w:ascii="Times New Roman" w:hAnsi="Times New Roman" w:eastAsia="Times New Roman" w:cs="Times New Roman"/>
        </w:rPr>
        <w:t>reporting, likely</w:t>
      </w:r>
      <w:r w:rsidRPr="6F77ACDF">
        <w:rPr>
          <w:rFonts w:ascii="Times New Roman" w:hAnsi="Times New Roman" w:eastAsia="Times New Roman" w:cs="Times New Roman"/>
        </w:rPr>
        <w:t xml:space="preserve"> due to the increase in our</w:t>
      </w:r>
      <w:r w:rsidR="00402898">
        <w:rPr>
          <w:rFonts w:ascii="Times New Roman" w:hAnsi="Times New Roman" w:eastAsia="Times New Roman" w:cs="Times New Roman"/>
        </w:rPr>
        <w:t xml:space="preserve"> </w:t>
      </w:r>
      <w:r w:rsidRPr="6F77ACDF">
        <w:rPr>
          <w:rFonts w:ascii="Times New Roman" w:hAnsi="Times New Roman" w:eastAsia="Times New Roman" w:cs="Times New Roman"/>
        </w:rPr>
        <w:t>reporting workshops</w:t>
      </w:r>
      <w:r w:rsidR="00402898">
        <w:rPr>
          <w:rFonts w:ascii="Times New Roman" w:hAnsi="Times New Roman" w:eastAsia="Times New Roman" w:cs="Times New Roman"/>
        </w:rPr>
        <w:t xml:space="preserve"> and campus outreach</w:t>
      </w:r>
      <w:r w:rsidRPr="6F77ACDF">
        <w:rPr>
          <w:rFonts w:ascii="Times New Roman" w:hAnsi="Times New Roman" w:eastAsia="Times New Roman" w:cs="Times New Roman"/>
        </w:rPr>
        <w:t xml:space="preserve">. </w:t>
      </w:r>
      <w:r w:rsidR="0069071E">
        <w:br/>
      </w:r>
      <w:r w:rsidRPr="5357E2DC" w:rsidR="705AD81E">
        <w:rPr>
          <w:rFonts w:ascii="Times New Roman" w:hAnsi="Times New Roman" w:eastAsia="Times New Roman" w:cs="Times New Roman"/>
        </w:rPr>
        <w:t xml:space="preserve"> </w:t>
      </w:r>
      <w:r w:rsidR="0069071E">
        <w:br/>
      </w:r>
      <w:r w:rsidRPr="5357E2DC" w:rsidR="705AD81E">
        <w:rPr>
          <w:rFonts w:ascii="Times New Roman" w:hAnsi="Times New Roman" w:eastAsia="Times New Roman" w:cs="Times New Roman"/>
          <w:b/>
          <w:bCs/>
          <w:sz w:val="24"/>
          <w:szCs w:val="24"/>
          <w:u w:val="single"/>
        </w:rPr>
        <w:t>Utilization Reporting Item #</w:t>
      </w:r>
      <w:r w:rsidRPr="5357E2DC" w:rsidR="61331A7E">
        <w:rPr>
          <w:rFonts w:ascii="Times New Roman" w:hAnsi="Times New Roman" w:eastAsia="Times New Roman" w:cs="Times New Roman"/>
          <w:b/>
          <w:bCs/>
          <w:sz w:val="24"/>
          <w:szCs w:val="24"/>
          <w:u w:val="single"/>
        </w:rPr>
        <w:t>3</w:t>
      </w:r>
      <w:r w:rsidRPr="5357E2DC" w:rsidR="705AD81E">
        <w:rPr>
          <w:rFonts w:ascii="Times New Roman" w:hAnsi="Times New Roman" w:eastAsia="Times New Roman" w:cs="Times New Roman"/>
          <w:sz w:val="24"/>
          <w:szCs w:val="24"/>
        </w:rPr>
        <w:t>: DOS Office Inquiries and Interactions</w:t>
      </w:r>
    </w:p>
    <w:p w:rsidRPr="00535F1D" w:rsidR="0069071E" w:rsidP="5357E2DC" w:rsidRDefault="6F77ACDF" w14:paraId="4F1455CC" w14:textId="7EBFD126">
      <w:pPr>
        <w:ind w:left="720"/>
      </w:pPr>
      <w:r w:rsidRPr="6F77ACDF">
        <w:rPr>
          <w:rFonts w:ascii="Times New Roman" w:hAnsi="Times New Roman" w:eastAsia="Times New Roman" w:cs="Times New Roman"/>
        </w:rPr>
        <w:t xml:space="preserve">These student, faculty and staff interactions and contacts are tracked and recorded via the online Dean of Students request form. </w:t>
      </w:r>
    </w:p>
    <w:tbl>
      <w:tblPr>
        <w:tblW w:w="7380" w:type="dxa"/>
        <w:tblInd w:w="70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4605"/>
        <w:gridCol w:w="2775"/>
      </w:tblGrid>
      <w:tr w:rsidR="00E90BBA" w:rsidTr="00E90BBA" w14:paraId="4CF1F85C" w14:textId="454E45F0">
        <w:trPr>
          <w:trHeight w:val="495"/>
        </w:trPr>
        <w:tc>
          <w:tcPr>
            <w:tcW w:w="46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FFFFFF" w:themeFill="background1"/>
            <w:tcMar>
              <w:left w:w="108" w:type="dxa"/>
              <w:right w:w="108" w:type="dxa"/>
            </w:tcMar>
          </w:tcPr>
          <w:p w:rsidRPr="00E90BBA" w:rsidR="00E90BBA" w:rsidP="6F77ACDF" w:rsidRDefault="00E90BBA" w14:paraId="1C442DA1" w14:textId="29ABC35A">
            <w:pPr>
              <w:spacing w:after="0"/>
              <w:jc w:val="center"/>
              <w:rPr>
                <w:rFonts w:ascii="Times New Roman" w:hAnsi="Times New Roman" w:eastAsia="Aptos Narrow" w:cs="Times New Roman"/>
                <w:b/>
                <w:bCs/>
                <w:sz w:val="28"/>
                <w:szCs w:val="28"/>
              </w:rPr>
            </w:pPr>
            <w:r w:rsidRPr="00E90BBA">
              <w:rPr>
                <w:rFonts w:ascii="Times New Roman" w:hAnsi="Times New Roman" w:eastAsia="Aptos Narrow" w:cs="Times New Roman"/>
                <w:b/>
                <w:bCs/>
                <w:sz w:val="28"/>
                <w:szCs w:val="28"/>
              </w:rPr>
              <w:t>DOS Services</w:t>
            </w:r>
          </w:p>
        </w:tc>
        <w:tc>
          <w:tcPr>
            <w:tcW w:w="2775" w:type="dxa"/>
          </w:tcPr>
          <w:p w:rsidRPr="00E90BBA" w:rsidR="00E90BBA" w:rsidP="6F77ACDF" w:rsidRDefault="00E90BBA" w14:paraId="66DDD5BC" w14:textId="52CE21CE">
            <w:pPr>
              <w:spacing w:after="0"/>
              <w:jc w:val="center"/>
              <w:rPr>
                <w:rFonts w:ascii="Times New Roman" w:hAnsi="Times New Roman" w:eastAsia="Aptos Narrow" w:cs="Times New Roman"/>
                <w:b/>
                <w:bCs/>
                <w:sz w:val="28"/>
                <w:szCs w:val="28"/>
              </w:rPr>
            </w:pPr>
            <w:r>
              <w:rPr>
                <w:rFonts w:ascii="Times New Roman" w:hAnsi="Times New Roman" w:eastAsia="Aptos Narrow" w:cs="Times New Roman"/>
                <w:b/>
                <w:bCs/>
                <w:sz w:val="28"/>
                <w:szCs w:val="28"/>
              </w:rPr>
              <w:t>#Inquiries/Requests</w:t>
            </w:r>
          </w:p>
        </w:tc>
      </w:tr>
      <w:tr w:rsidR="00E90BBA" w:rsidTr="00EC1F39" w14:paraId="518E4230" w14:textId="675D8D6C">
        <w:trPr>
          <w:trHeight w:val="375"/>
        </w:trPr>
        <w:tc>
          <w:tcPr>
            <w:tcW w:w="4605" w:type="dxa"/>
            <w:tcBorders>
              <w:top w:val="single" w:color="000000" w:themeColor="text1" w:sz="12"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36078827" w14:textId="6725C249">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Absence Notification Letter Request</w:t>
            </w:r>
          </w:p>
        </w:tc>
        <w:tc>
          <w:tcPr>
            <w:tcW w:w="2775" w:type="dxa"/>
          </w:tcPr>
          <w:p w:rsidRPr="00E90BBA" w:rsidR="00E90BBA" w:rsidP="00E90BBA" w:rsidRDefault="00E90BBA" w14:paraId="0B07594E" w14:textId="4884DFE8">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11</w:t>
            </w:r>
          </w:p>
        </w:tc>
      </w:tr>
      <w:tr w:rsidR="00E90BBA" w:rsidTr="00EC1F39" w14:paraId="015FF139" w14:textId="33F9BC7C">
        <w:trPr>
          <w:trHeight w:val="339"/>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201083CF" w14:textId="4B541442">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Academic Issue Consultation</w:t>
            </w:r>
          </w:p>
        </w:tc>
        <w:tc>
          <w:tcPr>
            <w:tcW w:w="2775" w:type="dxa"/>
          </w:tcPr>
          <w:p w:rsidRPr="00E90BBA" w:rsidR="00E90BBA" w:rsidP="00E90BBA" w:rsidRDefault="00E90BBA" w14:paraId="0EC0AEE7" w14:textId="7890FF5E">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41</w:t>
            </w:r>
          </w:p>
        </w:tc>
      </w:tr>
      <w:tr w:rsidR="00E90BBA" w:rsidTr="00EC1F39" w14:paraId="5DD3A01A" w14:textId="11027CD5">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40E94D45" w14:textId="4B3D3BD6">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Academic Honesty</w:t>
            </w:r>
          </w:p>
        </w:tc>
        <w:tc>
          <w:tcPr>
            <w:tcW w:w="2775" w:type="dxa"/>
          </w:tcPr>
          <w:p w:rsidRPr="00E90BBA" w:rsidR="00E90BBA" w:rsidP="00E90BBA" w:rsidRDefault="00E90BBA" w14:paraId="277BB19A" w14:textId="6FC96971">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18</w:t>
            </w:r>
          </w:p>
        </w:tc>
      </w:tr>
      <w:tr w:rsidR="00E90BBA" w:rsidTr="00EC1F39" w14:paraId="44114931" w14:textId="4F591997">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76FD14D3" w14:textId="18C670B2">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CARE/Basic Needs Assistance</w:t>
            </w:r>
          </w:p>
        </w:tc>
        <w:tc>
          <w:tcPr>
            <w:tcW w:w="2775" w:type="dxa"/>
          </w:tcPr>
          <w:p w:rsidRPr="00E90BBA" w:rsidR="00E90BBA" w:rsidP="00E90BBA" w:rsidRDefault="00E90BBA" w14:paraId="28379BFC" w14:textId="355250C6">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11</w:t>
            </w:r>
          </w:p>
        </w:tc>
      </w:tr>
      <w:tr w:rsidR="00E90BBA" w:rsidTr="00EC1F39" w14:paraId="1DF3F709" w14:textId="7867DC20">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19996C38" w14:textId="564DBA08">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Dean of Students Hold</w:t>
            </w:r>
          </w:p>
        </w:tc>
        <w:tc>
          <w:tcPr>
            <w:tcW w:w="2775" w:type="dxa"/>
          </w:tcPr>
          <w:p w:rsidRPr="00E90BBA" w:rsidR="00E90BBA" w:rsidP="00E90BBA" w:rsidRDefault="00E90BBA" w14:paraId="43749FB3" w14:textId="31F19698">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5</w:t>
            </w:r>
          </w:p>
        </w:tc>
      </w:tr>
      <w:tr w:rsidR="00E90BBA" w:rsidTr="00EC1F39" w14:paraId="6BE79B64" w14:textId="6C1F7B67">
        <w:trPr>
          <w:trHeight w:val="321"/>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5A9F5B97" w14:textId="65A0A94F">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Emergency Tuition Loan Request</w:t>
            </w:r>
          </w:p>
        </w:tc>
        <w:tc>
          <w:tcPr>
            <w:tcW w:w="2775" w:type="dxa"/>
          </w:tcPr>
          <w:p w:rsidRPr="00E90BBA" w:rsidR="00E90BBA" w:rsidP="00E90BBA" w:rsidRDefault="00E90BBA" w14:paraId="0ECE1568" w14:textId="1C2B16D1">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w:t>
            </w:r>
          </w:p>
        </w:tc>
      </w:tr>
      <w:tr w:rsidR="00E90BBA" w:rsidTr="00EC1F39" w14:paraId="5562A047" w14:textId="1317FB58">
        <w:trPr>
          <w:trHeight w:val="339"/>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5D6B20B8" w14:textId="45446F8D">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Hawk Emergency Fund Request</w:t>
            </w:r>
          </w:p>
        </w:tc>
        <w:tc>
          <w:tcPr>
            <w:tcW w:w="2775" w:type="dxa"/>
          </w:tcPr>
          <w:p w:rsidRPr="00E90BBA" w:rsidR="00E90BBA" w:rsidP="00E90BBA" w:rsidRDefault="00E90BBA" w14:paraId="1A121A2A" w14:textId="5E8D82AD">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39</w:t>
            </w:r>
          </w:p>
        </w:tc>
      </w:tr>
      <w:tr w:rsidR="00E90BBA" w:rsidTr="00EC1F39" w14:paraId="6D4893A7" w14:textId="438283C4">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3AA36E84" w14:textId="5B836A12">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Housing Issue</w:t>
            </w:r>
          </w:p>
        </w:tc>
        <w:tc>
          <w:tcPr>
            <w:tcW w:w="2775" w:type="dxa"/>
          </w:tcPr>
          <w:p w:rsidRPr="00E90BBA" w:rsidR="00E90BBA" w:rsidP="00E90BBA" w:rsidRDefault="00E90BBA" w14:paraId="0105CD20" w14:textId="75DB1896">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5</w:t>
            </w:r>
          </w:p>
        </w:tc>
      </w:tr>
      <w:tr w:rsidR="00E90BBA" w:rsidTr="00EC1F39" w14:paraId="67D0A6C0" w14:textId="569AECB6">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5924FB92" w14:textId="22E4DBD8">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Informal Complaints (Faculty Complaints - 37)</w:t>
            </w:r>
          </w:p>
        </w:tc>
        <w:tc>
          <w:tcPr>
            <w:tcW w:w="2775" w:type="dxa"/>
          </w:tcPr>
          <w:p w:rsidRPr="00E90BBA" w:rsidR="00E90BBA" w:rsidP="00E90BBA" w:rsidRDefault="00E90BBA" w14:paraId="1077E2C7" w14:textId="6B57FA41">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65</w:t>
            </w:r>
          </w:p>
        </w:tc>
      </w:tr>
      <w:tr w:rsidR="00E90BBA" w:rsidTr="00EC1F39" w14:paraId="36D02979" w14:textId="6243B75F">
        <w:trPr>
          <w:trHeight w:val="321"/>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399B15A8" w14:textId="545398DC">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Other</w:t>
            </w:r>
          </w:p>
        </w:tc>
        <w:tc>
          <w:tcPr>
            <w:tcW w:w="2775" w:type="dxa"/>
          </w:tcPr>
          <w:p w:rsidRPr="00E90BBA" w:rsidR="00E90BBA" w:rsidP="00E90BBA" w:rsidRDefault="00E90BBA" w14:paraId="5ADE9180" w14:textId="141C56EF">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39</w:t>
            </w:r>
          </w:p>
        </w:tc>
      </w:tr>
      <w:tr w:rsidR="00E90BBA" w:rsidTr="00EC1F39" w14:paraId="017300A1" w14:textId="2780BB1C">
        <w:trPr>
          <w:trHeight w:val="339"/>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745F14D8" w14:textId="7E63A4B6">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Pregnant &amp; Parenting Student Requests</w:t>
            </w:r>
          </w:p>
        </w:tc>
        <w:tc>
          <w:tcPr>
            <w:tcW w:w="2775" w:type="dxa"/>
          </w:tcPr>
          <w:p w:rsidRPr="00E90BBA" w:rsidR="00E90BBA" w:rsidP="00E90BBA" w:rsidRDefault="00E90BBA" w14:paraId="1096F253" w14:textId="11441C2C">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13</w:t>
            </w:r>
          </w:p>
        </w:tc>
      </w:tr>
      <w:tr w:rsidR="00E90BBA" w:rsidTr="00EC1F39" w14:paraId="6098EEAE" w14:textId="09DB02C4">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6ECA23EF" w14:textId="3A3DF9C2">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Student Conduct</w:t>
            </w:r>
          </w:p>
        </w:tc>
        <w:tc>
          <w:tcPr>
            <w:tcW w:w="2775" w:type="dxa"/>
          </w:tcPr>
          <w:p w:rsidRPr="00E90BBA" w:rsidR="00E90BBA" w:rsidP="00EC1F39" w:rsidRDefault="00EC1F39" w14:paraId="3205DDEA" w14:textId="0AFA9538">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7</w:t>
            </w:r>
          </w:p>
        </w:tc>
      </w:tr>
      <w:tr w:rsidR="00E90BBA" w:rsidTr="00EC1F39" w14:paraId="374780AD" w14:textId="261F2324">
        <w:trPr>
          <w:trHeight w:val="330"/>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22C6CB0D" w14:textId="78DC80FE">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t>Student Travel</w:t>
            </w:r>
          </w:p>
        </w:tc>
        <w:tc>
          <w:tcPr>
            <w:tcW w:w="2775" w:type="dxa"/>
          </w:tcPr>
          <w:p w:rsidRPr="00E90BBA" w:rsidR="00E90BBA" w:rsidP="00EC1F39" w:rsidRDefault="00EC1F39" w14:paraId="1393DA59" w14:textId="5BC09051">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15</w:t>
            </w:r>
          </w:p>
        </w:tc>
      </w:tr>
      <w:tr w:rsidR="00E90BBA" w:rsidTr="00E90BBA" w14:paraId="72C46F4A" w14:textId="2A2C39A3">
        <w:trPr>
          <w:trHeight w:val="495"/>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08" w:type="dxa"/>
              <w:right w:w="108" w:type="dxa"/>
            </w:tcMar>
          </w:tcPr>
          <w:p w:rsidRPr="00E90BBA" w:rsidR="00E90BBA" w:rsidP="6F77ACDF" w:rsidRDefault="00E90BBA" w14:paraId="11710D80" w14:textId="38E96BDD">
            <w:pPr>
              <w:spacing w:after="0"/>
              <w:rPr>
                <w:rFonts w:ascii="Times New Roman" w:hAnsi="Times New Roman" w:eastAsia="Aptos Narrow" w:cs="Times New Roman"/>
                <w:color w:val="000000" w:themeColor="text1"/>
              </w:rPr>
            </w:pPr>
            <w:r w:rsidRPr="00E90BBA">
              <w:rPr>
                <w:rFonts w:ascii="Times New Roman" w:hAnsi="Times New Roman" w:eastAsia="Aptos Narrow" w:cs="Times New Roman"/>
                <w:color w:val="000000" w:themeColor="text1"/>
              </w:rPr>
              <w:lastRenderedPageBreak/>
              <w:t>Support Services for Students with Experience in Foster Care</w:t>
            </w:r>
          </w:p>
        </w:tc>
        <w:tc>
          <w:tcPr>
            <w:tcW w:w="2775" w:type="dxa"/>
          </w:tcPr>
          <w:p w:rsidRPr="00E90BBA" w:rsidR="00E90BBA" w:rsidP="00EC1F39" w:rsidRDefault="00EC1F39" w14:paraId="7DABE99E" w14:textId="4CB8A132">
            <w:pPr>
              <w:spacing w:after="0"/>
              <w:jc w:val="center"/>
              <w:rPr>
                <w:rFonts w:ascii="Times New Roman" w:hAnsi="Times New Roman" w:eastAsia="Aptos Narrow" w:cs="Times New Roman"/>
                <w:color w:val="000000" w:themeColor="text1"/>
              </w:rPr>
            </w:pPr>
            <w:r>
              <w:rPr>
                <w:rFonts w:ascii="Times New Roman" w:hAnsi="Times New Roman" w:eastAsia="Aptos Narrow" w:cs="Times New Roman"/>
                <w:color w:val="000000" w:themeColor="text1"/>
              </w:rPr>
              <w:t>10</w:t>
            </w:r>
          </w:p>
        </w:tc>
      </w:tr>
      <w:tr w:rsidR="00E90BBA" w:rsidTr="00EC1F39" w14:paraId="19A45AB9" w14:textId="472E5692">
        <w:trPr>
          <w:trHeight w:val="495"/>
        </w:trPr>
        <w:tc>
          <w:tcPr>
            <w:tcW w:w="4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tcMar>
              <w:left w:w="108" w:type="dxa"/>
              <w:right w:w="108" w:type="dxa"/>
            </w:tcMar>
          </w:tcPr>
          <w:p w:rsidRPr="00E90BBA" w:rsidR="00E90BBA" w:rsidP="6F77ACDF" w:rsidRDefault="00E90BBA" w14:paraId="0DA7FE46" w14:textId="7469F9C8">
            <w:pPr>
              <w:spacing w:after="0"/>
              <w:rPr>
                <w:rFonts w:ascii="Times New Roman" w:hAnsi="Times New Roman" w:cs="Times New Roman"/>
              </w:rPr>
            </w:pPr>
            <w:r w:rsidRPr="00E90BBA">
              <w:rPr>
                <w:rFonts w:ascii="Times New Roman" w:hAnsi="Times New Roman" w:eastAsia="Aptos Narrow" w:cs="Times New Roman"/>
                <w:b/>
                <w:bCs/>
                <w:color w:val="000000" w:themeColor="text1"/>
              </w:rPr>
              <w:t xml:space="preserve"> TOTAL</w:t>
            </w:r>
          </w:p>
        </w:tc>
        <w:tc>
          <w:tcPr>
            <w:tcW w:w="2775" w:type="dxa"/>
            <w:shd w:val="clear" w:color="auto" w:fill="BFBFBF" w:themeFill="background1" w:themeFillShade="BF"/>
          </w:tcPr>
          <w:p w:rsidRPr="00E90BBA" w:rsidR="00E90BBA" w:rsidP="00EC1F39" w:rsidRDefault="00EC1F39" w14:paraId="57BC08C3" w14:textId="08E0E39D">
            <w:pPr>
              <w:spacing w:after="0"/>
              <w:jc w:val="center"/>
              <w:rPr>
                <w:rFonts w:ascii="Times New Roman" w:hAnsi="Times New Roman" w:eastAsia="Aptos Narrow" w:cs="Times New Roman"/>
                <w:b/>
                <w:bCs/>
                <w:color w:val="000000" w:themeColor="text1"/>
              </w:rPr>
            </w:pPr>
            <w:r>
              <w:rPr>
                <w:rFonts w:ascii="Times New Roman" w:hAnsi="Times New Roman" w:eastAsia="Aptos Narrow" w:cs="Times New Roman"/>
                <w:b/>
                <w:bCs/>
                <w:color w:val="000000" w:themeColor="text1"/>
              </w:rPr>
              <w:t>280</w:t>
            </w:r>
          </w:p>
        </w:tc>
      </w:tr>
    </w:tbl>
    <w:p w:rsidR="6F77ACDF" w:rsidP="0077342D" w:rsidRDefault="6F77ACDF" w14:paraId="7C0AD40C" w14:textId="6E1A0C97">
      <w:pPr>
        <w:rPr>
          <w:rFonts w:ascii="Times New Roman" w:hAnsi="Times New Roman" w:eastAsia="Times New Roman" w:cs="Times New Roman"/>
        </w:rPr>
      </w:pPr>
    </w:p>
    <w:p w:rsidRPr="00535F1D" w:rsidR="0069071E" w:rsidP="5357E2DC" w:rsidRDefault="705AD81E" w14:paraId="2E6B399A" w14:textId="37A3BE4E">
      <w:pPr>
        <w:ind w:left="720"/>
      </w:pPr>
      <w:r w:rsidRPr="5357E2DC">
        <w:rPr>
          <w:rFonts w:ascii="Times New Roman" w:hAnsi="Times New Roman" w:eastAsia="Times New Roman" w:cs="Times New Roman"/>
          <w:b/>
          <w:bCs/>
          <w:sz w:val="24"/>
          <w:szCs w:val="24"/>
          <w:u w:val="single"/>
        </w:rPr>
        <w:t>Utilization Reporting Item #</w:t>
      </w:r>
      <w:r w:rsidRPr="5357E2DC" w:rsidR="6B82C6E1">
        <w:rPr>
          <w:rFonts w:ascii="Times New Roman" w:hAnsi="Times New Roman" w:eastAsia="Times New Roman" w:cs="Times New Roman"/>
          <w:b/>
          <w:bCs/>
          <w:sz w:val="24"/>
          <w:szCs w:val="24"/>
          <w:u w:val="single"/>
        </w:rPr>
        <w:t>4</w:t>
      </w:r>
      <w:r w:rsidRPr="5357E2DC">
        <w:rPr>
          <w:rFonts w:ascii="Times New Roman" w:hAnsi="Times New Roman" w:eastAsia="Times New Roman" w:cs="Times New Roman"/>
          <w:sz w:val="24"/>
          <w:szCs w:val="24"/>
        </w:rPr>
        <w:t>: Hawk Emergency Fund</w:t>
      </w:r>
    </w:p>
    <w:p w:rsidRPr="00535F1D" w:rsidR="0069071E" w:rsidP="5357E2DC" w:rsidRDefault="705AD81E" w14:paraId="4E3590FA" w14:textId="685B123A">
      <w:pPr>
        <w:ind w:left="720"/>
      </w:pPr>
      <w:r w:rsidRPr="5357E2DC">
        <w:rPr>
          <w:rFonts w:ascii="Times New Roman" w:hAnsi="Times New Roman" w:eastAsia="Times New Roman" w:cs="Times New Roman"/>
        </w:rPr>
        <w:t xml:space="preserve">The Hawk Emergency Fund provides financial assistance to students with an unforeseen personal emergency (i.e. rent assistance, care issues, etc.). Students may be granted up to $1,000.00 in emergency assistance. Tuition, textbooks and school fees are not unforeseen emergencies. Students who request funds for tuition and students who do not submit supportive narratives or documentation that rises to the level of an unforeseen personal emergency are not approved. These students are subsequently referred to the Basic Needs Persistence Grant (BNPG), </w:t>
      </w:r>
      <w:r w:rsidR="000D62A3">
        <w:rPr>
          <w:rFonts w:ascii="Times New Roman" w:hAnsi="Times New Roman" w:eastAsia="Times New Roman" w:cs="Times New Roman"/>
        </w:rPr>
        <w:t xml:space="preserve">which is also </w:t>
      </w:r>
      <w:r w:rsidRPr="5357E2DC">
        <w:rPr>
          <w:rFonts w:ascii="Times New Roman" w:hAnsi="Times New Roman" w:eastAsia="Times New Roman" w:cs="Times New Roman"/>
        </w:rPr>
        <w:t xml:space="preserve">managed by </w:t>
      </w:r>
      <w:r w:rsidR="000D62A3">
        <w:rPr>
          <w:rFonts w:ascii="Times New Roman" w:hAnsi="Times New Roman" w:eastAsia="Times New Roman" w:cs="Times New Roman"/>
        </w:rPr>
        <w:t>our office through December 2025.</w:t>
      </w:r>
    </w:p>
    <w:tbl>
      <w:tblPr>
        <w:tblStyle w:val="TableGrid"/>
        <w:tblW w:w="0" w:type="auto"/>
        <w:tblInd w:w="720" w:type="dxa"/>
        <w:tblLayout w:type="fixed"/>
        <w:tblLook w:val="04A0" w:firstRow="1" w:lastRow="0" w:firstColumn="1" w:lastColumn="0" w:noHBand="0" w:noVBand="1"/>
      </w:tblPr>
      <w:tblGrid>
        <w:gridCol w:w="1006"/>
        <w:gridCol w:w="1987"/>
        <w:gridCol w:w="1583"/>
        <w:gridCol w:w="1509"/>
        <w:gridCol w:w="1509"/>
        <w:gridCol w:w="1552"/>
      </w:tblGrid>
      <w:tr w:rsidR="5357E2DC" w:rsidTr="6F77ACDF" w14:paraId="48D87C75" w14:textId="77777777">
        <w:trPr>
          <w:trHeight w:val="300"/>
        </w:trPr>
        <w:tc>
          <w:tcPr>
            <w:tcW w:w="1006"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DBA6DD7" w14:textId="3100402F">
            <w:r w:rsidRPr="5357E2DC">
              <w:rPr>
                <w:rFonts w:ascii="Times New Roman" w:hAnsi="Times New Roman" w:eastAsia="Times New Roman" w:cs="Times New Roman"/>
              </w:rPr>
              <w:t xml:space="preserve"> </w:t>
            </w:r>
          </w:p>
        </w:tc>
        <w:tc>
          <w:tcPr>
            <w:tcW w:w="1987"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627047A" w14:textId="656BDA21">
            <w:r w:rsidRPr="5357E2DC">
              <w:rPr>
                <w:rFonts w:ascii="Times New Roman" w:hAnsi="Times New Roman" w:eastAsia="Times New Roman" w:cs="Times New Roman"/>
                <w:b/>
                <w:bCs/>
              </w:rPr>
              <w:t>Number of Hawk Emergency Fund Apps Processed</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6B2EA7D" w14:textId="16BA3C81">
            <w:r w:rsidRPr="5357E2DC">
              <w:rPr>
                <w:rFonts w:ascii="Times New Roman" w:hAnsi="Times New Roman" w:eastAsia="Times New Roman" w:cs="Times New Roman"/>
                <w:b/>
                <w:bCs/>
              </w:rPr>
              <w:t>Number of Students Approved</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3C29C22B" w14:textId="33994DF7">
            <w:r w:rsidRPr="6F77ACDF">
              <w:rPr>
                <w:rFonts w:ascii="Times New Roman" w:hAnsi="Times New Roman" w:eastAsia="Times New Roman" w:cs="Times New Roman"/>
                <w:b/>
                <w:bCs/>
              </w:rPr>
              <w:t>Number of Students Denied</w:t>
            </w:r>
            <w:r w:rsidRPr="6F77ACDF">
              <w:rPr>
                <w:rFonts w:ascii="Times New Roman" w:hAnsi="Times New Roman" w:eastAsia="Times New Roman" w:cs="Times New Roman"/>
              </w:rPr>
              <w:t xml:space="preserve"> (not eligible for Basic Needs Grant)</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789DB0C4" w14:textId="0115D178">
            <w:r w:rsidRPr="6F77ACDF">
              <w:rPr>
                <w:rFonts w:ascii="Times New Roman" w:hAnsi="Times New Roman" w:eastAsia="Times New Roman" w:cs="Times New Roman"/>
                <w:b/>
                <w:bCs/>
              </w:rPr>
              <w:t xml:space="preserve">Number of Students Denied </w:t>
            </w:r>
            <w:r w:rsidRPr="6F77ACDF">
              <w:rPr>
                <w:rFonts w:ascii="Times New Roman" w:hAnsi="Times New Roman" w:eastAsia="Times New Roman" w:cs="Times New Roman"/>
              </w:rPr>
              <w:t>(and referred to the Basic Needs Grant)</w:t>
            </w:r>
          </w:p>
        </w:tc>
        <w:tc>
          <w:tcPr>
            <w:tcW w:w="1552"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5CEEDC2" w14:textId="1C38C9B2">
            <w:r w:rsidRPr="5357E2DC">
              <w:rPr>
                <w:rFonts w:ascii="Times New Roman" w:hAnsi="Times New Roman" w:eastAsia="Times New Roman" w:cs="Times New Roman"/>
                <w:b/>
                <w:bCs/>
              </w:rPr>
              <w:t>Total Hawk Emergency Funds Awarded</w:t>
            </w:r>
          </w:p>
        </w:tc>
      </w:tr>
      <w:tr w:rsidR="5357E2DC" w:rsidTr="6F77ACDF" w14:paraId="4E1D46BB" w14:textId="77777777">
        <w:trPr>
          <w:trHeight w:val="300"/>
        </w:trPr>
        <w:tc>
          <w:tcPr>
            <w:tcW w:w="1006"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48D25F89" w14:textId="2421CBE9">
            <w:r w:rsidRPr="5357E2DC">
              <w:rPr>
                <w:rFonts w:ascii="Times New Roman" w:hAnsi="Times New Roman" w:eastAsia="Times New Roman" w:cs="Times New Roman"/>
                <w:b/>
                <w:bCs/>
              </w:rPr>
              <w:t>FY23</w:t>
            </w:r>
          </w:p>
        </w:tc>
        <w:tc>
          <w:tcPr>
            <w:tcW w:w="1987"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5EE6C85" w14:textId="6FEAEECD">
            <w:r w:rsidRPr="5357E2DC">
              <w:rPr>
                <w:rFonts w:ascii="Times New Roman" w:hAnsi="Times New Roman" w:eastAsia="Times New Roman" w:cs="Times New Roman"/>
              </w:rPr>
              <w:t>104</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0BCE047" w14:textId="4B2076AA">
            <w:r w:rsidRPr="5357E2DC">
              <w:rPr>
                <w:rFonts w:ascii="Times New Roman" w:hAnsi="Times New Roman" w:eastAsia="Times New Roman" w:cs="Times New Roman"/>
              </w:rPr>
              <w:t>12 (12%)</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05254A71" w14:textId="5CD018E0">
            <w:r w:rsidRPr="5357E2DC">
              <w:rPr>
                <w:rFonts w:ascii="Times New Roman" w:hAnsi="Times New Roman" w:eastAsia="Times New Roman" w:cs="Times New Roman"/>
              </w:rPr>
              <w:t>92 (88%)</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524ADC0D" w14:textId="4000C792">
            <w:r w:rsidRPr="5357E2DC">
              <w:rPr>
                <w:rFonts w:ascii="Times New Roman" w:hAnsi="Times New Roman" w:eastAsia="Times New Roman" w:cs="Times New Roman"/>
              </w:rPr>
              <w:t>0 (0%)</w:t>
            </w:r>
          </w:p>
        </w:tc>
        <w:tc>
          <w:tcPr>
            <w:tcW w:w="1552"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5F4B28F9" w14:textId="027731D8">
            <w:r w:rsidRPr="5357E2DC">
              <w:rPr>
                <w:rFonts w:ascii="Times New Roman" w:hAnsi="Times New Roman" w:eastAsia="Times New Roman" w:cs="Times New Roman"/>
              </w:rPr>
              <w:t>$5,500.00</w:t>
            </w:r>
          </w:p>
        </w:tc>
      </w:tr>
      <w:tr w:rsidR="5357E2DC" w:rsidTr="6F77ACDF" w14:paraId="3DC4DE76" w14:textId="77777777">
        <w:trPr>
          <w:trHeight w:val="300"/>
        </w:trPr>
        <w:tc>
          <w:tcPr>
            <w:tcW w:w="1006"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E7504E9" w14:textId="7357FFB8">
            <w:r w:rsidRPr="5357E2DC">
              <w:rPr>
                <w:rFonts w:ascii="Times New Roman" w:hAnsi="Times New Roman" w:eastAsia="Times New Roman" w:cs="Times New Roman"/>
                <w:b/>
                <w:bCs/>
              </w:rPr>
              <w:t>FY24</w:t>
            </w:r>
          </w:p>
        </w:tc>
        <w:tc>
          <w:tcPr>
            <w:tcW w:w="1987"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6CC16B95" w14:textId="2D40A12F">
            <w:r w:rsidRPr="5357E2DC">
              <w:rPr>
                <w:rFonts w:ascii="Times New Roman" w:hAnsi="Times New Roman" w:eastAsia="Times New Roman" w:cs="Times New Roman"/>
              </w:rPr>
              <w:t>84</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588CAD2" w14:textId="5B3AFF5A">
            <w:r w:rsidRPr="5357E2DC">
              <w:rPr>
                <w:rFonts w:ascii="Times New Roman" w:hAnsi="Times New Roman" w:eastAsia="Times New Roman" w:cs="Times New Roman"/>
              </w:rPr>
              <w:t>11 (13%</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1FF6ADC" w14:textId="1A70DFE4">
            <w:r w:rsidRPr="5357E2DC">
              <w:rPr>
                <w:rFonts w:ascii="Times New Roman" w:hAnsi="Times New Roman" w:eastAsia="Times New Roman" w:cs="Times New Roman"/>
              </w:rPr>
              <w:t>6 (7%)</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1586F046" w14:textId="1F02431B">
            <w:r w:rsidRPr="5357E2DC">
              <w:rPr>
                <w:rFonts w:ascii="Times New Roman" w:hAnsi="Times New Roman" w:eastAsia="Times New Roman" w:cs="Times New Roman"/>
              </w:rPr>
              <w:t>67 (80%)</w:t>
            </w:r>
          </w:p>
        </w:tc>
        <w:tc>
          <w:tcPr>
            <w:tcW w:w="1552"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5357E2DC" w14:paraId="57754653" w14:textId="071BDA3A">
            <w:r w:rsidRPr="5357E2DC">
              <w:rPr>
                <w:rFonts w:ascii="Times New Roman" w:hAnsi="Times New Roman" w:eastAsia="Times New Roman" w:cs="Times New Roman"/>
              </w:rPr>
              <w:t>$3,850.00</w:t>
            </w:r>
          </w:p>
        </w:tc>
      </w:tr>
      <w:tr w:rsidR="5357E2DC" w:rsidTr="6F77ACDF" w14:paraId="19C1C91A" w14:textId="77777777">
        <w:trPr>
          <w:trHeight w:val="300"/>
        </w:trPr>
        <w:tc>
          <w:tcPr>
            <w:tcW w:w="1006" w:type="dxa"/>
            <w:tcBorders>
              <w:top w:val="single" w:color="auto" w:sz="8" w:space="0"/>
              <w:left w:val="single" w:color="auto" w:sz="8" w:space="0"/>
              <w:bottom w:val="single" w:color="auto" w:sz="8" w:space="0"/>
              <w:right w:val="single" w:color="auto" w:sz="8" w:space="0"/>
            </w:tcBorders>
            <w:tcMar>
              <w:left w:w="108" w:type="dxa"/>
              <w:right w:w="108" w:type="dxa"/>
            </w:tcMar>
          </w:tcPr>
          <w:p w:rsidR="09112807" w:rsidP="5357E2DC" w:rsidRDefault="09112807" w14:paraId="72564B0F" w14:textId="2C4A0960">
            <w:pPr>
              <w:rPr>
                <w:rFonts w:ascii="Times New Roman" w:hAnsi="Times New Roman" w:eastAsia="Times New Roman" w:cs="Times New Roman"/>
                <w:b/>
                <w:bCs/>
              </w:rPr>
            </w:pPr>
            <w:r w:rsidRPr="5357E2DC">
              <w:rPr>
                <w:rFonts w:ascii="Times New Roman" w:hAnsi="Times New Roman" w:eastAsia="Times New Roman" w:cs="Times New Roman"/>
                <w:b/>
                <w:bCs/>
              </w:rPr>
              <w:t>FY25</w:t>
            </w:r>
          </w:p>
        </w:tc>
        <w:tc>
          <w:tcPr>
            <w:tcW w:w="1987"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6F77ACDF" w:rsidRDefault="6F77ACDF" w14:paraId="0DDC97CD" w14:textId="1538B8E9">
            <w:r w:rsidRPr="6F77ACDF">
              <w:rPr>
                <w:rFonts w:ascii="Times New Roman" w:hAnsi="Times New Roman" w:eastAsia="Times New Roman" w:cs="Times New Roman"/>
              </w:rPr>
              <w:t>42</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141D2C01" w14:textId="4145A9EB">
            <w:pPr>
              <w:rPr>
                <w:rFonts w:ascii="Times New Roman" w:hAnsi="Times New Roman" w:eastAsia="Times New Roman" w:cs="Times New Roman"/>
              </w:rPr>
            </w:pPr>
            <w:r w:rsidRPr="6F77ACDF">
              <w:rPr>
                <w:rFonts w:ascii="Times New Roman" w:hAnsi="Times New Roman" w:eastAsia="Times New Roman" w:cs="Times New Roman"/>
              </w:rPr>
              <w:t>5 (12%)</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1EB07148" w14:textId="5EBD79DF">
            <w:pPr>
              <w:rPr>
                <w:rFonts w:ascii="Times New Roman" w:hAnsi="Times New Roman" w:eastAsia="Times New Roman" w:cs="Times New Roman"/>
              </w:rPr>
            </w:pPr>
            <w:r w:rsidRPr="6F77ACDF">
              <w:rPr>
                <w:rFonts w:ascii="Times New Roman" w:hAnsi="Times New Roman" w:eastAsia="Times New Roman" w:cs="Times New Roman"/>
              </w:rPr>
              <w:t>6 (14%)</w:t>
            </w:r>
          </w:p>
        </w:tc>
        <w:tc>
          <w:tcPr>
            <w:tcW w:w="1509"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5EEAB3E0" w14:textId="4961C8AD">
            <w:pPr>
              <w:rPr>
                <w:rFonts w:ascii="Times New Roman" w:hAnsi="Times New Roman" w:eastAsia="Times New Roman" w:cs="Times New Roman"/>
              </w:rPr>
            </w:pPr>
            <w:r w:rsidRPr="6F77ACDF">
              <w:rPr>
                <w:rFonts w:ascii="Times New Roman" w:hAnsi="Times New Roman" w:eastAsia="Times New Roman" w:cs="Times New Roman"/>
              </w:rPr>
              <w:t>31 (74%)</w:t>
            </w:r>
          </w:p>
        </w:tc>
        <w:tc>
          <w:tcPr>
            <w:tcW w:w="1552" w:type="dxa"/>
            <w:tcBorders>
              <w:top w:val="single" w:color="auto" w:sz="8" w:space="0"/>
              <w:left w:val="single" w:color="auto" w:sz="8" w:space="0"/>
              <w:bottom w:val="single" w:color="auto" w:sz="8" w:space="0"/>
              <w:right w:val="single" w:color="auto" w:sz="8" w:space="0"/>
            </w:tcBorders>
            <w:tcMar>
              <w:left w:w="108" w:type="dxa"/>
              <w:right w:w="108" w:type="dxa"/>
            </w:tcMar>
          </w:tcPr>
          <w:p w:rsidR="5357E2DC" w:rsidP="5357E2DC" w:rsidRDefault="6F77ACDF" w14:paraId="37D1A6C2" w14:textId="482A258A">
            <w:pPr>
              <w:rPr>
                <w:rFonts w:ascii="Times New Roman" w:hAnsi="Times New Roman" w:eastAsia="Times New Roman" w:cs="Times New Roman"/>
              </w:rPr>
            </w:pPr>
            <w:r w:rsidRPr="6F77ACDF">
              <w:rPr>
                <w:rFonts w:ascii="Times New Roman" w:hAnsi="Times New Roman" w:eastAsia="Times New Roman" w:cs="Times New Roman"/>
              </w:rPr>
              <w:t>$2,900.00</w:t>
            </w:r>
          </w:p>
        </w:tc>
      </w:tr>
    </w:tbl>
    <w:p w:rsidRPr="003F0897" w:rsidR="00114372" w:rsidP="003F0897" w:rsidRDefault="00114372" w14:paraId="5D2F837C" w14:textId="77777777">
      <w:pPr>
        <w:rPr>
          <w:rFonts w:ascii="Times New Roman" w:hAnsi="Times New Roman" w:cs="Times New Roman"/>
        </w:rPr>
      </w:pPr>
    </w:p>
    <w:p w:rsidRPr="00AF7811" w:rsidR="00A47B7A" w:rsidP="00F8535E" w:rsidRDefault="0023490F" w14:paraId="61DBE15D" w14:textId="778390A1">
      <w:pPr>
        <w:pStyle w:val="ListParagraph"/>
        <w:numPr>
          <w:ilvl w:val="0"/>
          <w:numId w:val="7"/>
        </w:numPr>
        <w:rPr>
          <w:rFonts w:ascii="Times New Roman" w:hAnsi="Times New Roman" w:cs="Times New Roman"/>
          <w:b/>
        </w:rPr>
      </w:pPr>
      <w:r w:rsidRPr="00AF7811">
        <w:rPr>
          <w:rFonts w:ascii="Times New Roman" w:hAnsi="Times New Roman" w:cs="Times New Roman"/>
          <w:b/>
        </w:rPr>
        <w:t xml:space="preserve">What did you learn in your </w:t>
      </w:r>
      <w:r w:rsidR="00535F1D">
        <w:rPr>
          <w:rFonts w:ascii="Times New Roman" w:hAnsi="Times New Roman" w:cs="Times New Roman"/>
          <w:b/>
        </w:rPr>
        <w:t xml:space="preserve">annual </w:t>
      </w:r>
      <w:r w:rsidRPr="00AF7811">
        <w:rPr>
          <w:rFonts w:ascii="Times New Roman" w:hAnsi="Times New Roman" w:cs="Times New Roman"/>
          <w:b/>
        </w:rPr>
        <w:t xml:space="preserve">assessment that is impacting your </w:t>
      </w:r>
      <w:r w:rsidR="008A1E66">
        <w:rPr>
          <w:rFonts w:ascii="Times New Roman" w:hAnsi="Times New Roman" w:cs="Times New Roman"/>
          <w:b/>
        </w:rPr>
        <w:t xml:space="preserve">programs and </w:t>
      </w:r>
      <w:r w:rsidRPr="00AF7811">
        <w:rPr>
          <w:rFonts w:ascii="Times New Roman" w:hAnsi="Times New Roman" w:cs="Times New Roman"/>
          <w:b/>
        </w:rPr>
        <w:t>services now?</w:t>
      </w:r>
    </w:p>
    <w:p w:rsidR="00F8535E" w:rsidP="00F8535E" w:rsidRDefault="00F8535E" w14:paraId="75114C2E" w14:textId="0E0C6C18">
      <w:pPr>
        <w:pStyle w:val="ListParagraph"/>
        <w:tabs>
          <w:tab w:val="left" w:pos="450"/>
        </w:tabs>
        <w:spacing w:after="0" w:line="240" w:lineRule="auto"/>
        <w:rPr>
          <w:rFonts w:ascii="Times New Roman" w:hAnsi="Times New Roman" w:eastAsia="Times New Roman" w:cs="Times New Roman"/>
          <w:sz w:val="24"/>
          <w:szCs w:val="24"/>
        </w:rPr>
      </w:pPr>
    </w:p>
    <w:p w:rsidR="009474D5" w:rsidP="00F8535E" w:rsidRDefault="001F4EC1" w14:paraId="4D15DD1C" w14:textId="61EFF70E">
      <w:pPr>
        <w:pStyle w:val="ListParagraph"/>
        <w:tabs>
          <w:tab w:val="left" w:pos="450"/>
        </w:tabs>
        <w:spacing w:after="0" w:line="240" w:lineRule="auto"/>
        <w:rPr>
          <w:rFonts w:ascii="Times New Roman" w:hAnsi="Times New Roman" w:eastAsia="Times New Roman" w:cs="Times New Roman"/>
        </w:rPr>
      </w:pPr>
      <w:r>
        <w:rPr>
          <w:rFonts w:ascii="Times New Roman" w:hAnsi="Times New Roman" w:eastAsia="Times New Roman" w:cs="Times New Roman"/>
        </w:rPr>
        <w:t>W</w:t>
      </w:r>
      <w:r w:rsidR="009474D5">
        <w:rPr>
          <w:rFonts w:ascii="Times New Roman" w:hAnsi="Times New Roman" w:eastAsia="Times New Roman" w:cs="Times New Roman"/>
        </w:rPr>
        <w:t xml:space="preserve">e have learned that our </w:t>
      </w:r>
      <w:r w:rsidRPr="001F4EC1" w:rsidR="009474D5">
        <w:rPr>
          <w:rFonts w:ascii="Times New Roman" w:hAnsi="Times New Roman" w:eastAsia="Times New Roman" w:cs="Times New Roman"/>
          <w:b/>
          <w:bCs/>
        </w:rPr>
        <w:t>reflective essay/paper sanction</w:t>
      </w:r>
      <w:r w:rsidR="009474D5">
        <w:rPr>
          <w:rFonts w:ascii="Times New Roman" w:hAnsi="Times New Roman" w:eastAsia="Times New Roman" w:cs="Times New Roman"/>
        </w:rPr>
        <w:t xml:space="preserve"> </w:t>
      </w:r>
      <w:r>
        <w:rPr>
          <w:rFonts w:ascii="Times New Roman" w:hAnsi="Times New Roman" w:eastAsia="Times New Roman" w:cs="Times New Roman"/>
        </w:rPr>
        <w:t>is having a positive impact on students navigating the student conduct process.</w:t>
      </w:r>
      <w:r w:rsidR="00FD3FE8">
        <w:rPr>
          <w:rFonts w:ascii="Times New Roman" w:hAnsi="Times New Roman" w:eastAsia="Times New Roman" w:cs="Times New Roman"/>
        </w:rPr>
        <w:t xml:space="preserve"> These essays/papers permit the student to genuinely reflect on their specific behavior that led to the student incident. Students who completed this sanction demonstrated that they </w:t>
      </w:r>
      <w:r w:rsidR="006D4163">
        <w:rPr>
          <w:rFonts w:ascii="Times New Roman" w:hAnsi="Times New Roman" w:eastAsia="Times New Roman" w:cs="Times New Roman"/>
        </w:rPr>
        <w:t>were</w:t>
      </w:r>
      <w:r w:rsidR="00FD3FE8">
        <w:rPr>
          <w:rFonts w:ascii="Times New Roman" w:hAnsi="Times New Roman" w:eastAsia="Times New Roman" w:cs="Times New Roman"/>
        </w:rPr>
        <w:t xml:space="preserve"> self-aware of their actions and consequences, more likely to avoid future student conduct violations, and willing to participate in genuine behavioral change. </w:t>
      </w:r>
    </w:p>
    <w:p w:rsidR="006D4163" w:rsidP="00F8535E" w:rsidRDefault="006D4163" w14:paraId="0410F7F0" w14:textId="77777777">
      <w:pPr>
        <w:pStyle w:val="ListParagraph"/>
        <w:tabs>
          <w:tab w:val="left" w:pos="450"/>
        </w:tabs>
        <w:spacing w:after="0" w:line="240" w:lineRule="auto"/>
        <w:rPr>
          <w:rFonts w:ascii="Times New Roman" w:hAnsi="Times New Roman" w:eastAsia="Times New Roman" w:cs="Times New Roman"/>
        </w:rPr>
      </w:pPr>
    </w:p>
    <w:p w:rsidRPr="009474D5" w:rsidR="006D4163" w:rsidP="00F8535E" w:rsidRDefault="006D4163" w14:paraId="38469F34" w14:textId="4B5D72D5">
      <w:pPr>
        <w:pStyle w:val="ListParagraph"/>
        <w:tabs>
          <w:tab w:val="left" w:pos="45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In addition, in partnering with the Counseling and Mental Health Center, Title IX Office, and UHCL Police, the Dean of Students Office coordinated and facilitated </w:t>
      </w:r>
      <w:r w:rsidRPr="008801CE">
        <w:rPr>
          <w:rFonts w:ascii="Times New Roman" w:hAnsi="Times New Roman" w:eastAsia="Times New Roman" w:cs="Times New Roman"/>
          <w:b/>
          <w:bCs/>
        </w:rPr>
        <w:t>comprehensive incident reporting workshops</w:t>
      </w:r>
      <w:r>
        <w:rPr>
          <w:rFonts w:ascii="Times New Roman" w:hAnsi="Times New Roman" w:eastAsia="Times New Roman" w:cs="Times New Roman"/>
        </w:rPr>
        <w:t xml:space="preserve"> across campus. During the last academic year, we trained over 110 students, faculty, and staff on how to report student incidents, students experiencing mental health issues, Title IX/sexual misconduct incidents, and crimes. Campus reporting continues to increase, which we see as a good thing (in some ways) and a direct result of </w:t>
      </w:r>
      <w:r w:rsidR="008801CE">
        <w:rPr>
          <w:rFonts w:ascii="Times New Roman" w:hAnsi="Times New Roman" w:eastAsia="Times New Roman" w:cs="Times New Roman"/>
        </w:rPr>
        <w:t>our</w:t>
      </w:r>
      <w:r>
        <w:rPr>
          <w:rFonts w:ascii="Times New Roman" w:hAnsi="Times New Roman" w:eastAsia="Times New Roman" w:cs="Times New Roman"/>
        </w:rPr>
        <w:t xml:space="preserve"> outreach efforts. </w:t>
      </w:r>
    </w:p>
    <w:p w:rsidRPr="00AF7811" w:rsidR="008A1E66" w:rsidP="00F8535E" w:rsidRDefault="008A1E66" w14:paraId="5FBFF29C" w14:textId="35B46E9D">
      <w:pPr>
        <w:pStyle w:val="ListParagraph"/>
        <w:tabs>
          <w:tab w:val="left" w:pos="450"/>
        </w:tabs>
        <w:spacing w:after="0" w:line="240" w:lineRule="auto"/>
        <w:rPr>
          <w:rFonts w:ascii="Times New Roman" w:hAnsi="Times New Roman" w:eastAsia="Times New Roman" w:cs="Times New Roman"/>
          <w:sz w:val="24"/>
          <w:szCs w:val="24"/>
        </w:rPr>
      </w:pPr>
    </w:p>
    <w:p w:rsidRPr="00AF7811" w:rsidR="00C97D0D" w:rsidP="00C97D0D" w:rsidRDefault="00C97D0D" w14:paraId="12026AF5" w14:textId="77777777">
      <w:pPr>
        <w:tabs>
          <w:tab w:val="left" w:pos="450"/>
        </w:tabs>
        <w:spacing w:after="0" w:line="240" w:lineRule="auto"/>
        <w:rPr>
          <w:rFonts w:ascii="Times New Roman" w:hAnsi="Times New Roman" w:cs="Times New Roman"/>
        </w:rPr>
      </w:pPr>
    </w:p>
    <w:p w:rsidRPr="00AA1F9D" w:rsidR="006649D3" w:rsidP="00AA1F9D" w:rsidRDefault="00E41435" w14:paraId="4AC0EF4E" w14:textId="43E37559">
      <w:pPr>
        <w:pStyle w:val="ListParagraph"/>
        <w:numPr>
          <w:ilvl w:val="0"/>
          <w:numId w:val="7"/>
        </w:numPr>
        <w:rPr>
          <w:rFonts w:ascii="Times New Roman" w:hAnsi="Times New Roman" w:cs="Times New Roman"/>
          <w:b/>
        </w:rPr>
      </w:pPr>
      <w:r w:rsidRPr="00AF7811">
        <w:rPr>
          <w:rFonts w:ascii="Times New Roman" w:hAnsi="Times New Roman" w:cs="Times New Roman"/>
          <w:b/>
        </w:rPr>
        <w:t xml:space="preserve">Describe any new </w:t>
      </w:r>
      <w:r w:rsidR="006649D3">
        <w:rPr>
          <w:rFonts w:ascii="Times New Roman" w:hAnsi="Times New Roman" w:cs="Times New Roman"/>
          <w:b/>
        </w:rPr>
        <w:t xml:space="preserve">programs and/or </w:t>
      </w:r>
      <w:r w:rsidRPr="00AF7811">
        <w:rPr>
          <w:rFonts w:ascii="Times New Roman" w:hAnsi="Times New Roman" w:cs="Times New Roman"/>
          <w:b/>
        </w:rPr>
        <w:t>initiatives for the current year.</w:t>
      </w:r>
    </w:p>
    <w:p w:rsidR="006649D3" w:rsidP="00F32C33" w:rsidRDefault="7E13F7CB" w14:paraId="3F74A717" w14:textId="39906714">
      <w:pPr>
        <w:ind w:left="720"/>
      </w:pPr>
      <w:r w:rsidRPr="5357E2DC">
        <w:rPr>
          <w:rFonts w:ascii="Times New Roman" w:hAnsi="Times New Roman" w:eastAsia="Times New Roman" w:cs="Times New Roman"/>
        </w:rPr>
        <w:t xml:space="preserve">The </w:t>
      </w:r>
      <w:r w:rsidRPr="003F0897">
        <w:rPr>
          <w:rFonts w:ascii="Times New Roman" w:hAnsi="Times New Roman" w:eastAsia="Times New Roman" w:cs="Times New Roman"/>
          <w:b/>
          <w:bCs/>
        </w:rPr>
        <w:t>"Din</w:t>
      </w:r>
      <w:r w:rsidRPr="003F0897" w:rsidR="012B7042">
        <w:rPr>
          <w:rFonts w:ascii="Times New Roman" w:hAnsi="Times New Roman" w:eastAsia="Times New Roman" w:cs="Times New Roman"/>
          <w:b/>
          <w:bCs/>
        </w:rPr>
        <w:t>e &amp; Dialogue</w:t>
      </w:r>
      <w:r w:rsidRPr="003F0897">
        <w:rPr>
          <w:rFonts w:ascii="Times New Roman" w:hAnsi="Times New Roman" w:eastAsia="Times New Roman" w:cs="Times New Roman"/>
          <w:b/>
          <w:bCs/>
        </w:rPr>
        <w:t xml:space="preserve"> with the Dean"</w:t>
      </w:r>
      <w:r w:rsidRPr="5357E2DC">
        <w:rPr>
          <w:rFonts w:ascii="Times New Roman" w:hAnsi="Times New Roman" w:eastAsia="Times New Roman" w:cs="Times New Roman"/>
        </w:rPr>
        <w:t xml:space="preserve"> program invites students to join the Dean of Students Office for informal coffee breaks and lunches, </w:t>
      </w:r>
      <w:r w:rsidR="003F0897">
        <w:rPr>
          <w:rFonts w:ascii="Times New Roman" w:hAnsi="Times New Roman" w:eastAsia="Times New Roman" w:cs="Times New Roman"/>
        </w:rPr>
        <w:t xml:space="preserve">thereby </w:t>
      </w:r>
      <w:r w:rsidRPr="5357E2DC">
        <w:rPr>
          <w:rFonts w:ascii="Times New Roman" w:hAnsi="Times New Roman" w:eastAsia="Times New Roman" w:cs="Times New Roman"/>
        </w:rPr>
        <w:t>providing a relaxed setting to connect with university leadership. These gatherings offer students the opportunity to share feedback, ask questions, and build relationships that support their academic and personal success.</w:t>
      </w:r>
    </w:p>
    <w:p w:rsidRPr="008B79D4" w:rsidR="008B79D4" w:rsidP="008B79D4" w:rsidRDefault="7AFED340" w14:paraId="52B8E10F" w14:textId="7F97EF25">
      <w:pPr>
        <w:ind w:left="720"/>
        <w:rPr>
          <w:rFonts w:ascii="Times New Roman" w:hAnsi="Times New Roman" w:eastAsia="Times New Roman" w:cs="Times New Roman"/>
        </w:rPr>
      </w:pPr>
      <w:r w:rsidRPr="5357E2DC">
        <w:rPr>
          <w:rFonts w:ascii="Times New Roman" w:hAnsi="Times New Roman" w:eastAsia="Times New Roman" w:cs="Times New Roman"/>
        </w:rPr>
        <w:lastRenderedPageBreak/>
        <w:t xml:space="preserve">The </w:t>
      </w:r>
      <w:r w:rsidRPr="004D764A">
        <w:rPr>
          <w:rFonts w:ascii="Times New Roman" w:hAnsi="Times New Roman" w:eastAsia="Times New Roman" w:cs="Times New Roman"/>
          <w:b/>
          <w:bCs/>
        </w:rPr>
        <w:t>FamilyU program</w:t>
      </w:r>
      <w:r w:rsidRPr="5357E2DC">
        <w:rPr>
          <w:rFonts w:ascii="Times New Roman" w:hAnsi="Times New Roman" w:eastAsia="Times New Roman" w:cs="Times New Roman"/>
        </w:rPr>
        <w:t xml:space="preserve"> at UHCL, led by the Dean of Students</w:t>
      </w:r>
      <w:r w:rsidR="005A3F62">
        <w:rPr>
          <w:rFonts w:ascii="Times New Roman" w:hAnsi="Times New Roman" w:eastAsia="Times New Roman" w:cs="Times New Roman"/>
        </w:rPr>
        <w:t xml:space="preserve"> Office</w:t>
      </w:r>
      <w:r w:rsidRPr="5357E2DC">
        <w:rPr>
          <w:rFonts w:ascii="Times New Roman" w:hAnsi="Times New Roman" w:eastAsia="Times New Roman" w:cs="Times New Roman"/>
        </w:rPr>
        <w:t>, is a two-year initiative designed to provide comprehensive support and resources for students with families, helping them balance academic success with parental responsibilities. By offering workshops, mentoring, and access to campus services, FamilyU aims to strengthen student retention, engagement, and overall well-being. This program will position UHCL as a leader in family-friendly higher education, fostering a supportive community where students and their families can thrive.</w:t>
      </w:r>
      <w:r w:rsidR="008B79D4">
        <w:rPr>
          <w:rFonts w:ascii="Times New Roman" w:hAnsi="Times New Roman" w:eastAsia="Times New Roman" w:cs="Times New Roman"/>
        </w:rPr>
        <w:br/>
      </w:r>
    </w:p>
    <w:p w:rsidRPr="00AF7811" w:rsidR="0023490F" w:rsidP="0023490F" w:rsidRDefault="0023490F" w14:paraId="7CEE9675" w14:textId="27F1EA0A">
      <w:pPr>
        <w:pStyle w:val="ListParagraph"/>
        <w:numPr>
          <w:ilvl w:val="0"/>
          <w:numId w:val="7"/>
        </w:numPr>
        <w:rPr>
          <w:rFonts w:ascii="Times New Roman" w:hAnsi="Times New Roman" w:cs="Times New Roman"/>
          <w:b/>
        </w:rPr>
      </w:pPr>
      <w:r w:rsidRPr="5357E2DC">
        <w:rPr>
          <w:rFonts w:ascii="Times New Roman" w:hAnsi="Times New Roman" w:cs="Times New Roman"/>
          <w:b/>
          <w:bCs/>
        </w:rPr>
        <w:t>What chall</w:t>
      </w:r>
      <w:r w:rsidRPr="5357E2DC" w:rsidR="00E41435">
        <w:rPr>
          <w:rFonts w:ascii="Times New Roman" w:hAnsi="Times New Roman" w:cs="Times New Roman"/>
          <w:b/>
          <w:bCs/>
        </w:rPr>
        <w:t>enges or opportunities do you foresee for the current year and next year?</w:t>
      </w:r>
    </w:p>
    <w:p w:rsidR="00546B3B" w:rsidP="008B79D4" w:rsidRDefault="50F13A80" w14:paraId="38A68540" w14:textId="4A84EC5E">
      <w:pPr>
        <w:ind w:firstLine="360"/>
        <w:rPr>
          <w:rFonts w:ascii="Times New Roman" w:hAnsi="Times New Roman" w:eastAsia="Times New Roman" w:cs="Times New Roman"/>
          <w:b/>
          <w:bCs/>
          <w:i/>
          <w:iCs/>
        </w:rPr>
      </w:pPr>
      <w:r w:rsidRPr="5357E2DC">
        <w:rPr>
          <w:rFonts w:ascii="Times New Roman" w:hAnsi="Times New Roman" w:eastAsia="Times New Roman" w:cs="Times New Roman"/>
          <w:b/>
          <w:bCs/>
          <w:i/>
          <w:iCs/>
        </w:rPr>
        <w:t>Challenges</w:t>
      </w:r>
    </w:p>
    <w:p w:rsidR="00546B3B" w:rsidP="5357E2DC" w:rsidRDefault="56604EED" w14:paraId="1A949CF9" w14:textId="40A25713">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CARE</w:t>
      </w:r>
      <w:r w:rsidRPr="5357E2DC">
        <w:rPr>
          <w:rFonts w:ascii="Times New Roman" w:hAnsi="Times New Roman" w:eastAsia="Times New Roman" w:cs="Times New Roman"/>
        </w:rPr>
        <w:t xml:space="preserve">: </w:t>
      </w:r>
      <w:r w:rsidRPr="5357E2DC" w:rsidR="50F13A80">
        <w:rPr>
          <w:rFonts w:ascii="Times New Roman" w:hAnsi="Times New Roman" w:eastAsia="Times New Roman" w:cs="Times New Roman"/>
        </w:rPr>
        <w:t>Students are presenting with more complex mental health needs, requiring additional support and resources from the Dean of Students Office.</w:t>
      </w:r>
    </w:p>
    <w:p w:rsidR="00546B3B" w:rsidP="5357E2DC" w:rsidRDefault="50F13A80" w14:paraId="10E08E16" w14:textId="689968EA">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The Use of Artificial Intelligence</w:t>
      </w:r>
      <w:r w:rsidRPr="5357E2DC">
        <w:rPr>
          <w:rFonts w:ascii="Times New Roman" w:hAnsi="Times New Roman" w:eastAsia="Times New Roman" w:cs="Times New Roman"/>
        </w:rPr>
        <w:t>: Emerging technologies, including AI, are impacting academic integrity, student learning, and support services, presenting new challenges for policy and education.</w:t>
      </w:r>
    </w:p>
    <w:p w:rsidR="00546B3B" w:rsidP="5357E2DC" w:rsidRDefault="50F13A80" w14:paraId="2CDB5271" w14:textId="71A1A6F3">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Increase in Classroom Disruptions</w:t>
      </w:r>
      <w:r w:rsidRPr="5357E2DC">
        <w:rPr>
          <w:rFonts w:ascii="Times New Roman" w:hAnsi="Times New Roman" w:eastAsia="Times New Roman" w:cs="Times New Roman"/>
        </w:rPr>
        <w:t>: Rising incidents of classroom disruptions require more proactive intervention and coordination with faculty.</w:t>
      </w:r>
    </w:p>
    <w:p w:rsidR="00546B3B" w:rsidP="5357E2DC" w:rsidRDefault="50F13A80" w14:paraId="3E98324D" w14:textId="156AA722">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Integration of Basic Needs Programs</w:t>
      </w:r>
      <w:r w:rsidRPr="5357E2DC">
        <w:rPr>
          <w:rFonts w:ascii="Times New Roman" w:hAnsi="Times New Roman" w:eastAsia="Times New Roman" w:cs="Times New Roman"/>
        </w:rPr>
        <w:t xml:space="preserve">: </w:t>
      </w:r>
      <w:r w:rsidR="0067705E">
        <w:rPr>
          <w:rFonts w:ascii="Times New Roman" w:hAnsi="Times New Roman" w:eastAsia="Times New Roman" w:cs="Times New Roman"/>
        </w:rPr>
        <w:t xml:space="preserve">Our office </w:t>
      </w:r>
      <w:r w:rsidRPr="5357E2DC">
        <w:rPr>
          <w:rFonts w:ascii="Times New Roman" w:hAnsi="Times New Roman" w:eastAsia="Times New Roman" w:cs="Times New Roman"/>
        </w:rPr>
        <w:t>has taken on programs like the Hawk Pantry and Basic Needs Grant, necessitating staffing adjustments.</w:t>
      </w:r>
    </w:p>
    <w:p w:rsidR="00546B3B" w:rsidP="5357E2DC" w:rsidRDefault="50F13A80" w14:paraId="1A0B3A86" w14:textId="64FFC997">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Expiration of Basic Needs Grant</w:t>
      </w:r>
      <w:r w:rsidRPr="5357E2DC">
        <w:rPr>
          <w:rFonts w:ascii="Times New Roman" w:hAnsi="Times New Roman" w:eastAsia="Times New Roman" w:cs="Times New Roman"/>
        </w:rPr>
        <w:t>: Hardship funding will no longer be available after December 31, 2025, increasing student need for alternative support.</w:t>
      </w:r>
    </w:p>
    <w:p w:rsidR="00546B3B" w:rsidP="5357E2DC" w:rsidRDefault="6F77ACDF" w14:paraId="71958E59" w14:textId="6A6FC135">
      <w:pPr>
        <w:pStyle w:val="ListParagraph"/>
        <w:numPr>
          <w:ilvl w:val="0"/>
          <w:numId w:val="2"/>
        </w:numPr>
        <w:rPr>
          <w:rFonts w:ascii="Times New Roman" w:hAnsi="Times New Roman" w:eastAsia="Times New Roman" w:cs="Times New Roman"/>
        </w:rPr>
      </w:pPr>
      <w:r w:rsidRPr="6F77ACDF">
        <w:rPr>
          <w:rFonts w:ascii="Times New Roman" w:hAnsi="Times New Roman" w:eastAsia="Times New Roman" w:cs="Times New Roman"/>
          <w:b/>
          <w:bCs/>
        </w:rPr>
        <w:t>Hawk Emergency Fund Strain</w:t>
      </w:r>
      <w:r w:rsidRPr="6F77ACDF">
        <w:rPr>
          <w:rFonts w:ascii="Times New Roman" w:hAnsi="Times New Roman" w:eastAsia="Times New Roman" w:cs="Times New Roman"/>
        </w:rPr>
        <w:t>: Donor fund initiative with limited funding and stricter guidelines for acute crisis/emergency cases. The increased demand may lead to rapid depletion, as more students will require assistance, and the basic needs grant is expiring in December 2025.</w:t>
      </w:r>
    </w:p>
    <w:p w:rsidR="00546B3B" w:rsidP="5357E2DC" w:rsidRDefault="681C398A" w14:paraId="326B078D" w14:textId="34187CDA">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Hawk Pantry Funding Needs</w:t>
      </w:r>
      <w:r w:rsidRPr="5357E2DC">
        <w:rPr>
          <w:rFonts w:ascii="Times New Roman" w:hAnsi="Times New Roman" w:eastAsia="Times New Roman" w:cs="Times New Roman"/>
        </w:rPr>
        <w:t>: Continued funding is necessary until relocation, although free food will be provided by the Houston Food Bank once the brick-and-mortar pantry is established.</w:t>
      </w:r>
    </w:p>
    <w:p w:rsidR="00546B3B" w:rsidP="5357E2DC" w:rsidRDefault="681C398A" w14:paraId="39E71191" w14:textId="1CB192ED">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Student Recruitment for Panels</w:t>
      </w:r>
      <w:r w:rsidRPr="5357E2DC">
        <w:rPr>
          <w:rFonts w:ascii="Times New Roman" w:hAnsi="Times New Roman" w:eastAsia="Times New Roman" w:cs="Times New Roman"/>
        </w:rPr>
        <w:t>: Recruiting students for the Academic Honesty Council, the University Hearing Board, and the Student Funding Allocation Committee (SFAC) continues to be challenging.</w:t>
      </w:r>
    </w:p>
    <w:p w:rsidR="00546B3B" w:rsidP="5357E2DC" w:rsidRDefault="50F13A80" w14:paraId="05F32841" w14:textId="6E2679C3">
      <w:pPr>
        <w:pStyle w:val="ListParagraph"/>
        <w:numPr>
          <w:ilvl w:val="0"/>
          <w:numId w:val="2"/>
        </w:numPr>
        <w:rPr>
          <w:rFonts w:ascii="Times New Roman" w:hAnsi="Times New Roman" w:eastAsia="Times New Roman" w:cs="Times New Roman"/>
        </w:rPr>
      </w:pPr>
      <w:r w:rsidRPr="5357E2DC">
        <w:rPr>
          <w:rFonts w:ascii="Times New Roman" w:hAnsi="Times New Roman" w:eastAsia="Times New Roman" w:cs="Times New Roman"/>
          <w:b/>
          <w:bCs/>
        </w:rPr>
        <w:t>Move to New DOS Space</w:t>
      </w:r>
      <w:r w:rsidRPr="5357E2DC">
        <w:rPr>
          <w:rFonts w:ascii="Times New Roman" w:hAnsi="Times New Roman" w:eastAsia="Times New Roman" w:cs="Times New Roman"/>
        </w:rPr>
        <w:t>: Relocating the department presents logistical challenges and requires careful planning.</w:t>
      </w:r>
    </w:p>
    <w:p w:rsidR="00546B3B" w:rsidP="002E299D" w:rsidRDefault="50F13A80" w14:paraId="720A7E53" w14:textId="6A71F077">
      <w:pPr>
        <w:ind w:firstLine="360"/>
        <w:rPr>
          <w:rFonts w:ascii="Times New Roman" w:hAnsi="Times New Roman" w:eastAsia="Times New Roman" w:cs="Times New Roman"/>
          <w:b/>
          <w:bCs/>
          <w:i/>
          <w:iCs/>
        </w:rPr>
      </w:pPr>
      <w:r w:rsidRPr="5357E2DC">
        <w:rPr>
          <w:rFonts w:ascii="Times New Roman" w:hAnsi="Times New Roman" w:eastAsia="Times New Roman" w:cs="Times New Roman"/>
          <w:b/>
          <w:bCs/>
          <w:i/>
          <w:iCs/>
        </w:rPr>
        <w:t>Opportunities</w:t>
      </w:r>
    </w:p>
    <w:p w:rsidR="00546B3B" w:rsidP="5357E2DC" w:rsidRDefault="50F13A80" w14:paraId="2A9570E8" w14:textId="1A43BC8F">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Enhancing Mental Health Support</w:t>
      </w:r>
      <w:r w:rsidRPr="5357E2DC">
        <w:rPr>
          <w:rFonts w:ascii="Times New Roman" w:hAnsi="Times New Roman" w:eastAsia="Times New Roman" w:cs="Times New Roman"/>
        </w:rPr>
        <w:t>: Expanding resources and partnerships can better address the growing complexity of student mental health needs.</w:t>
      </w:r>
    </w:p>
    <w:p w:rsidR="00546B3B" w:rsidP="5357E2DC" w:rsidRDefault="50F13A80" w14:paraId="30797CE9" w14:textId="7EE94A07">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Leveraging AI for Education and Support</w:t>
      </w:r>
      <w:r w:rsidRPr="5357E2DC">
        <w:rPr>
          <w:rFonts w:ascii="Times New Roman" w:hAnsi="Times New Roman" w:eastAsia="Times New Roman" w:cs="Times New Roman"/>
        </w:rPr>
        <w:t>: Implementing responsible AI tools can improve learning, streamline services, and support academic integrity education.</w:t>
      </w:r>
    </w:p>
    <w:p w:rsidR="00546B3B" w:rsidP="5357E2DC" w:rsidRDefault="50F13A80" w14:paraId="10925445" w14:textId="2C4D1960">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Proactive Classroom Engagement</w:t>
      </w:r>
      <w:r w:rsidRPr="5357E2DC">
        <w:rPr>
          <w:rFonts w:ascii="Times New Roman" w:hAnsi="Times New Roman" w:eastAsia="Times New Roman" w:cs="Times New Roman"/>
        </w:rPr>
        <w:t>: Developing strategies to manage disruptions can strengthen faculty-student relationships and promote a positive learning environment.</w:t>
      </w:r>
    </w:p>
    <w:p w:rsidR="00546B3B" w:rsidP="5357E2DC" w:rsidRDefault="50F13A80" w14:paraId="46F88617" w14:textId="052925CD">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Strengthening Basic Needs Support</w:t>
      </w:r>
      <w:r w:rsidRPr="5357E2DC">
        <w:rPr>
          <w:rFonts w:ascii="Times New Roman" w:hAnsi="Times New Roman" w:eastAsia="Times New Roman" w:cs="Times New Roman"/>
        </w:rPr>
        <w:t>: The integration of the Hawk Pantry and Basic Needs Grant provides a foundation to develop sustainable, comprehensive support programs for students.</w:t>
      </w:r>
    </w:p>
    <w:p w:rsidR="00546B3B" w:rsidP="5357E2DC" w:rsidRDefault="50F13A80" w14:paraId="2CBF1B97" w14:textId="74BCF782">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lastRenderedPageBreak/>
        <w:t>Transition Planning for Funding Changes</w:t>
      </w:r>
      <w:r w:rsidRPr="5357E2DC">
        <w:rPr>
          <w:rFonts w:ascii="Times New Roman" w:hAnsi="Times New Roman" w:eastAsia="Times New Roman" w:cs="Times New Roman"/>
        </w:rPr>
        <w:t>: Preparing for the expiration of the Basic Needs Grant encourages creative solutions to maintain student support through alternative resources.</w:t>
      </w:r>
    </w:p>
    <w:p w:rsidR="00546B3B" w:rsidP="5357E2DC" w:rsidRDefault="50F13A80" w14:paraId="5278319D" w14:textId="4D0CE5B1">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Optimizing Hawk Emergency Fund Use:</w:t>
      </w:r>
      <w:r w:rsidRPr="5357E2DC">
        <w:rPr>
          <w:rFonts w:ascii="Times New Roman" w:hAnsi="Times New Roman" w:eastAsia="Times New Roman" w:cs="Times New Roman"/>
        </w:rPr>
        <w:t xml:space="preserve"> Refining guidelines and outreach can ensure the fund effectively supports students in crisis while protecting sustainability.</w:t>
      </w:r>
    </w:p>
    <w:p w:rsidR="00546B3B" w:rsidP="5357E2DC" w:rsidRDefault="50F13A80" w14:paraId="424A1DD6" w14:textId="2A61D0F9">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Hawk Pantry Relocation Advantage</w:t>
      </w:r>
      <w:r w:rsidRPr="5357E2DC">
        <w:rPr>
          <w:rFonts w:ascii="Times New Roman" w:hAnsi="Times New Roman" w:eastAsia="Times New Roman" w:cs="Times New Roman"/>
        </w:rPr>
        <w:t>: Partnership with the Houston Food Bank ensures ongoing food support for students with minimal additional cost.</w:t>
      </w:r>
    </w:p>
    <w:p w:rsidR="00546B3B" w:rsidP="5357E2DC" w:rsidRDefault="50F13A80" w14:paraId="2F08DC0D" w14:textId="3DABDF0D">
      <w:pPr>
        <w:pStyle w:val="ListParagraph"/>
        <w:numPr>
          <w:ilvl w:val="0"/>
          <w:numId w:val="1"/>
        </w:numPr>
        <w:rPr>
          <w:rFonts w:ascii="Times New Roman" w:hAnsi="Times New Roman" w:eastAsia="Times New Roman" w:cs="Times New Roman"/>
        </w:rPr>
      </w:pPr>
      <w:r w:rsidRPr="5357E2DC">
        <w:rPr>
          <w:rFonts w:ascii="Times New Roman" w:hAnsi="Times New Roman" w:eastAsia="Times New Roman" w:cs="Times New Roman"/>
          <w:b/>
          <w:bCs/>
        </w:rPr>
        <w:t>Expanding Student Leadership</w:t>
      </w:r>
      <w:r w:rsidRPr="5357E2DC">
        <w:rPr>
          <w:rFonts w:ascii="Times New Roman" w:hAnsi="Times New Roman" w:eastAsia="Times New Roman" w:cs="Times New Roman"/>
        </w:rPr>
        <w:t xml:space="preserve">: Improving recruitment strategies for </w:t>
      </w:r>
      <w:r w:rsidRPr="5357E2DC" w:rsidR="3BFDB943">
        <w:rPr>
          <w:rFonts w:ascii="Times New Roman" w:hAnsi="Times New Roman" w:eastAsia="Times New Roman" w:cs="Times New Roman"/>
        </w:rPr>
        <w:t xml:space="preserve">the </w:t>
      </w:r>
      <w:r w:rsidRPr="5357E2DC">
        <w:rPr>
          <w:rFonts w:ascii="Times New Roman" w:hAnsi="Times New Roman" w:eastAsia="Times New Roman" w:cs="Times New Roman"/>
        </w:rPr>
        <w:t xml:space="preserve">Academic Honesty </w:t>
      </w:r>
      <w:r w:rsidRPr="5357E2DC" w:rsidR="5E323651">
        <w:rPr>
          <w:rFonts w:ascii="Times New Roman" w:hAnsi="Times New Roman" w:eastAsia="Times New Roman" w:cs="Times New Roman"/>
        </w:rPr>
        <w:t>C</w:t>
      </w:r>
      <w:r w:rsidRPr="5357E2DC" w:rsidR="0F474F31">
        <w:rPr>
          <w:rFonts w:ascii="Times New Roman" w:hAnsi="Times New Roman" w:eastAsia="Times New Roman" w:cs="Times New Roman"/>
        </w:rPr>
        <w:t>ouncil,</w:t>
      </w:r>
      <w:r w:rsidRPr="5357E2DC">
        <w:rPr>
          <w:rFonts w:ascii="Times New Roman" w:hAnsi="Times New Roman" w:eastAsia="Times New Roman" w:cs="Times New Roman"/>
        </w:rPr>
        <w:t xml:space="preserve"> </w:t>
      </w:r>
      <w:r w:rsidRPr="5357E2DC" w:rsidR="4F3B044D">
        <w:rPr>
          <w:rFonts w:ascii="Times New Roman" w:hAnsi="Times New Roman" w:eastAsia="Times New Roman" w:cs="Times New Roman"/>
        </w:rPr>
        <w:t>University Hearing Board, and SFAC</w:t>
      </w:r>
      <w:r w:rsidRPr="5357E2DC">
        <w:rPr>
          <w:rFonts w:ascii="Times New Roman" w:hAnsi="Times New Roman" w:eastAsia="Times New Roman" w:cs="Times New Roman"/>
        </w:rPr>
        <w:t xml:space="preserve"> can increase student engagement and leadership opportunities.</w:t>
      </w:r>
    </w:p>
    <w:p w:rsidR="00546B3B" w:rsidP="5357E2DC" w:rsidRDefault="6F77ACDF" w14:paraId="06AC4931" w14:textId="6641D3DB">
      <w:pPr>
        <w:pStyle w:val="ListParagraph"/>
        <w:numPr>
          <w:ilvl w:val="0"/>
          <w:numId w:val="1"/>
        </w:numPr>
        <w:rPr>
          <w:rFonts w:ascii="Times New Roman" w:hAnsi="Times New Roman" w:eastAsia="Times New Roman" w:cs="Times New Roman"/>
        </w:rPr>
      </w:pPr>
      <w:r w:rsidRPr="6F77ACDF">
        <w:rPr>
          <w:rFonts w:ascii="Times New Roman" w:hAnsi="Times New Roman" w:eastAsia="Times New Roman" w:cs="Times New Roman"/>
          <w:b/>
          <w:bCs/>
        </w:rPr>
        <w:t>New DOS Space Benefits</w:t>
      </w:r>
      <w:r w:rsidRPr="6F77ACDF">
        <w:rPr>
          <w:rFonts w:ascii="Times New Roman" w:hAnsi="Times New Roman" w:eastAsia="Times New Roman" w:cs="Times New Roman"/>
        </w:rPr>
        <w:t>: The department’s relocation offers opportunities to enhance student privacy, improve office efficiency, and create a more welcoming environment.</w:t>
      </w:r>
    </w:p>
    <w:p w:rsidRPr="0060388D" w:rsidR="00546B3B" w:rsidP="00546B3B" w:rsidRDefault="6F77ACDF" w14:paraId="28DD3419" w14:textId="3D15CF7C">
      <w:pPr>
        <w:pStyle w:val="ListParagraph"/>
        <w:numPr>
          <w:ilvl w:val="0"/>
          <w:numId w:val="1"/>
        </w:numPr>
        <w:rPr>
          <w:rFonts w:ascii="Times New Roman" w:hAnsi="Times New Roman" w:eastAsia="Times New Roman" w:cs="Times New Roman"/>
        </w:rPr>
      </w:pPr>
      <w:r w:rsidRPr="6F77ACDF">
        <w:rPr>
          <w:rFonts w:ascii="Times New Roman" w:hAnsi="Times New Roman" w:eastAsia="Times New Roman" w:cs="Times New Roman"/>
          <w:b/>
          <w:bCs/>
        </w:rPr>
        <w:t>FamilyU Initiative:</w:t>
      </w:r>
      <w:r w:rsidRPr="6F77ACDF">
        <w:rPr>
          <w:rFonts w:ascii="Times New Roman" w:hAnsi="Times New Roman" w:eastAsia="Times New Roman" w:cs="Times New Roman"/>
        </w:rPr>
        <w:t xml:space="preserve"> The FamilyU initiative, led by the Dean of Students Office and with the support of Generation Hope, will address policy, build support services and campus and community networks for student parents while enhancing data collection to improve resources.</w:t>
      </w:r>
      <w:r w:rsidR="0060388D">
        <w:rPr>
          <w:rFonts w:ascii="Times New Roman" w:hAnsi="Times New Roman" w:eastAsia="Times New Roman" w:cs="Times New Roman"/>
        </w:rPr>
        <w:br/>
      </w:r>
      <w:r w:rsidR="0060388D">
        <w:rPr>
          <w:rFonts w:ascii="Times New Roman" w:hAnsi="Times New Roman" w:eastAsia="Times New Roman" w:cs="Times New Roman"/>
        </w:rPr>
        <w:br/>
      </w:r>
    </w:p>
    <w:p w:rsidRPr="00AA1F9D" w:rsidR="00114372" w:rsidP="5357E2DC" w:rsidRDefault="00546B3B" w14:paraId="2773F3F3" w14:textId="59463033">
      <w:pPr>
        <w:pStyle w:val="ListParagraph"/>
        <w:numPr>
          <w:ilvl w:val="0"/>
          <w:numId w:val="7"/>
        </w:numPr>
        <w:rPr>
          <w:rFonts w:ascii="Times New Roman" w:hAnsi="Times New Roman" w:cs="Times New Roman"/>
          <w:b/>
          <w:bCs/>
        </w:rPr>
      </w:pPr>
      <w:r w:rsidRPr="5357E2DC">
        <w:rPr>
          <w:rFonts w:ascii="Times New Roman" w:hAnsi="Times New Roman" w:cs="Times New Roman"/>
          <w:b/>
          <w:bCs/>
        </w:rPr>
        <w:t xml:space="preserve">Did you have </w:t>
      </w:r>
      <w:r w:rsidRPr="5357E2DC" w:rsidR="002D56EC">
        <w:rPr>
          <w:rFonts w:ascii="Times New Roman" w:hAnsi="Times New Roman" w:cs="Times New Roman"/>
          <w:b/>
          <w:bCs/>
        </w:rPr>
        <w:t xml:space="preserve">more than </w:t>
      </w:r>
      <w:r w:rsidRPr="5357E2DC" w:rsidR="00146029">
        <w:rPr>
          <w:rFonts w:ascii="Times New Roman" w:hAnsi="Times New Roman" w:cs="Times New Roman"/>
          <w:b/>
          <w:bCs/>
        </w:rPr>
        <w:t>$5,000.00</w:t>
      </w:r>
      <w:r w:rsidRPr="5357E2DC" w:rsidR="002D56EC">
        <w:rPr>
          <w:rFonts w:ascii="Times New Roman" w:hAnsi="Times New Roman" w:cs="Times New Roman"/>
          <w:b/>
          <w:bCs/>
        </w:rPr>
        <w:t xml:space="preserve"> in Student Fee funds</w:t>
      </w:r>
      <w:r w:rsidRPr="5357E2DC" w:rsidR="00146029">
        <w:rPr>
          <w:rFonts w:ascii="Times New Roman" w:hAnsi="Times New Roman" w:cs="Times New Roman"/>
          <w:b/>
          <w:bCs/>
        </w:rPr>
        <w:t xml:space="preserve"> </w:t>
      </w:r>
      <w:r w:rsidRPr="5357E2DC">
        <w:rPr>
          <w:rFonts w:ascii="Times New Roman" w:hAnsi="Times New Roman" w:cs="Times New Roman"/>
          <w:b/>
          <w:bCs/>
        </w:rPr>
        <w:t>swept at the end of FY2</w:t>
      </w:r>
      <w:r w:rsidRPr="5357E2DC" w:rsidR="00EC7973">
        <w:rPr>
          <w:rFonts w:ascii="Times New Roman" w:hAnsi="Times New Roman" w:cs="Times New Roman"/>
          <w:b/>
          <w:bCs/>
        </w:rPr>
        <w:t>5</w:t>
      </w:r>
      <w:r w:rsidRPr="5357E2DC">
        <w:rPr>
          <w:rFonts w:ascii="Times New Roman" w:hAnsi="Times New Roman" w:cs="Times New Roman"/>
          <w:b/>
          <w:bCs/>
        </w:rPr>
        <w:t xml:space="preserve">?  If so, </w:t>
      </w:r>
      <w:r w:rsidRPr="5357E2DC" w:rsidR="00C72FEE">
        <w:rPr>
          <w:rFonts w:ascii="Times New Roman" w:hAnsi="Times New Roman" w:cs="Times New Roman"/>
          <w:b/>
          <w:bCs/>
        </w:rPr>
        <w:t xml:space="preserve">describe how much and in which areas the funds came from. </w:t>
      </w:r>
    </w:p>
    <w:p w:rsidR="6F77ACDF" w:rsidP="006767C2" w:rsidRDefault="6F77ACDF" w14:paraId="34256CAE" w14:textId="68E61283">
      <w:pPr>
        <w:ind w:left="720"/>
        <w:rPr>
          <w:rFonts w:ascii="Times New Roman" w:hAnsi="Times New Roman" w:eastAsia="Times New Roman" w:cs="Times New Roman"/>
          <w:highlight w:val="yellow"/>
        </w:rPr>
      </w:pPr>
      <w:r w:rsidRPr="6F77ACDF">
        <w:rPr>
          <w:rFonts w:ascii="Times New Roman" w:hAnsi="Times New Roman" w:eastAsia="Times New Roman" w:cs="Times New Roman"/>
        </w:rPr>
        <w:t xml:space="preserve">Yes, we had $59,000.00+ swept for FY25. </w:t>
      </w:r>
      <w:r w:rsidR="00CB639E">
        <w:rPr>
          <w:rFonts w:ascii="Times New Roman" w:hAnsi="Times New Roman" w:eastAsia="Times New Roman" w:cs="Times New Roman"/>
        </w:rPr>
        <w:t xml:space="preserve">This was due to salary savings (i.e., a vacant Coordinator position) and </w:t>
      </w:r>
      <w:r w:rsidR="007A656E">
        <w:rPr>
          <w:rFonts w:ascii="Times New Roman" w:hAnsi="Times New Roman" w:eastAsia="Times New Roman" w:cs="Times New Roman"/>
        </w:rPr>
        <w:t xml:space="preserve">some unused </w:t>
      </w:r>
      <w:r w:rsidR="006767C2">
        <w:rPr>
          <w:rFonts w:ascii="Times New Roman" w:hAnsi="Times New Roman" w:eastAsia="Times New Roman" w:cs="Times New Roman"/>
        </w:rPr>
        <w:t>Maintenance &amp; Operations</w:t>
      </w:r>
      <w:r w:rsidR="007A656E">
        <w:rPr>
          <w:rFonts w:ascii="Times New Roman" w:hAnsi="Times New Roman" w:eastAsia="Times New Roman" w:cs="Times New Roman"/>
        </w:rPr>
        <w:t xml:space="preserve"> funding</w:t>
      </w:r>
      <w:r w:rsidR="006767C2">
        <w:rPr>
          <w:rFonts w:ascii="Times New Roman" w:hAnsi="Times New Roman" w:eastAsia="Times New Roman" w:cs="Times New Roman"/>
        </w:rPr>
        <w:t>.</w:t>
      </w:r>
    </w:p>
    <w:p w:rsidRPr="00AF7811" w:rsidR="0010376F" w:rsidP="00F8535E" w:rsidRDefault="0010376F" w14:paraId="270FF2C5" w14:textId="77777777">
      <w:pPr>
        <w:pStyle w:val="ListParagraph"/>
        <w:rPr>
          <w:rFonts w:ascii="Times New Roman" w:hAnsi="Times New Roman" w:cs="Times New Roman"/>
          <w:b/>
        </w:rPr>
      </w:pPr>
    </w:p>
    <w:p w:rsidR="00F8535E" w:rsidP="009546BD" w:rsidRDefault="00114372" w14:paraId="640A0C18" w14:textId="382F3762">
      <w:pPr>
        <w:pStyle w:val="ListParagraph"/>
        <w:numPr>
          <w:ilvl w:val="0"/>
          <w:numId w:val="7"/>
        </w:numPr>
        <w:rPr>
          <w:rFonts w:ascii="Times New Roman" w:hAnsi="Times New Roman" w:cs="Times New Roman"/>
          <w:b/>
        </w:rPr>
      </w:pPr>
      <w:r w:rsidRPr="5357E2DC">
        <w:rPr>
          <w:rFonts w:ascii="Times New Roman" w:hAnsi="Times New Roman" w:cs="Times New Roman"/>
          <w:b/>
          <w:bCs/>
        </w:rPr>
        <w:t xml:space="preserve">Are you requesting </w:t>
      </w:r>
      <w:r w:rsidRPr="5357E2DC" w:rsidR="0014160A">
        <w:rPr>
          <w:rFonts w:ascii="Times New Roman" w:hAnsi="Times New Roman" w:cs="Times New Roman"/>
          <w:b/>
          <w:bCs/>
        </w:rPr>
        <w:t xml:space="preserve">any </w:t>
      </w:r>
      <w:r w:rsidRPr="5357E2DC">
        <w:rPr>
          <w:rFonts w:ascii="Times New Roman" w:hAnsi="Times New Roman" w:cs="Times New Roman"/>
          <w:b/>
          <w:bCs/>
        </w:rPr>
        <w:t xml:space="preserve">new </w:t>
      </w:r>
      <w:r w:rsidRPr="5357E2DC" w:rsidR="0014160A">
        <w:rPr>
          <w:rFonts w:ascii="Times New Roman" w:hAnsi="Times New Roman" w:cs="Times New Roman"/>
          <w:b/>
          <w:bCs/>
        </w:rPr>
        <w:t xml:space="preserve">one-time </w:t>
      </w:r>
      <w:r w:rsidRPr="5357E2DC">
        <w:rPr>
          <w:rFonts w:ascii="Times New Roman" w:hAnsi="Times New Roman" w:cs="Times New Roman"/>
          <w:b/>
          <w:bCs/>
        </w:rPr>
        <w:t>funding</w:t>
      </w:r>
      <w:r w:rsidRPr="5357E2DC" w:rsidR="007F22A0">
        <w:rPr>
          <w:rFonts w:ascii="Times New Roman" w:hAnsi="Times New Roman" w:cs="Times New Roman"/>
          <w:b/>
          <w:bCs/>
        </w:rPr>
        <w:t xml:space="preserve"> for FY2</w:t>
      </w:r>
      <w:r w:rsidRPr="5357E2DC" w:rsidR="00EC7973">
        <w:rPr>
          <w:rFonts w:ascii="Times New Roman" w:hAnsi="Times New Roman" w:cs="Times New Roman"/>
          <w:b/>
          <w:bCs/>
        </w:rPr>
        <w:t>6</w:t>
      </w:r>
      <w:r w:rsidRPr="5357E2DC" w:rsidR="007F22A0">
        <w:rPr>
          <w:rFonts w:ascii="Times New Roman" w:hAnsi="Times New Roman" w:cs="Times New Roman"/>
          <w:b/>
          <w:bCs/>
        </w:rPr>
        <w:t xml:space="preserve"> or FY2</w:t>
      </w:r>
      <w:r w:rsidRPr="5357E2DC" w:rsidR="00EC7973">
        <w:rPr>
          <w:rFonts w:ascii="Times New Roman" w:hAnsi="Times New Roman" w:cs="Times New Roman"/>
          <w:b/>
          <w:bCs/>
        </w:rPr>
        <w:t>7</w:t>
      </w:r>
      <w:r w:rsidRPr="5357E2DC">
        <w:rPr>
          <w:rFonts w:ascii="Times New Roman" w:hAnsi="Times New Roman" w:cs="Times New Roman"/>
          <w:b/>
          <w:bCs/>
        </w:rPr>
        <w:t xml:space="preserve">? </w:t>
      </w:r>
      <w:r w:rsidRPr="5357E2DC" w:rsidR="00E41435">
        <w:rPr>
          <w:rFonts w:ascii="Times New Roman" w:hAnsi="Times New Roman" w:cs="Times New Roman"/>
          <w:b/>
          <w:bCs/>
        </w:rPr>
        <w:t>Present</w:t>
      </w:r>
      <w:r w:rsidRPr="5357E2DC" w:rsidR="0023490F">
        <w:rPr>
          <w:rFonts w:ascii="Times New Roman" w:hAnsi="Times New Roman" w:cs="Times New Roman"/>
          <w:b/>
          <w:bCs/>
        </w:rPr>
        <w:t xml:space="preserve"> your budget request</w:t>
      </w:r>
      <w:r w:rsidRPr="5357E2DC" w:rsidR="00E41435">
        <w:rPr>
          <w:rFonts w:ascii="Times New Roman" w:hAnsi="Times New Roman" w:cs="Times New Roman"/>
          <w:b/>
          <w:bCs/>
        </w:rPr>
        <w:t xml:space="preserve"> </w:t>
      </w:r>
      <w:r w:rsidRPr="5357E2DC" w:rsidR="00B77B21">
        <w:rPr>
          <w:rFonts w:ascii="Times New Roman" w:hAnsi="Times New Roman" w:cs="Times New Roman"/>
          <w:b/>
          <w:bCs/>
        </w:rPr>
        <w:t>with appropriate justification</w:t>
      </w:r>
      <w:r w:rsidRPr="5357E2DC" w:rsidR="0023490F">
        <w:rPr>
          <w:rFonts w:ascii="Times New Roman" w:hAnsi="Times New Roman" w:cs="Times New Roman"/>
          <w:b/>
          <w:bCs/>
        </w:rPr>
        <w:t>.</w:t>
      </w:r>
      <w:r w:rsidRPr="5357E2DC" w:rsidR="0014160A">
        <w:rPr>
          <w:rFonts w:ascii="Times New Roman" w:hAnsi="Times New Roman" w:cs="Times New Roman"/>
          <w:b/>
          <w:bCs/>
        </w:rPr>
        <w:t xml:space="preserve"> *Note that only one-time funding requests (no base requests) </w:t>
      </w:r>
      <w:r w:rsidRPr="5357E2DC" w:rsidR="007A2F32">
        <w:rPr>
          <w:rFonts w:ascii="Times New Roman" w:hAnsi="Times New Roman" w:cs="Times New Roman"/>
          <w:b/>
          <w:bCs/>
        </w:rPr>
        <w:t>may</w:t>
      </w:r>
      <w:r w:rsidRPr="5357E2DC" w:rsidR="0014160A">
        <w:rPr>
          <w:rFonts w:ascii="Times New Roman" w:hAnsi="Times New Roman" w:cs="Times New Roman"/>
          <w:b/>
          <w:bCs/>
        </w:rPr>
        <w:t xml:space="preserve"> be reviewed</w:t>
      </w:r>
      <w:r w:rsidRPr="5357E2DC" w:rsidR="00BF397D">
        <w:rPr>
          <w:rFonts w:ascii="Times New Roman" w:hAnsi="Times New Roman" w:cs="Times New Roman"/>
          <w:b/>
          <w:bCs/>
        </w:rPr>
        <w:t xml:space="preserve"> for </w:t>
      </w:r>
      <w:r w:rsidRPr="5357E2DC" w:rsidR="007F22A0">
        <w:rPr>
          <w:rFonts w:ascii="Times New Roman" w:hAnsi="Times New Roman" w:cs="Times New Roman"/>
          <w:b/>
          <w:bCs/>
        </w:rPr>
        <w:t>FY2</w:t>
      </w:r>
      <w:r w:rsidRPr="5357E2DC" w:rsidR="00EC7973">
        <w:rPr>
          <w:rFonts w:ascii="Times New Roman" w:hAnsi="Times New Roman" w:cs="Times New Roman"/>
          <w:b/>
          <w:bCs/>
        </w:rPr>
        <w:t>6</w:t>
      </w:r>
      <w:r w:rsidRPr="5357E2DC" w:rsidR="007F22A0">
        <w:rPr>
          <w:rFonts w:ascii="Times New Roman" w:hAnsi="Times New Roman" w:cs="Times New Roman"/>
          <w:b/>
          <w:bCs/>
        </w:rPr>
        <w:t xml:space="preserve"> and </w:t>
      </w:r>
      <w:r w:rsidRPr="5357E2DC" w:rsidR="00BF397D">
        <w:rPr>
          <w:rFonts w:ascii="Times New Roman" w:hAnsi="Times New Roman" w:cs="Times New Roman"/>
          <w:b/>
          <w:bCs/>
        </w:rPr>
        <w:t>FY2</w:t>
      </w:r>
      <w:r w:rsidRPr="5357E2DC" w:rsidR="00EC7973">
        <w:rPr>
          <w:rFonts w:ascii="Times New Roman" w:hAnsi="Times New Roman" w:cs="Times New Roman"/>
          <w:b/>
          <w:bCs/>
        </w:rPr>
        <w:t>7</w:t>
      </w:r>
      <w:r w:rsidRPr="5357E2DC" w:rsidR="0014160A">
        <w:rPr>
          <w:rFonts w:ascii="Times New Roman" w:hAnsi="Times New Roman" w:cs="Times New Roman"/>
          <w:b/>
          <w:bCs/>
        </w:rPr>
        <w:t>.</w:t>
      </w:r>
    </w:p>
    <w:p w:rsidRPr="00C54718" w:rsidR="00C54718" w:rsidP="5357E2DC" w:rsidRDefault="00C54718" w14:paraId="18230B48" w14:textId="77777777">
      <w:pPr>
        <w:ind w:firstLine="720"/>
        <w:rPr>
          <w:rFonts w:ascii="Times New Roman" w:hAnsi="Times New Roman" w:cs="Times New Roman"/>
        </w:rPr>
      </w:pPr>
      <w:r w:rsidRPr="00C54718">
        <w:rPr>
          <w:rFonts w:ascii="Times New Roman" w:hAnsi="Times New Roman" w:cs="Times New Roman"/>
          <w:b/>
          <w:bCs/>
          <w:u w:val="single"/>
        </w:rPr>
        <w:t>FY27 Funding Requests</w:t>
      </w:r>
    </w:p>
    <w:p w:rsidRPr="00C54718" w:rsidR="00FD7921" w:rsidP="00C54718" w:rsidRDefault="00C54718" w14:paraId="198B5F95" w14:textId="2C9B6E7B">
      <w:pPr>
        <w:pStyle w:val="ListParagraph"/>
        <w:numPr>
          <w:ilvl w:val="0"/>
          <w:numId w:val="32"/>
        </w:numPr>
        <w:ind w:left="1440"/>
        <w:rPr>
          <w:rFonts w:ascii="Times New Roman" w:hAnsi="Times New Roman" w:cs="Times New Roman"/>
          <w:b/>
          <w:bCs/>
        </w:rPr>
      </w:pPr>
      <w:r>
        <w:rPr>
          <w:rFonts w:ascii="Times New Roman" w:hAnsi="Times New Roman" w:cs="Times New Roman"/>
          <w:b/>
          <w:bCs/>
        </w:rPr>
        <w:t>Hawk Pantry – Equipment and Supplies for New Brick</w:t>
      </w:r>
      <w:r w:rsidR="007279A6">
        <w:rPr>
          <w:rFonts w:ascii="Times New Roman" w:hAnsi="Times New Roman" w:cs="Times New Roman"/>
          <w:b/>
          <w:bCs/>
        </w:rPr>
        <w:t>-</w:t>
      </w:r>
      <w:r>
        <w:rPr>
          <w:rFonts w:ascii="Times New Roman" w:hAnsi="Times New Roman" w:cs="Times New Roman"/>
          <w:b/>
          <w:bCs/>
        </w:rPr>
        <w:t>and</w:t>
      </w:r>
      <w:r w:rsidR="007279A6">
        <w:rPr>
          <w:rFonts w:ascii="Times New Roman" w:hAnsi="Times New Roman" w:cs="Times New Roman"/>
          <w:b/>
          <w:bCs/>
        </w:rPr>
        <w:t>-</w:t>
      </w:r>
      <w:r>
        <w:rPr>
          <w:rFonts w:ascii="Times New Roman" w:hAnsi="Times New Roman" w:cs="Times New Roman"/>
          <w:b/>
          <w:bCs/>
        </w:rPr>
        <w:t xml:space="preserve">Mortar Market </w:t>
      </w:r>
      <w:r>
        <w:rPr>
          <w:rFonts w:ascii="Times New Roman" w:hAnsi="Times New Roman" w:cs="Times New Roman"/>
        </w:rPr>
        <w:t xml:space="preserve">($10,000.00): Funding will be used for pantry shelving, retail display racks, refrigerated/freezer coolers, equipment (e.g., food bins, grocery bags, etc.), and supplies for the 2026-27 academic year. </w:t>
      </w:r>
    </w:p>
    <w:p w:rsidRPr="00C54718" w:rsidR="00C54718" w:rsidP="00C54718" w:rsidRDefault="00C54718" w14:paraId="7E347E67" w14:textId="77777777">
      <w:pPr>
        <w:pStyle w:val="ListParagraph"/>
        <w:numPr>
          <w:ilvl w:val="0"/>
          <w:numId w:val="32"/>
        </w:numPr>
        <w:ind w:left="1440"/>
        <w:rPr>
          <w:rFonts w:ascii="Times New Roman" w:hAnsi="Times New Roman" w:cs="Times New Roman"/>
          <w:b/>
          <w:bCs/>
        </w:rPr>
      </w:pPr>
      <w:r>
        <w:rPr>
          <w:rFonts w:ascii="Times New Roman" w:hAnsi="Times New Roman" w:cs="Times New Roman"/>
          <w:b/>
          <w:bCs/>
        </w:rPr>
        <w:t>Hawk Pantry – Food</w:t>
      </w:r>
      <w:r>
        <w:rPr>
          <w:rFonts w:ascii="Times New Roman" w:hAnsi="Times New Roman" w:cs="Times New Roman"/>
        </w:rPr>
        <w:t xml:space="preserve"> ($24,000.00): Funding will be used monthly ($2,000.00/month x 12 months) for food and necessary food-related supplies for the 2026-27 academic year.</w:t>
      </w:r>
    </w:p>
    <w:p w:rsidRPr="00C54718" w:rsidR="00C54718" w:rsidP="00C54718" w:rsidRDefault="00C54718" w14:paraId="04DBC7EE" w14:textId="56E58662">
      <w:pPr>
        <w:ind w:left="720"/>
        <w:rPr>
          <w:rFonts w:ascii="Times New Roman" w:hAnsi="Times New Roman" w:cs="Times New Roman"/>
          <w:b/>
          <w:bCs/>
        </w:rPr>
      </w:pPr>
      <w:r>
        <w:rPr>
          <w:rFonts w:ascii="Times New Roman" w:hAnsi="Times New Roman" w:cs="Times New Roman"/>
        </w:rPr>
        <w:t xml:space="preserve">The second funding request here for food to support the Hawk Pantry is part of a contingency plan should the </w:t>
      </w:r>
      <w:r w:rsidR="007279A6">
        <w:rPr>
          <w:rFonts w:ascii="Times New Roman" w:hAnsi="Times New Roman" w:cs="Times New Roman"/>
        </w:rPr>
        <w:t>new brick-and-mortar market</w:t>
      </w:r>
      <w:r w:rsidRPr="00C54718">
        <w:rPr>
          <w:rFonts w:ascii="Times New Roman" w:hAnsi="Times New Roman" w:cs="Times New Roman"/>
        </w:rPr>
        <w:t xml:space="preserve"> </w:t>
      </w:r>
      <w:r w:rsidR="007279A6">
        <w:rPr>
          <w:rFonts w:ascii="Times New Roman" w:hAnsi="Times New Roman" w:cs="Times New Roman"/>
        </w:rPr>
        <w:t>construction not be completed by December 2025. Once construction is complete on the new Hawk Food Pantry is complete, the Houston Food Bank has agreed to provide food and stock the pantry for UHCL. This is to say that if approved, there is a chance that the Dean of Students Office returns this funding back to SFAC.</w:t>
      </w:r>
    </w:p>
    <w:p w:rsidR="0010376F" w:rsidP="00FD7921" w:rsidRDefault="0010376F" w14:paraId="3D3DEC57" w14:textId="77777777">
      <w:pPr>
        <w:rPr>
          <w:rFonts w:ascii="Times New Roman" w:hAnsi="Times New Roman" w:cs="Times New Roman"/>
          <w:b/>
        </w:rPr>
      </w:pPr>
    </w:p>
    <w:p w:rsidRPr="00FD7921" w:rsidR="00FA0479" w:rsidP="00FD7921" w:rsidRDefault="00FA0479" w14:paraId="1D6FDF85" w14:textId="77777777">
      <w:pPr>
        <w:rPr>
          <w:rFonts w:ascii="Times New Roman" w:hAnsi="Times New Roman" w:cs="Times New Roman"/>
          <w:b/>
        </w:rPr>
      </w:pPr>
    </w:p>
    <w:p w:rsidR="00FD7921" w:rsidP="5357E2DC" w:rsidRDefault="00C162CB" w14:paraId="70B78587" w14:textId="67DEB400">
      <w:pPr>
        <w:pStyle w:val="ListParagraph"/>
        <w:numPr>
          <w:ilvl w:val="0"/>
          <w:numId w:val="7"/>
        </w:numPr>
        <w:rPr>
          <w:rFonts w:ascii="Times New Roman" w:hAnsi="Times New Roman" w:cs="Times New Roman"/>
        </w:rPr>
      </w:pPr>
      <w:r w:rsidRPr="5357E2DC">
        <w:rPr>
          <w:rFonts w:ascii="Times New Roman" w:hAnsi="Times New Roman" w:cs="Times New Roman"/>
          <w:b/>
          <w:bCs/>
        </w:rPr>
        <w:lastRenderedPageBreak/>
        <w:t>Please provide a narrative of how your unit would accommodate a reduction of 5.0% in your total FY2</w:t>
      </w:r>
      <w:r w:rsidRPr="5357E2DC" w:rsidR="00EC7973">
        <w:rPr>
          <w:rFonts w:ascii="Times New Roman" w:hAnsi="Times New Roman" w:cs="Times New Roman"/>
          <w:b/>
          <w:bCs/>
        </w:rPr>
        <w:t>7</w:t>
      </w:r>
      <w:r w:rsidRPr="5357E2DC">
        <w:rPr>
          <w:rFonts w:ascii="Times New Roman" w:hAnsi="Times New Roman" w:cs="Times New Roman"/>
          <w:b/>
          <w:bCs/>
        </w:rPr>
        <w:t xml:space="preserve"> budget and provide a line-item explanation of where budgetary cuts would be made. </w:t>
      </w:r>
    </w:p>
    <w:p w:rsidR="00FA0479" w:rsidP="00FA0479" w:rsidRDefault="00FA0479" w14:paraId="1F98C711" w14:textId="77777777">
      <w:pPr>
        <w:pStyle w:val="ListParagraph"/>
        <w:rPr>
          <w:rFonts w:ascii="Times New Roman" w:hAnsi="Times New Roman" w:cs="Times New Roman"/>
        </w:rPr>
      </w:pPr>
    </w:p>
    <w:p w:rsidR="00FA0479" w:rsidP="00FA0479" w:rsidRDefault="00FA0479" w14:paraId="49D14D56" w14:textId="22AC4ADE">
      <w:pPr>
        <w:pStyle w:val="ListParagraph"/>
        <w:rPr>
          <w:rFonts w:ascii="Times New Roman" w:hAnsi="Times New Roman" w:cs="Times New Roman"/>
        </w:rPr>
      </w:pPr>
      <w:r>
        <w:rPr>
          <w:rFonts w:ascii="Times New Roman" w:hAnsi="Times New Roman" w:cs="Times New Roman"/>
        </w:rPr>
        <w:t>Given our already tight budget, we would approach any budget reduction with careful prioritization and creativity. The primary area where we would generate savings is through salary and wages tied to vacant positions. By holding certain vacancies unfilled, we can redirect those funds to absorb a portion of the reduction without impacting ongoing office operations and student services. All other cost centers would continue to be used for essential spending. Our office would minimize cuts to direct student-facing services and resources whenever possible.</w:t>
      </w:r>
    </w:p>
    <w:p w:rsidR="00FA0479" w:rsidP="00FA0479" w:rsidRDefault="00FA0479" w14:paraId="736DC1E7" w14:textId="77777777">
      <w:pPr>
        <w:pStyle w:val="ListParagraph"/>
        <w:rPr>
          <w:rFonts w:ascii="Times New Roman" w:hAnsi="Times New Roman" w:cs="Times New Roman"/>
        </w:rPr>
      </w:pPr>
    </w:p>
    <w:p w:rsidRPr="00B51873" w:rsidR="00FA0479" w:rsidP="00FA0479" w:rsidRDefault="00B51873" w14:paraId="305C7566" w14:textId="714F9AB8">
      <w:pPr>
        <w:pStyle w:val="ListParagraph"/>
        <w:rPr>
          <w:rFonts w:ascii="Times New Roman" w:hAnsi="Times New Roman" w:cs="Times New Roman"/>
          <w:b/>
          <w:bCs/>
        </w:rPr>
      </w:pPr>
      <w:r w:rsidRPr="00B51873">
        <w:rPr>
          <w:rFonts w:ascii="Times New Roman" w:hAnsi="Times New Roman" w:cs="Times New Roman"/>
          <w:b/>
          <w:bCs/>
        </w:rPr>
        <w:t>5% Reduction = $28,527.00</w:t>
      </w:r>
    </w:p>
    <w:p w:rsidRPr="00B51873" w:rsidR="00E5357F" w:rsidP="00E5357F" w:rsidRDefault="00B51873" w14:paraId="2B87CFF2" w14:textId="1DB677D9">
      <w:pPr>
        <w:pStyle w:val="ListParagraph"/>
        <w:numPr>
          <w:ilvl w:val="0"/>
          <w:numId w:val="33"/>
        </w:numPr>
        <w:rPr>
          <w:rFonts w:ascii="Times New Roman" w:hAnsi="Times New Roman" w:cs="Times New Roman"/>
        </w:rPr>
      </w:pPr>
      <w:r>
        <w:rPr>
          <w:rFonts w:ascii="Times New Roman" w:hAnsi="Times New Roman" w:cs="Times New Roman"/>
        </w:rPr>
        <w:t>Leave Vacant Coordinator position unfilled</w:t>
      </w:r>
    </w:p>
    <w:p w:rsidRPr="00E5357F" w:rsidR="0023490F" w:rsidP="00E5357F" w:rsidRDefault="00E5357F" w14:paraId="24E9DA25" w14:textId="3A6290EA">
      <w:pPr>
        <w:tabs>
          <w:tab w:val="left" w:pos="1220"/>
        </w:tabs>
      </w:pPr>
      <w:r>
        <w:tab/>
      </w:r>
    </w:p>
    <w:sectPr w:rsidRPr="00E5357F" w:rsidR="0023490F" w:rsidSect="006C7948">
      <w:headerReference w:type="default" r:id="rId16"/>
      <w:footerReference w:type="default" r:id="rId17"/>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57D" w:rsidP="00A406E9" w:rsidRDefault="008D257D" w14:paraId="3F086BF3" w14:textId="77777777">
      <w:pPr>
        <w:spacing w:after="0" w:line="240" w:lineRule="auto"/>
      </w:pPr>
      <w:r>
        <w:separator/>
      </w:r>
    </w:p>
  </w:endnote>
  <w:endnote w:type="continuationSeparator" w:id="0">
    <w:p w:rsidR="008D257D" w:rsidP="00A406E9" w:rsidRDefault="008D257D" w14:paraId="52B8E9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Scal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72708835" w14:paraId="4505FCE6" w14:textId="16489F68">
    <w:pPr>
      <w:pStyle w:val="Footer"/>
      <w:jc w:val="right"/>
    </w:pPr>
    <w:r>
      <w:t xml:space="preserve">Revised </w:t>
    </w:r>
    <w:r w:rsidR="004761F7">
      <w:t>10</w:t>
    </w:r>
    <w:r>
      <w:t>/</w:t>
    </w:r>
    <w:r w:rsidR="004761F7">
      <w:t>8</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57D" w:rsidP="00A406E9" w:rsidRDefault="008D257D" w14:paraId="52D3D98A" w14:textId="77777777">
      <w:pPr>
        <w:spacing w:after="0" w:line="240" w:lineRule="auto"/>
      </w:pPr>
      <w:r>
        <w:separator/>
      </w:r>
    </w:p>
  </w:footnote>
  <w:footnote w:type="continuationSeparator" w:id="0">
    <w:p w:rsidR="008D257D" w:rsidP="00A406E9" w:rsidRDefault="008D257D" w14:paraId="467BD3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57E2DC" w:rsidTr="5357E2DC" w14:paraId="4939F36D" w14:textId="77777777">
      <w:trPr>
        <w:trHeight w:val="300"/>
      </w:trPr>
      <w:tc>
        <w:tcPr>
          <w:tcW w:w="3120" w:type="dxa"/>
        </w:tcPr>
        <w:p w:rsidR="5357E2DC" w:rsidP="5357E2DC" w:rsidRDefault="5357E2DC" w14:paraId="3FC52506" w14:textId="41BE596F">
          <w:pPr>
            <w:pStyle w:val="Header"/>
            <w:ind w:left="-115"/>
          </w:pPr>
        </w:p>
      </w:tc>
      <w:tc>
        <w:tcPr>
          <w:tcW w:w="3120" w:type="dxa"/>
        </w:tcPr>
        <w:p w:rsidR="5357E2DC" w:rsidP="5357E2DC" w:rsidRDefault="5357E2DC" w14:paraId="77EE504C" w14:textId="50C0906F">
          <w:pPr>
            <w:pStyle w:val="Header"/>
            <w:jc w:val="center"/>
          </w:pPr>
        </w:p>
      </w:tc>
      <w:tc>
        <w:tcPr>
          <w:tcW w:w="3120" w:type="dxa"/>
        </w:tcPr>
        <w:p w:rsidR="5357E2DC" w:rsidP="5357E2DC" w:rsidRDefault="5357E2DC" w14:paraId="667EEBD8" w14:textId="6A6236A2">
          <w:pPr>
            <w:pStyle w:val="Header"/>
            <w:ind w:right="-115"/>
            <w:jc w:val="right"/>
          </w:pPr>
        </w:p>
      </w:tc>
    </w:tr>
  </w:tbl>
  <w:p w:rsidR="5357E2DC" w:rsidP="5357E2DC" w:rsidRDefault="5357E2DC" w14:paraId="7ADAAD7D" w14:textId="761C1F45">
    <w:pPr>
      <w:pStyle w:val="Header"/>
    </w:pPr>
  </w:p>
</w:hdr>
</file>

<file path=word/intelligence2.xml><?xml version="1.0" encoding="utf-8"?>
<int2:intelligence xmlns:int2="http://schemas.microsoft.com/office/intelligence/2020/intelligence" xmlns:oel="http://schemas.microsoft.com/office/2019/extlst">
  <int2:observations>
    <int2:textHash int2:hashCode="yjK9oxhTGjMOYY" int2:id="DAyZbbF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A07B"/>
    <w:multiLevelType w:val="hybridMultilevel"/>
    <w:tmpl w:val="D390BC62"/>
    <w:lvl w:ilvl="0" w:tplc="9CBEA262">
      <w:start w:val="1"/>
      <w:numFmt w:val="bullet"/>
      <w:lvlText w:val=""/>
      <w:lvlJc w:val="left"/>
      <w:pPr>
        <w:ind w:left="720" w:hanging="360"/>
      </w:pPr>
      <w:rPr>
        <w:rFonts w:hint="default" w:ascii="Symbol" w:hAnsi="Symbol"/>
      </w:rPr>
    </w:lvl>
    <w:lvl w:ilvl="1" w:tplc="F168E43A">
      <w:start w:val="1"/>
      <w:numFmt w:val="bullet"/>
      <w:lvlText w:val="o"/>
      <w:lvlJc w:val="left"/>
      <w:pPr>
        <w:ind w:left="1440" w:hanging="360"/>
      </w:pPr>
      <w:rPr>
        <w:rFonts w:hint="default" w:ascii="Courier New" w:hAnsi="Courier New"/>
      </w:rPr>
    </w:lvl>
    <w:lvl w:ilvl="2" w:tplc="03BE1310">
      <w:start w:val="1"/>
      <w:numFmt w:val="bullet"/>
      <w:lvlText w:val=""/>
      <w:lvlJc w:val="left"/>
      <w:pPr>
        <w:ind w:left="2160" w:hanging="360"/>
      </w:pPr>
      <w:rPr>
        <w:rFonts w:hint="default" w:ascii="Wingdings" w:hAnsi="Wingdings"/>
      </w:rPr>
    </w:lvl>
    <w:lvl w:ilvl="3" w:tplc="8B7EFBFA">
      <w:start w:val="1"/>
      <w:numFmt w:val="bullet"/>
      <w:lvlText w:val=""/>
      <w:lvlJc w:val="left"/>
      <w:pPr>
        <w:ind w:left="2880" w:hanging="360"/>
      </w:pPr>
      <w:rPr>
        <w:rFonts w:hint="default" w:ascii="Symbol" w:hAnsi="Symbol"/>
      </w:rPr>
    </w:lvl>
    <w:lvl w:ilvl="4" w:tplc="482056E6">
      <w:start w:val="1"/>
      <w:numFmt w:val="bullet"/>
      <w:lvlText w:val="o"/>
      <w:lvlJc w:val="left"/>
      <w:pPr>
        <w:ind w:left="3600" w:hanging="360"/>
      </w:pPr>
      <w:rPr>
        <w:rFonts w:hint="default" w:ascii="Courier New" w:hAnsi="Courier New"/>
      </w:rPr>
    </w:lvl>
    <w:lvl w:ilvl="5" w:tplc="3D1CE3C8">
      <w:start w:val="1"/>
      <w:numFmt w:val="bullet"/>
      <w:lvlText w:val=""/>
      <w:lvlJc w:val="left"/>
      <w:pPr>
        <w:ind w:left="4320" w:hanging="360"/>
      </w:pPr>
      <w:rPr>
        <w:rFonts w:hint="default" w:ascii="Wingdings" w:hAnsi="Wingdings"/>
      </w:rPr>
    </w:lvl>
    <w:lvl w:ilvl="6" w:tplc="FE54699A">
      <w:start w:val="1"/>
      <w:numFmt w:val="bullet"/>
      <w:lvlText w:val=""/>
      <w:lvlJc w:val="left"/>
      <w:pPr>
        <w:ind w:left="5040" w:hanging="360"/>
      </w:pPr>
      <w:rPr>
        <w:rFonts w:hint="default" w:ascii="Symbol" w:hAnsi="Symbol"/>
      </w:rPr>
    </w:lvl>
    <w:lvl w:ilvl="7" w:tplc="8F6EFD7E">
      <w:start w:val="1"/>
      <w:numFmt w:val="bullet"/>
      <w:lvlText w:val="o"/>
      <w:lvlJc w:val="left"/>
      <w:pPr>
        <w:ind w:left="5760" w:hanging="360"/>
      </w:pPr>
      <w:rPr>
        <w:rFonts w:hint="default" w:ascii="Courier New" w:hAnsi="Courier New"/>
      </w:rPr>
    </w:lvl>
    <w:lvl w:ilvl="8" w:tplc="6A329C1C">
      <w:start w:val="1"/>
      <w:numFmt w:val="bullet"/>
      <w:lvlText w:val=""/>
      <w:lvlJc w:val="left"/>
      <w:pPr>
        <w:ind w:left="6480" w:hanging="360"/>
      </w:pPr>
      <w:rPr>
        <w:rFonts w:hint="default" w:ascii="Wingdings" w:hAnsi="Wingdings"/>
      </w:rPr>
    </w:lvl>
  </w:abstractNum>
  <w:abstractNum w:abstractNumId="1"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CD8B5F9"/>
    <w:multiLevelType w:val="hybridMultilevel"/>
    <w:tmpl w:val="3F74A0BE"/>
    <w:lvl w:ilvl="0" w:tplc="2B0A6944">
      <w:start w:val="1"/>
      <w:numFmt w:val="bullet"/>
      <w:lvlText w:val=""/>
      <w:lvlJc w:val="left"/>
      <w:pPr>
        <w:ind w:left="720" w:hanging="360"/>
      </w:pPr>
      <w:rPr>
        <w:rFonts w:hint="default" w:ascii="Symbol" w:hAnsi="Symbol"/>
      </w:rPr>
    </w:lvl>
    <w:lvl w:ilvl="1" w:tplc="D3FE52E2">
      <w:start w:val="1"/>
      <w:numFmt w:val="bullet"/>
      <w:lvlText w:val="o"/>
      <w:lvlJc w:val="left"/>
      <w:pPr>
        <w:ind w:left="1440" w:hanging="360"/>
      </w:pPr>
      <w:rPr>
        <w:rFonts w:hint="default" w:ascii="Courier New" w:hAnsi="Courier New"/>
      </w:rPr>
    </w:lvl>
    <w:lvl w:ilvl="2" w:tplc="2B80519C">
      <w:start w:val="1"/>
      <w:numFmt w:val="bullet"/>
      <w:lvlText w:val=""/>
      <w:lvlJc w:val="left"/>
      <w:pPr>
        <w:ind w:left="2160" w:hanging="360"/>
      </w:pPr>
      <w:rPr>
        <w:rFonts w:hint="default" w:ascii="Wingdings" w:hAnsi="Wingdings"/>
      </w:rPr>
    </w:lvl>
    <w:lvl w:ilvl="3" w:tplc="29028B44">
      <w:start w:val="1"/>
      <w:numFmt w:val="bullet"/>
      <w:lvlText w:val=""/>
      <w:lvlJc w:val="left"/>
      <w:pPr>
        <w:ind w:left="2880" w:hanging="360"/>
      </w:pPr>
      <w:rPr>
        <w:rFonts w:hint="default" w:ascii="Symbol" w:hAnsi="Symbol"/>
      </w:rPr>
    </w:lvl>
    <w:lvl w:ilvl="4" w:tplc="39F4D084">
      <w:start w:val="1"/>
      <w:numFmt w:val="bullet"/>
      <w:lvlText w:val="o"/>
      <w:lvlJc w:val="left"/>
      <w:pPr>
        <w:ind w:left="3600" w:hanging="360"/>
      </w:pPr>
      <w:rPr>
        <w:rFonts w:hint="default" w:ascii="Courier New" w:hAnsi="Courier New"/>
      </w:rPr>
    </w:lvl>
    <w:lvl w:ilvl="5" w:tplc="E52422C2">
      <w:start w:val="1"/>
      <w:numFmt w:val="bullet"/>
      <w:lvlText w:val=""/>
      <w:lvlJc w:val="left"/>
      <w:pPr>
        <w:ind w:left="4320" w:hanging="360"/>
      </w:pPr>
      <w:rPr>
        <w:rFonts w:hint="default" w:ascii="Wingdings" w:hAnsi="Wingdings"/>
      </w:rPr>
    </w:lvl>
    <w:lvl w:ilvl="6" w:tplc="E5581432">
      <w:start w:val="1"/>
      <w:numFmt w:val="bullet"/>
      <w:lvlText w:val=""/>
      <w:lvlJc w:val="left"/>
      <w:pPr>
        <w:ind w:left="5040" w:hanging="360"/>
      </w:pPr>
      <w:rPr>
        <w:rFonts w:hint="default" w:ascii="Symbol" w:hAnsi="Symbol"/>
      </w:rPr>
    </w:lvl>
    <w:lvl w:ilvl="7" w:tplc="408A5016">
      <w:start w:val="1"/>
      <w:numFmt w:val="bullet"/>
      <w:lvlText w:val="o"/>
      <w:lvlJc w:val="left"/>
      <w:pPr>
        <w:ind w:left="5760" w:hanging="360"/>
      </w:pPr>
      <w:rPr>
        <w:rFonts w:hint="default" w:ascii="Courier New" w:hAnsi="Courier New"/>
      </w:rPr>
    </w:lvl>
    <w:lvl w:ilvl="8" w:tplc="B420D5C4">
      <w:start w:val="1"/>
      <w:numFmt w:val="bullet"/>
      <w:lvlText w:val=""/>
      <w:lvlJc w:val="left"/>
      <w:pPr>
        <w:ind w:left="6480" w:hanging="360"/>
      </w:pPr>
      <w:rPr>
        <w:rFonts w:hint="default" w:ascii="Wingdings" w:hAnsi="Wingdings"/>
      </w:rPr>
    </w:lvl>
  </w:abstractNum>
  <w:abstractNum w:abstractNumId="7"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68149B"/>
    <w:multiLevelType w:val="hybridMultilevel"/>
    <w:tmpl w:val="C9B84816"/>
    <w:lvl w:ilvl="0" w:tplc="C4D47FB6">
      <w:start w:val="1"/>
      <w:numFmt w:val="bullet"/>
      <w:lvlText w:val="·"/>
      <w:lvlJc w:val="left"/>
      <w:pPr>
        <w:ind w:left="720" w:hanging="360"/>
      </w:pPr>
      <w:rPr>
        <w:rFonts w:hint="default" w:ascii="Symbol" w:hAnsi="Symbol"/>
      </w:rPr>
    </w:lvl>
    <w:lvl w:ilvl="1" w:tplc="0464F0C6">
      <w:start w:val="1"/>
      <w:numFmt w:val="bullet"/>
      <w:lvlText w:val="o"/>
      <w:lvlJc w:val="left"/>
      <w:pPr>
        <w:ind w:left="1440" w:hanging="360"/>
      </w:pPr>
      <w:rPr>
        <w:rFonts w:hint="default" w:ascii="Courier New" w:hAnsi="Courier New"/>
      </w:rPr>
    </w:lvl>
    <w:lvl w:ilvl="2" w:tplc="A5C89058">
      <w:start w:val="1"/>
      <w:numFmt w:val="bullet"/>
      <w:lvlText w:val=""/>
      <w:lvlJc w:val="left"/>
      <w:pPr>
        <w:ind w:left="2160" w:hanging="360"/>
      </w:pPr>
      <w:rPr>
        <w:rFonts w:hint="default" w:ascii="Wingdings" w:hAnsi="Wingdings"/>
      </w:rPr>
    </w:lvl>
    <w:lvl w:ilvl="3" w:tplc="2AD223A2">
      <w:start w:val="1"/>
      <w:numFmt w:val="bullet"/>
      <w:lvlText w:val=""/>
      <w:lvlJc w:val="left"/>
      <w:pPr>
        <w:ind w:left="2880" w:hanging="360"/>
      </w:pPr>
      <w:rPr>
        <w:rFonts w:hint="default" w:ascii="Symbol" w:hAnsi="Symbol"/>
      </w:rPr>
    </w:lvl>
    <w:lvl w:ilvl="4" w:tplc="722C9110">
      <w:start w:val="1"/>
      <w:numFmt w:val="bullet"/>
      <w:lvlText w:val="o"/>
      <w:lvlJc w:val="left"/>
      <w:pPr>
        <w:ind w:left="3600" w:hanging="360"/>
      </w:pPr>
      <w:rPr>
        <w:rFonts w:hint="default" w:ascii="Courier New" w:hAnsi="Courier New"/>
      </w:rPr>
    </w:lvl>
    <w:lvl w:ilvl="5" w:tplc="A1DE3160">
      <w:start w:val="1"/>
      <w:numFmt w:val="bullet"/>
      <w:lvlText w:val=""/>
      <w:lvlJc w:val="left"/>
      <w:pPr>
        <w:ind w:left="4320" w:hanging="360"/>
      </w:pPr>
      <w:rPr>
        <w:rFonts w:hint="default" w:ascii="Wingdings" w:hAnsi="Wingdings"/>
      </w:rPr>
    </w:lvl>
    <w:lvl w:ilvl="6" w:tplc="79D46140">
      <w:start w:val="1"/>
      <w:numFmt w:val="bullet"/>
      <w:lvlText w:val=""/>
      <w:lvlJc w:val="left"/>
      <w:pPr>
        <w:ind w:left="5040" w:hanging="360"/>
      </w:pPr>
      <w:rPr>
        <w:rFonts w:hint="default" w:ascii="Symbol" w:hAnsi="Symbol"/>
      </w:rPr>
    </w:lvl>
    <w:lvl w:ilvl="7" w:tplc="658C026C">
      <w:start w:val="1"/>
      <w:numFmt w:val="bullet"/>
      <w:lvlText w:val="o"/>
      <w:lvlJc w:val="left"/>
      <w:pPr>
        <w:ind w:left="5760" w:hanging="360"/>
      </w:pPr>
      <w:rPr>
        <w:rFonts w:hint="default" w:ascii="Courier New" w:hAnsi="Courier New"/>
      </w:rPr>
    </w:lvl>
    <w:lvl w:ilvl="8" w:tplc="694E6698">
      <w:start w:val="1"/>
      <w:numFmt w:val="bullet"/>
      <w:lvlText w:val=""/>
      <w:lvlJc w:val="left"/>
      <w:pPr>
        <w:ind w:left="6480" w:hanging="360"/>
      </w:pPr>
      <w:rPr>
        <w:rFonts w:hint="default" w:ascii="Wingdings" w:hAnsi="Wingdings"/>
      </w:rPr>
    </w:lvl>
  </w:abstractNum>
  <w:abstractNum w:abstractNumId="9"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7"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3422720"/>
    <w:multiLevelType w:val="hybridMultilevel"/>
    <w:tmpl w:val="17EE56DA"/>
    <w:lvl w:ilvl="0" w:tplc="468A7E9A">
      <w:start w:val="1"/>
      <w:numFmt w:val="bullet"/>
      <w:lvlText w:val=""/>
      <w:lvlJc w:val="left"/>
      <w:pPr>
        <w:ind w:left="720" w:hanging="360"/>
      </w:pPr>
      <w:rPr>
        <w:rFonts w:hint="default" w:ascii="Symbol" w:hAnsi="Symbol"/>
      </w:rPr>
    </w:lvl>
    <w:lvl w:ilvl="1" w:tplc="74F2E442">
      <w:start w:val="1"/>
      <w:numFmt w:val="bullet"/>
      <w:lvlText w:val="o"/>
      <w:lvlJc w:val="left"/>
      <w:pPr>
        <w:ind w:left="1440" w:hanging="360"/>
      </w:pPr>
      <w:rPr>
        <w:rFonts w:hint="default" w:ascii="Courier New" w:hAnsi="Courier New"/>
      </w:rPr>
    </w:lvl>
    <w:lvl w:ilvl="2" w:tplc="3548817A">
      <w:start w:val="1"/>
      <w:numFmt w:val="bullet"/>
      <w:lvlText w:val=""/>
      <w:lvlJc w:val="left"/>
      <w:pPr>
        <w:ind w:left="2160" w:hanging="360"/>
      </w:pPr>
      <w:rPr>
        <w:rFonts w:hint="default" w:ascii="Wingdings" w:hAnsi="Wingdings"/>
      </w:rPr>
    </w:lvl>
    <w:lvl w:ilvl="3" w:tplc="C0D2ECFC">
      <w:start w:val="1"/>
      <w:numFmt w:val="bullet"/>
      <w:lvlText w:val=""/>
      <w:lvlJc w:val="left"/>
      <w:pPr>
        <w:ind w:left="2880" w:hanging="360"/>
      </w:pPr>
      <w:rPr>
        <w:rFonts w:hint="default" w:ascii="Symbol" w:hAnsi="Symbol"/>
      </w:rPr>
    </w:lvl>
    <w:lvl w:ilvl="4" w:tplc="37D2C890">
      <w:start w:val="1"/>
      <w:numFmt w:val="bullet"/>
      <w:lvlText w:val="o"/>
      <w:lvlJc w:val="left"/>
      <w:pPr>
        <w:ind w:left="3600" w:hanging="360"/>
      </w:pPr>
      <w:rPr>
        <w:rFonts w:hint="default" w:ascii="Courier New" w:hAnsi="Courier New"/>
      </w:rPr>
    </w:lvl>
    <w:lvl w:ilvl="5" w:tplc="F8DCAEE6">
      <w:start w:val="1"/>
      <w:numFmt w:val="bullet"/>
      <w:lvlText w:val=""/>
      <w:lvlJc w:val="left"/>
      <w:pPr>
        <w:ind w:left="4320" w:hanging="360"/>
      </w:pPr>
      <w:rPr>
        <w:rFonts w:hint="default" w:ascii="Wingdings" w:hAnsi="Wingdings"/>
      </w:rPr>
    </w:lvl>
    <w:lvl w:ilvl="6" w:tplc="1B4A5D3A">
      <w:start w:val="1"/>
      <w:numFmt w:val="bullet"/>
      <w:lvlText w:val=""/>
      <w:lvlJc w:val="left"/>
      <w:pPr>
        <w:ind w:left="5040" w:hanging="360"/>
      </w:pPr>
      <w:rPr>
        <w:rFonts w:hint="default" w:ascii="Symbol" w:hAnsi="Symbol"/>
      </w:rPr>
    </w:lvl>
    <w:lvl w:ilvl="7" w:tplc="0338CAF8">
      <w:start w:val="1"/>
      <w:numFmt w:val="bullet"/>
      <w:lvlText w:val="o"/>
      <w:lvlJc w:val="left"/>
      <w:pPr>
        <w:ind w:left="5760" w:hanging="360"/>
      </w:pPr>
      <w:rPr>
        <w:rFonts w:hint="default" w:ascii="Courier New" w:hAnsi="Courier New"/>
      </w:rPr>
    </w:lvl>
    <w:lvl w:ilvl="8" w:tplc="1EE6D2FE">
      <w:start w:val="1"/>
      <w:numFmt w:val="bullet"/>
      <w:lvlText w:val=""/>
      <w:lvlJc w:val="left"/>
      <w:pPr>
        <w:ind w:left="6480" w:hanging="360"/>
      </w:pPr>
      <w:rPr>
        <w:rFonts w:hint="default" w:ascii="Wingdings" w:hAnsi="Wingdings"/>
      </w:rPr>
    </w:lvl>
  </w:abstractNum>
  <w:abstractNum w:abstractNumId="19"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9F2A28"/>
    <w:multiLevelType w:val="hybridMultilevel"/>
    <w:tmpl w:val="6AD840CE"/>
    <w:lvl w:ilvl="0" w:tplc="B42EFF74">
      <w:start w:val="1"/>
      <w:numFmt w:val="bullet"/>
      <w:lvlText w:val=""/>
      <w:lvlJc w:val="left"/>
      <w:pPr>
        <w:ind w:left="1080" w:hanging="360"/>
      </w:pPr>
      <w:rPr>
        <w:rFonts w:hint="default" w:ascii="Symbol" w:hAnsi="Symbol"/>
      </w:rPr>
    </w:lvl>
    <w:lvl w:ilvl="1" w:tplc="AD2ABEF2">
      <w:start w:val="1"/>
      <w:numFmt w:val="bullet"/>
      <w:lvlText w:val="o"/>
      <w:lvlJc w:val="left"/>
      <w:pPr>
        <w:ind w:left="1800" w:hanging="360"/>
      </w:pPr>
      <w:rPr>
        <w:rFonts w:hint="default" w:ascii="Courier New" w:hAnsi="Courier New"/>
      </w:rPr>
    </w:lvl>
    <w:lvl w:ilvl="2" w:tplc="CDA4C352">
      <w:start w:val="1"/>
      <w:numFmt w:val="bullet"/>
      <w:lvlText w:val=""/>
      <w:lvlJc w:val="left"/>
      <w:pPr>
        <w:ind w:left="2520" w:hanging="360"/>
      </w:pPr>
      <w:rPr>
        <w:rFonts w:hint="default" w:ascii="Wingdings" w:hAnsi="Wingdings"/>
      </w:rPr>
    </w:lvl>
    <w:lvl w:ilvl="3" w:tplc="9872B552">
      <w:start w:val="1"/>
      <w:numFmt w:val="bullet"/>
      <w:lvlText w:val=""/>
      <w:lvlJc w:val="left"/>
      <w:pPr>
        <w:ind w:left="3240" w:hanging="360"/>
      </w:pPr>
      <w:rPr>
        <w:rFonts w:hint="default" w:ascii="Symbol" w:hAnsi="Symbol"/>
      </w:rPr>
    </w:lvl>
    <w:lvl w:ilvl="4" w:tplc="90BAB9CE">
      <w:start w:val="1"/>
      <w:numFmt w:val="bullet"/>
      <w:lvlText w:val="o"/>
      <w:lvlJc w:val="left"/>
      <w:pPr>
        <w:ind w:left="3960" w:hanging="360"/>
      </w:pPr>
      <w:rPr>
        <w:rFonts w:hint="default" w:ascii="Courier New" w:hAnsi="Courier New"/>
      </w:rPr>
    </w:lvl>
    <w:lvl w:ilvl="5" w:tplc="8EE8E24A">
      <w:start w:val="1"/>
      <w:numFmt w:val="bullet"/>
      <w:lvlText w:val=""/>
      <w:lvlJc w:val="left"/>
      <w:pPr>
        <w:ind w:left="4680" w:hanging="360"/>
      </w:pPr>
      <w:rPr>
        <w:rFonts w:hint="default" w:ascii="Wingdings" w:hAnsi="Wingdings"/>
      </w:rPr>
    </w:lvl>
    <w:lvl w:ilvl="6" w:tplc="DE8C50CE">
      <w:start w:val="1"/>
      <w:numFmt w:val="bullet"/>
      <w:lvlText w:val=""/>
      <w:lvlJc w:val="left"/>
      <w:pPr>
        <w:ind w:left="5400" w:hanging="360"/>
      </w:pPr>
      <w:rPr>
        <w:rFonts w:hint="default" w:ascii="Symbol" w:hAnsi="Symbol"/>
      </w:rPr>
    </w:lvl>
    <w:lvl w:ilvl="7" w:tplc="674E9DEE">
      <w:start w:val="1"/>
      <w:numFmt w:val="bullet"/>
      <w:lvlText w:val="o"/>
      <w:lvlJc w:val="left"/>
      <w:pPr>
        <w:ind w:left="6120" w:hanging="360"/>
      </w:pPr>
      <w:rPr>
        <w:rFonts w:hint="default" w:ascii="Courier New" w:hAnsi="Courier New"/>
      </w:rPr>
    </w:lvl>
    <w:lvl w:ilvl="8" w:tplc="61603B6C">
      <w:start w:val="1"/>
      <w:numFmt w:val="bullet"/>
      <w:lvlText w:val=""/>
      <w:lvlJc w:val="left"/>
      <w:pPr>
        <w:ind w:left="6840" w:hanging="360"/>
      </w:pPr>
      <w:rPr>
        <w:rFonts w:hint="default" w:ascii="Wingdings" w:hAnsi="Wingdings"/>
      </w:rPr>
    </w:lvl>
  </w:abstractNum>
  <w:abstractNum w:abstractNumId="26"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37BD"/>
    <w:multiLevelType w:val="hybridMultilevel"/>
    <w:tmpl w:val="0C580E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65ED5F1D"/>
    <w:multiLevelType w:val="hybridMultilevel"/>
    <w:tmpl w:val="23D4FA48"/>
    <w:lvl w:ilvl="0" w:tplc="66289A3E">
      <w:start w:val="1"/>
      <w:numFmt w:val="bullet"/>
      <w:lvlText w:val=""/>
      <w:lvlJc w:val="left"/>
      <w:pPr>
        <w:ind w:left="1080" w:hanging="360"/>
      </w:pPr>
      <w:rPr>
        <w:rFonts w:hint="default" w:ascii="Symbol" w:hAnsi="Symbol"/>
      </w:rPr>
    </w:lvl>
    <w:lvl w:ilvl="1" w:tplc="B1E8B114">
      <w:start w:val="1"/>
      <w:numFmt w:val="bullet"/>
      <w:lvlText w:val="o"/>
      <w:lvlJc w:val="left"/>
      <w:pPr>
        <w:ind w:left="1800" w:hanging="360"/>
      </w:pPr>
      <w:rPr>
        <w:rFonts w:hint="default" w:ascii="Courier New" w:hAnsi="Courier New"/>
      </w:rPr>
    </w:lvl>
    <w:lvl w:ilvl="2" w:tplc="BF968648">
      <w:start w:val="1"/>
      <w:numFmt w:val="bullet"/>
      <w:lvlText w:val=""/>
      <w:lvlJc w:val="left"/>
      <w:pPr>
        <w:ind w:left="2520" w:hanging="360"/>
      </w:pPr>
      <w:rPr>
        <w:rFonts w:hint="default" w:ascii="Wingdings" w:hAnsi="Wingdings"/>
      </w:rPr>
    </w:lvl>
    <w:lvl w:ilvl="3" w:tplc="FBA0BFF8">
      <w:start w:val="1"/>
      <w:numFmt w:val="bullet"/>
      <w:lvlText w:val=""/>
      <w:lvlJc w:val="left"/>
      <w:pPr>
        <w:ind w:left="3240" w:hanging="360"/>
      </w:pPr>
      <w:rPr>
        <w:rFonts w:hint="default" w:ascii="Symbol" w:hAnsi="Symbol"/>
      </w:rPr>
    </w:lvl>
    <w:lvl w:ilvl="4" w:tplc="389059DE">
      <w:start w:val="1"/>
      <w:numFmt w:val="bullet"/>
      <w:lvlText w:val="o"/>
      <w:lvlJc w:val="left"/>
      <w:pPr>
        <w:ind w:left="3960" w:hanging="360"/>
      </w:pPr>
      <w:rPr>
        <w:rFonts w:hint="default" w:ascii="Courier New" w:hAnsi="Courier New"/>
      </w:rPr>
    </w:lvl>
    <w:lvl w:ilvl="5" w:tplc="1B864D10">
      <w:start w:val="1"/>
      <w:numFmt w:val="bullet"/>
      <w:lvlText w:val=""/>
      <w:lvlJc w:val="left"/>
      <w:pPr>
        <w:ind w:left="4680" w:hanging="360"/>
      </w:pPr>
      <w:rPr>
        <w:rFonts w:hint="default" w:ascii="Wingdings" w:hAnsi="Wingdings"/>
      </w:rPr>
    </w:lvl>
    <w:lvl w:ilvl="6" w:tplc="E3FA72A2">
      <w:start w:val="1"/>
      <w:numFmt w:val="bullet"/>
      <w:lvlText w:val=""/>
      <w:lvlJc w:val="left"/>
      <w:pPr>
        <w:ind w:left="5400" w:hanging="360"/>
      </w:pPr>
      <w:rPr>
        <w:rFonts w:hint="default" w:ascii="Symbol" w:hAnsi="Symbol"/>
      </w:rPr>
    </w:lvl>
    <w:lvl w:ilvl="7" w:tplc="0ED0AC78">
      <w:start w:val="1"/>
      <w:numFmt w:val="bullet"/>
      <w:lvlText w:val="o"/>
      <w:lvlJc w:val="left"/>
      <w:pPr>
        <w:ind w:left="6120" w:hanging="360"/>
      </w:pPr>
      <w:rPr>
        <w:rFonts w:hint="default" w:ascii="Courier New" w:hAnsi="Courier New"/>
      </w:rPr>
    </w:lvl>
    <w:lvl w:ilvl="8" w:tplc="F27E5D00">
      <w:start w:val="1"/>
      <w:numFmt w:val="bullet"/>
      <w:lvlText w:val=""/>
      <w:lvlJc w:val="left"/>
      <w:pPr>
        <w:ind w:left="6840" w:hanging="360"/>
      </w:pPr>
      <w:rPr>
        <w:rFonts w:hint="default" w:ascii="Wingdings" w:hAnsi="Wingdings"/>
      </w:rPr>
    </w:lvl>
  </w:abstractNum>
  <w:abstractNum w:abstractNumId="29"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D77068E"/>
    <w:multiLevelType w:val="hybridMultilevel"/>
    <w:tmpl w:val="6B4CB64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517034788">
    <w:abstractNumId w:val="25"/>
  </w:num>
  <w:num w:numId="2" w16cid:durableId="63989478">
    <w:abstractNumId w:val="28"/>
  </w:num>
  <w:num w:numId="3" w16cid:durableId="493304878">
    <w:abstractNumId w:val="0"/>
  </w:num>
  <w:num w:numId="4" w16cid:durableId="1223449553">
    <w:abstractNumId w:val="6"/>
  </w:num>
  <w:num w:numId="5" w16cid:durableId="1753311097">
    <w:abstractNumId w:val="18"/>
  </w:num>
  <w:num w:numId="6" w16cid:durableId="1275021448">
    <w:abstractNumId w:val="8"/>
  </w:num>
  <w:num w:numId="7" w16cid:durableId="1193031809">
    <w:abstractNumId w:val="26"/>
  </w:num>
  <w:num w:numId="8" w16cid:durableId="1409037210">
    <w:abstractNumId w:val="12"/>
  </w:num>
  <w:num w:numId="9" w16cid:durableId="1422874525">
    <w:abstractNumId w:val="5"/>
  </w:num>
  <w:num w:numId="10" w16cid:durableId="538980022">
    <w:abstractNumId w:val="22"/>
  </w:num>
  <w:num w:numId="11" w16cid:durableId="282659048">
    <w:abstractNumId w:val="1"/>
  </w:num>
  <w:num w:numId="12" w16cid:durableId="1467314221">
    <w:abstractNumId w:val="29"/>
  </w:num>
  <w:num w:numId="13" w16cid:durableId="2093819631">
    <w:abstractNumId w:val="13"/>
  </w:num>
  <w:num w:numId="14" w16cid:durableId="951546991">
    <w:abstractNumId w:val="11"/>
  </w:num>
  <w:num w:numId="15" w16cid:durableId="1188564185">
    <w:abstractNumId w:val="16"/>
  </w:num>
  <w:num w:numId="16" w16cid:durableId="175391168">
    <w:abstractNumId w:val="4"/>
  </w:num>
  <w:num w:numId="17" w16cid:durableId="362898963">
    <w:abstractNumId w:val="31"/>
  </w:num>
  <w:num w:numId="18" w16cid:durableId="203177523">
    <w:abstractNumId w:val="15"/>
  </w:num>
  <w:num w:numId="19" w16cid:durableId="1314018575">
    <w:abstractNumId w:val="7"/>
  </w:num>
  <w:num w:numId="20" w16cid:durableId="1242830883">
    <w:abstractNumId w:val="17"/>
  </w:num>
  <w:num w:numId="21" w16cid:durableId="371805138">
    <w:abstractNumId w:val="2"/>
  </w:num>
  <w:num w:numId="22" w16cid:durableId="1360469989">
    <w:abstractNumId w:val="23"/>
  </w:num>
  <w:num w:numId="23" w16cid:durableId="2033143474">
    <w:abstractNumId w:val="20"/>
  </w:num>
  <w:num w:numId="24" w16cid:durableId="297222736">
    <w:abstractNumId w:val="9"/>
  </w:num>
  <w:num w:numId="25" w16cid:durableId="866255505">
    <w:abstractNumId w:val="24"/>
  </w:num>
  <w:num w:numId="26" w16cid:durableId="2049791016">
    <w:abstractNumId w:val="14"/>
  </w:num>
  <w:num w:numId="27" w16cid:durableId="676536937">
    <w:abstractNumId w:val="30"/>
  </w:num>
  <w:num w:numId="28" w16cid:durableId="2003895637">
    <w:abstractNumId w:val="19"/>
  </w:num>
  <w:num w:numId="29" w16cid:durableId="977688120">
    <w:abstractNumId w:val="3"/>
  </w:num>
  <w:num w:numId="30" w16cid:durableId="1933200720">
    <w:abstractNumId w:val="21"/>
  </w:num>
  <w:num w:numId="31" w16cid:durableId="1050809318">
    <w:abstractNumId w:val="10"/>
  </w:num>
  <w:num w:numId="32" w16cid:durableId="28380497">
    <w:abstractNumId w:val="32"/>
  </w:num>
  <w:num w:numId="33" w16cid:durableId="1797524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32B22"/>
    <w:rsid w:val="00035456"/>
    <w:rsid w:val="000362F0"/>
    <w:rsid w:val="00042ECE"/>
    <w:rsid w:val="000430E5"/>
    <w:rsid w:val="00051109"/>
    <w:rsid w:val="00051505"/>
    <w:rsid w:val="00051A84"/>
    <w:rsid w:val="00066CE2"/>
    <w:rsid w:val="0007551B"/>
    <w:rsid w:val="00091400"/>
    <w:rsid w:val="000B39AD"/>
    <w:rsid w:val="000C4923"/>
    <w:rsid w:val="000D62A3"/>
    <w:rsid w:val="000E452D"/>
    <w:rsid w:val="0010376F"/>
    <w:rsid w:val="00114372"/>
    <w:rsid w:val="0012736E"/>
    <w:rsid w:val="00130615"/>
    <w:rsid w:val="00134944"/>
    <w:rsid w:val="0014160A"/>
    <w:rsid w:val="00146029"/>
    <w:rsid w:val="00165A5D"/>
    <w:rsid w:val="001713F0"/>
    <w:rsid w:val="0017779C"/>
    <w:rsid w:val="001936CA"/>
    <w:rsid w:val="00195028"/>
    <w:rsid w:val="001A65F1"/>
    <w:rsid w:val="001A6785"/>
    <w:rsid w:val="001B7A0E"/>
    <w:rsid w:val="001D0B02"/>
    <w:rsid w:val="001E7485"/>
    <w:rsid w:val="001F01DC"/>
    <w:rsid w:val="001F3744"/>
    <w:rsid w:val="001F4EC1"/>
    <w:rsid w:val="00202055"/>
    <w:rsid w:val="0020D8CE"/>
    <w:rsid w:val="00216762"/>
    <w:rsid w:val="00221254"/>
    <w:rsid w:val="0023490F"/>
    <w:rsid w:val="002352AC"/>
    <w:rsid w:val="0024045C"/>
    <w:rsid w:val="00252E20"/>
    <w:rsid w:val="00264154"/>
    <w:rsid w:val="00285FE5"/>
    <w:rsid w:val="002A2340"/>
    <w:rsid w:val="002B7620"/>
    <w:rsid w:val="002C48A1"/>
    <w:rsid w:val="002D56EC"/>
    <w:rsid w:val="002E1C70"/>
    <w:rsid w:val="002E299D"/>
    <w:rsid w:val="002E59A0"/>
    <w:rsid w:val="002F475B"/>
    <w:rsid w:val="002F5977"/>
    <w:rsid w:val="002F5F8E"/>
    <w:rsid w:val="00302D8F"/>
    <w:rsid w:val="00305844"/>
    <w:rsid w:val="003240FE"/>
    <w:rsid w:val="00327453"/>
    <w:rsid w:val="00346FDF"/>
    <w:rsid w:val="00353F82"/>
    <w:rsid w:val="003554A4"/>
    <w:rsid w:val="00356693"/>
    <w:rsid w:val="0036110C"/>
    <w:rsid w:val="00384B56"/>
    <w:rsid w:val="003970F0"/>
    <w:rsid w:val="003A5864"/>
    <w:rsid w:val="003B071F"/>
    <w:rsid w:val="003B5439"/>
    <w:rsid w:val="003E2C03"/>
    <w:rsid w:val="003E65C6"/>
    <w:rsid w:val="003F0897"/>
    <w:rsid w:val="003F16F3"/>
    <w:rsid w:val="00402898"/>
    <w:rsid w:val="004141CB"/>
    <w:rsid w:val="0041544C"/>
    <w:rsid w:val="00426CBD"/>
    <w:rsid w:val="0044019B"/>
    <w:rsid w:val="00457354"/>
    <w:rsid w:val="00460ECE"/>
    <w:rsid w:val="004611E0"/>
    <w:rsid w:val="00465AFD"/>
    <w:rsid w:val="00474A7E"/>
    <w:rsid w:val="004761F7"/>
    <w:rsid w:val="004958EF"/>
    <w:rsid w:val="004A5D60"/>
    <w:rsid w:val="004D764A"/>
    <w:rsid w:val="004F1BF3"/>
    <w:rsid w:val="00501BE3"/>
    <w:rsid w:val="00507677"/>
    <w:rsid w:val="00535F1D"/>
    <w:rsid w:val="005411ED"/>
    <w:rsid w:val="00546B3B"/>
    <w:rsid w:val="00571888"/>
    <w:rsid w:val="005A0150"/>
    <w:rsid w:val="005A3F62"/>
    <w:rsid w:val="005B041D"/>
    <w:rsid w:val="005B77F6"/>
    <w:rsid w:val="005C0D45"/>
    <w:rsid w:val="0060388D"/>
    <w:rsid w:val="00613E27"/>
    <w:rsid w:val="006171D3"/>
    <w:rsid w:val="00617F39"/>
    <w:rsid w:val="00621F19"/>
    <w:rsid w:val="00626C53"/>
    <w:rsid w:val="00630054"/>
    <w:rsid w:val="006649D3"/>
    <w:rsid w:val="00664D9E"/>
    <w:rsid w:val="006767C2"/>
    <w:rsid w:val="00676FDD"/>
    <w:rsid w:val="0067705E"/>
    <w:rsid w:val="0069071E"/>
    <w:rsid w:val="006933A0"/>
    <w:rsid w:val="00694E16"/>
    <w:rsid w:val="006C7948"/>
    <w:rsid w:val="006D4163"/>
    <w:rsid w:val="006E0A4D"/>
    <w:rsid w:val="006E5690"/>
    <w:rsid w:val="006E746B"/>
    <w:rsid w:val="0070661C"/>
    <w:rsid w:val="007279A6"/>
    <w:rsid w:val="00744BD9"/>
    <w:rsid w:val="00746D44"/>
    <w:rsid w:val="00770AB5"/>
    <w:rsid w:val="0077342D"/>
    <w:rsid w:val="00777E6E"/>
    <w:rsid w:val="00781060"/>
    <w:rsid w:val="00783147"/>
    <w:rsid w:val="007A2F32"/>
    <w:rsid w:val="007A56D0"/>
    <w:rsid w:val="007A656E"/>
    <w:rsid w:val="007D75C5"/>
    <w:rsid w:val="007F22A0"/>
    <w:rsid w:val="007F2C19"/>
    <w:rsid w:val="0081760B"/>
    <w:rsid w:val="00860448"/>
    <w:rsid w:val="008740C5"/>
    <w:rsid w:val="008801CE"/>
    <w:rsid w:val="008A1E66"/>
    <w:rsid w:val="008A2E92"/>
    <w:rsid w:val="008A7984"/>
    <w:rsid w:val="008B79D4"/>
    <w:rsid w:val="008D257D"/>
    <w:rsid w:val="008D3E40"/>
    <w:rsid w:val="008E742F"/>
    <w:rsid w:val="009027DB"/>
    <w:rsid w:val="009105AA"/>
    <w:rsid w:val="00942DC6"/>
    <w:rsid w:val="009474D5"/>
    <w:rsid w:val="009546BD"/>
    <w:rsid w:val="00956596"/>
    <w:rsid w:val="0096589F"/>
    <w:rsid w:val="009C74BF"/>
    <w:rsid w:val="009F32B9"/>
    <w:rsid w:val="00A01A23"/>
    <w:rsid w:val="00A04CC0"/>
    <w:rsid w:val="00A1526B"/>
    <w:rsid w:val="00A167D8"/>
    <w:rsid w:val="00A406E9"/>
    <w:rsid w:val="00A45406"/>
    <w:rsid w:val="00A47B7A"/>
    <w:rsid w:val="00A5572D"/>
    <w:rsid w:val="00A55CA7"/>
    <w:rsid w:val="00A71737"/>
    <w:rsid w:val="00A75C00"/>
    <w:rsid w:val="00A86EDC"/>
    <w:rsid w:val="00A90E0F"/>
    <w:rsid w:val="00A966AC"/>
    <w:rsid w:val="00AA0259"/>
    <w:rsid w:val="00AA1F9D"/>
    <w:rsid w:val="00AC4284"/>
    <w:rsid w:val="00AC6A64"/>
    <w:rsid w:val="00AF2892"/>
    <w:rsid w:val="00AF77E2"/>
    <w:rsid w:val="00AF7811"/>
    <w:rsid w:val="00B032D3"/>
    <w:rsid w:val="00B21BC5"/>
    <w:rsid w:val="00B51873"/>
    <w:rsid w:val="00B67570"/>
    <w:rsid w:val="00B77B21"/>
    <w:rsid w:val="00B83900"/>
    <w:rsid w:val="00BA19AB"/>
    <w:rsid w:val="00BC2AD5"/>
    <w:rsid w:val="00BD642A"/>
    <w:rsid w:val="00BE0429"/>
    <w:rsid w:val="00BF397D"/>
    <w:rsid w:val="00C03A80"/>
    <w:rsid w:val="00C07FDC"/>
    <w:rsid w:val="00C162CB"/>
    <w:rsid w:val="00C214DB"/>
    <w:rsid w:val="00C302A3"/>
    <w:rsid w:val="00C54718"/>
    <w:rsid w:val="00C640B9"/>
    <w:rsid w:val="00C6575D"/>
    <w:rsid w:val="00C72FEE"/>
    <w:rsid w:val="00C914FC"/>
    <w:rsid w:val="00C97D0D"/>
    <w:rsid w:val="00CA30ED"/>
    <w:rsid w:val="00CB639E"/>
    <w:rsid w:val="00CC299B"/>
    <w:rsid w:val="00CF3595"/>
    <w:rsid w:val="00D01D99"/>
    <w:rsid w:val="00D028FA"/>
    <w:rsid w:val="00D04ADB"/>
    <w:rsid w:val="00D0777E"/>
    <w:rsid w:val="00D400EE"/>
    <w:rsid w:val="00D523A6"/>
    <w:rsid w:val="00D71A8B"/>
    <w:rsid w:val="00D8708C"/>
    <w:rsid w:val="00DA3210"/>
    <w:rsid w:val="00DA6909"/>
    <w:rsid w:val="00DB1EFD"/>
    <w:rsid w:val="00DC02AA"/>
    <w:rsid w:val="00DE248D"/>
    <w:rsid w:val="00DE766C"/>
    <w:rsid w:val="00E07DE9"/>
    <w:rsid w:val="00E2268D"/>
    <w:rsid w:val="00E3350F"/>
    <w:rsid w:val="00E36DC7"/>
    <w:rsid w:val="00E375E4"/>
    <w:rsid w:val="00E41435"/>
    <w:rsid w:val="00E5357F"/>
    <w:rsid w:val="00E55576"/>
    <w:rsid w:val="00E807D7"/>
    <w:rsid w:val="00E85D7F"/>
    <w:rsid w:val="00E90BBA"/>
    <w:rsid w:val="00E90FE3"/>
    <w:rsid w:val="00EC1F39"/>
    <w:rsid w:val="00EC3434"/>
    <w:rsid w:val="00EC3871"/>
    <w:rsid w:val="00EC7973"/>
    <w:rsid w:val="00ED40CC"/>
    <w:rsid w:val="00F23655"/>
    <w:rsid w:val="00F237AC"/>
    <w:rsid w:val="00F32C33"/>
    <w:rsid w:val="00F3515D"/>
    <w:rsid w:val="00F47E01"/>
    <w:rsid w:val="00F537CA"/>
    <w:rsid w:val="00F67835"/>
    <w:rsid w:val="00F8535E"/>
    <w:rsid w:val="00FA0479"/>
    <w:rsid w:val="00FA274D"/>
    <w:rsid w:val="00FA37F0"/>
    <w:rsid w:val="00FB37F0"/>
    <w:rsid w:val="00FD3FE8"/>
    <w:rsid w:val="00FD7341"/>
    <w:rsid w:val="00FD7921"/>
    <w:rsid w:val="012B7042"/>
    <w:rsid w:val="015813D2"/>
    <w:rsid w:val="01E25099"/>
    <w:rsid w:val="02C5E764"/>
    <w:rsid w:val="05D16EBC"/>
    <w:rsid w:val="06949D3A"/>
    <w:rsid w:val="0719D49B"/>
    <w:rsid w:val="08FCE461"/>
    <w:rsid w:val="09112807"/>
    <w:rsid w:val="09FF7553"/>
    <w:rsid w:val="0AE3BCE6"/>
    <w:rsid w:val="0C502D74"/>
    <w:rsid w:val="0EE6732D"/>
    <w:rsid w:val="0EF02B96"/>
    <w:rsid w:val="0F474F31"/>
    <w:rsid w:val="0F6D3DC8"/>
    <w:rsid w:val="0F9675B2"/>
    <w:rsid w:val="0FE4C136"/>
    <w:rsid w:val="10231C97"/>
    <w:rsid w:val="107F942A"/>
    <w:rsid w:val="130AC287"/>
    <w:rsid w:val="133A87BB"/>
    <w:rsid w:val="14217DB1"/>
    <w:rsid w:val="150A2F2E"/>
    <w:rsid w:val="1BB61F2E"/>
    <w:rsid w:val="1C18359E"/>
    <w:rsid w:val="1D7E8F7D"/>
    <w:rsid w:val="1DAA1F80"/>
    <w:rsid w:val="1EB5B294"/>
    <w:rsid w:val="1EF4CE11"/>
    <w:rsid w:val="1F63ADE1"/>
    <w:rsid w:val="1FDD9864"/>
    <w:rsid w:val="2146C36E"/>
    <w:rsid w:val="2198E95C"/>
    <w:rsid w:val="2385BD66"/>
    <w:rsid w:val="248739E5"/>
    <w:rsid w:val="260F3BB3"/>
    <w:rsid w:val="2630D917"/>
    <w:rsid w:val="298FBB74"/>
    <w:rsid w:val="2B3525B8"/>
    <w:rsid w:val="2CC4F6B1"/>
    <w:rsid w:val="2CDEBAF9"/>
    <w:rsid w:val="2D6DEF10"/>
    <w:rsid w:val="2E607C83"/>
    <w:rsid w:val="2ED1AC1C"/>
    <w:rsid w:val="313AA45C"/>
    <w:rsid w:val="33E90E41"/>
    <w:rsid w:val="357560FF"/>
    <w:rsid w:val="3685DD98"/>
    <w:rsid w:val="36B486F9"/>
    <w:rsid w:val="3853BFB6"/>
    <w:rsid w:val="386DF1C6"/>
    <w:rsid w:val="39BD8FBA"/>
    <w:rsid w:val="3AD71EAC"/>
    <w:rsid w:val="3B801EE1"/>
    <w:rsid w:val="3BAC877F"/>
    <w:rsid w:val="3BFDB943"/>
    <w:rsid w:val="3D036C9E"/>
    <w:rsid w:val="3FB9444D"/>
    <w:rsid w:val="40520157"/>
    <w:rsid w:val="412106D9"/>
    <w:rsid w:val="41443BBE"/>
    <w:rsid w:val="41B92F3C"/>
    <w:rsid w:val="433969F7"/>
    <w:rsid w:val="46C1FD98"/>
    <w:rsid w:val="47087F0C"/>
    <w:rsid w:val="47F95257"/>
    <w:rsid w:val="4855CDD2"/>
    <w:rsid w:val="491D262A"/>
    <w:rsid w:val="4C2B838D"/>
    <w:rsid w:val="4D996078"/>
    <w:rsid w:val="4E0471D0"/>
    <w:rsid w:val="4F3B044D"/>
    <w:rsid w:val="50ED693A"/>
    <w:rsid w:val="50F13A80"/>
    <w:rsid w:val="5242E60A"/>
    <w:rsid w:val="5357E2DC"/>
    <w:rsid w:val="55945BF2"/>
    <w:rsid w:val="55A3BC23"/>
    <w:rsid w:val="56604EED"/>
    <w:rsid w:val="56DB7F51"/>
    <w:rsid w:val="57489DC2"/>
    <w:rsid w:val="574A5770"/>
    <w:rsid w:val="576E0A85"/>
    <w:rsid w:val="58490663"/>
    <w:rsid w:val="5899F522"/>
    <w:rsid w:val="5A68FD20"/>
    <w:rsid w:val="5B573CC1"/>
    <w:rsid w:val="5B6DE1FB"/>
    <w:rsid w:val="5B735952"/>
    <w:rsid w:val="5BB916BA"/>
    <w:rsid w:val="5BD6B81E"/>
    <w:rsid w:val="5C6B107A"/>
    <w:rsid w:val="5E323651"/>
    <w:rsid w:val="5F02D35C"/>
    <w:rsid w:val="5F316B4B"/>
    <w:rsid w:val="61331A7E"/>
    <w:rsid w:val="638156DD"/>
    <w:rsid w:val="63971C87"/>
    <w:rsid w:val="65F55D54"/>
    <w:rsid w:val="681C398A"/>
    <w:rsid w:val="698258C5"/>
    <w:rsid w:val="6A1D6440"/>
    <w:rsid w:val="6B82C6E1"/>
    <w:rsid w:val="6B8E06E6"/>
    <w:rsid w:val="6D85C872"/>
    <w:rsid w:val="6E010DA4"/>
    <w:rsid w:val="6E1CCCE9"/>
    <w:rsid w:val="6F01AF5E"/>
    <w:rsid w:val="6F77ACDF"/>
    <w:rsid w:val="705AD81E"/>
    <w:rsid w:val="70875866"/>
    <w:rsid w:val="715155C1"/>
    <w:rsid w:val="7263AE70"/>
    <w:rsid w:val="7263D1F9"/>
    <w:rsid w:val="72708835"/>
    <w:rsid w:val="72A675A7"/>
    <w:rsid w:val="75EF00E5"/>
    <w:rsid w:val="7601BEBA"/>
    <w:rsid w:val="78AABE9B"/>
    <w:rsid w:val="78AF2811"/>
    <w:rsid w:val="79C103DF"/>
    <w:rsid w:val="7A3922E9"/>
    <w:rsid w:val="7AF3094D"/>
    <w:rsid w:val="7AFED340"/>
    <w:rsid w:val="7CBD0245"/>
    <w:rsid w:val="7E13F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Colors" Target="diagrams/colors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diagramQuickStyle" Target="diagrams/quickStyle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diagramLayout" Target="diagrams/layout1.xml" Id="rId11" /><Relationship Type="http://schemas.openxmlformats.org/officeDocument/2006/relationships/styles" Target="styles.xml" Id="rId5" /><Relationship Type="http://schemas.openxmlformats.org/officeDocument/2006/relationships/chart" Target="charts/chart1.xml" Id="rId15" /><Relationship Type="http://schemas.openxmlformats.org/officeDocument/2006/relationships/diagramData" Target="diagrams/data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07/relationships/diagramDrawing" Target="diagrams/drawing1.xml" Id="rId14"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Dean of Students Office Operating Budget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AE-4EBD-AA6B-F43683475D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8BAE-4EBD-AA6B-F43683475D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AE-4EBD-AA6B-F43683475D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8BAE-4EBD-AA6B-F43683475D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2-8BAE-4EBD-AA6B-F43683475D9B}"/>
              </c:ext>
            </c:extLst>
          </c:dPt>
          <c:dLbls>
            <c:dLbl>
              <c:idx val="0"/>
              <c:layout>
                <c:manualLayout>
                  <c:x val="0.14480952901720617"/>
                  <c:y val="-0.33367735283089611"/>
                </c:manualLayout>
              </c:layout>
              <c:tx>
                <c:rich>
                  <a:bodyPr/>
                  <a:lstStyle/>
                  <a:p>
                    <a:r>
                      <a:rPr lang="en-US"/>
                      <a:t>Salaries &amp; Wages 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BAE-4EBD-AA6B-F43683475D9B}"/>
                </c:ext>
              </c:extLst>
            </c:dLbl>
            <c:dLbl>
              <c:idx val="1"/>
              <c:layout>
                <c:manualLayout>
                  <c:x val="-0.14331346602508019"/>
                  <c:y val="0.10257905261842269"/>
                </c:manualLayout>
              </c:layout>
              <c:tx>
                <c:rich>
                  <a:bodyPr/>
                  <a:lstStyle/>
                  <a:p>
                    <a:r>
                      <a:rPr lang="en-US"/>
                      <a:t>Rentals/Leases </a:t>
                    </a:r>
                    <a:fld id="{3E427418-B863-41E1-81A7-E7ED9DDB91E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BAE-4EBD-AA6B-F43683475D9B}"/>
                </c:ext>
              </c:extLst>
            </c:dLbl>
            <c:dLbl>
              <c:idx val="2"/>
              <c:layout>
                <c:manualLayout>
                  <c:x val="-0.19107812044327793"/>
                  <c:y val="-1.2092238470191407E-3"/>
                </c:manualLayout>
              </c:layout>
              <c:tx>
                <c:rich>
                  <a:bodyPr/>
                  <a:lstStyle/>
                  <a:p>
                    <a:r>
                      <a:rPr lang="en-US"/>
                      <a:t>Programming </a:t>
                    </a:r>
                    <a:fld id="{F33E35CA-ADD0-47F0-9389-99B7D5B1F93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AE-4EBD-AA6B-F43683475D9B}"/>
                </c:ext>
              </c:extLst>
            </c:dLbl>
            <c:dLbl>
              <c:idx val="3"/>
              <c:layout>
                <c:manualLayout>
                  <c:x val="-2.0338837853601632E-2"/>
                  <c:y val="-1.7157230346206725E-2"/>
                </c:manualLayout>
              </c:layout>
              <c:tx>
                <c:rich>
                  <a:bodyPr/>
                  <a:lstStyle/>
                  <a:p>
                    <a:r>
                      <a:rPr lang="en-US"/>
                      <a:t>M&amp;O </a:t>
                    </a:r>
                    <a:fld id="{62470EE8-1901-4B1F-8AC1-A9D4C91C7CC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AE-4EBD-AA6B-F43683475D9B}"/>
                </c:ext>
              </c:extLst>
            </c:dLbl>
            <c:dLbl>
              <c:idx val="4"/>
              <c:tx>
                <c:rich>
                  <a:bodyPr/>
                  <a:lstStyle/>
                  <a:p>
                    <a:r>
                      <a:rPr lang="en-US"/>
                      <a:t>Travel </a:t>
                    </a:r>
                    <a:fld id="{9F01B20F-B92C-483C-80B5-CABCF74AF33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BAE-4EBD-AA6B-F43683475D9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Salaries &amp; Wages</c:v>
                </c:pt>
                <c:pt idx="1">
                  <c:v>Rentals/Leases</c:v>
                </c:pt>
                <c:pt idx="2">
                  <c:v>Programming</c:v>
                </c:pt>
                <c:pt idx="3">
                  <c:v>M&amp;O</c:v>
                </c:pt>
                <c:pt idx="4">
                  <c:v>Travel</c:v>
                </c:pt>
              </c:strCache>
            </c:strRef>
          </c:cat>
          <c:val>
            <c:numRef>
              <c:f>Sheet1!$B$2:$B$6</c:f>
              <c:numCache>
                <c:formatCode>General</c:formatCode>
                <c:ptCount val="5"/>
                <c:pt idx="0">
                  <c:v>90</c:v>
                </c:pt>
                <c:pt idx="1">
                  <c:v>3.42</c:v>
                </c:pt>
                <c:pt idx="2">
                  <c:v>2.63</c:v>
                </c:pt>
                <c:pt idx="3">
                  <c:v>2.5099999999999998</c:v>
                </c:pt>
                <c:pt idx="4">
                  <c:v>1.44</c:v>
                </c:pt>
              </c:numCache>
            </c:numRef>
          </c:val>
          <c:extLst>
            <c:ext xmlns:c16="http://schemas.microsoft.com/office/drawing/2014/chart" uri="{C3380CC4-5D6E-409C-BE32-E72D297353CC}">
              <c16:uniqueId val="{00000000-8BAE-4EBD-AA6B-F43683475D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46A248-4F6D-44E2-B31A-D8C3D7CC608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9C00FC9-9C3B-48C6-8EF0-AE3C07EA9E34}">
      <dgm:prSet phldrT="[Text]" custT="1"/>
      <dgm:spPr/>
      <dgm:t>
        <a:bodyPr/>
        <a:lstStyle/>
        <a:p>
          <a:r>
            <a:rPr lang="en-US" sz="1100">
              <a:latin typeface="Times New Roman" panose="02020603050405020304" pitchFamily="18" charset="0"/>
              <a:cs typeface="Times New Roman" panose="02020603050405020304" pitchFamily="18" charset="0"/>
            </a:rPr>
            <a:t>Dr. Laquala Dixon</a:t>
          </a:r>
        </a:p>
        <a:p>
          <a:r>
            <a:rPr lang="en-US" sz="1100" i="1">
              <a:latin typeface="Times New Roman" panose="02020603050405020304" pitchFamily="18" charset="0"/>
              <a:cs typeface="Times New Roman" panose="02020603050405020304" pitchFamily="18" charset="0"/>
            </a:rPr>
            <a:t>Assistant Vice President, Dean of Students</a:t>
          </a:r>
        </a:p>
      </dgm:t>
    </dgm:pt>
    <dgm:pt modelId="{2108CF87-D0B2-43D9-8ACD-3A012D21B562}" type="parTrans" cxnId="{CDA7B418-CF58-4D39-B2F2-8925DCFF620D}">
      <dgm:prSet/>
      <dgm:spPr/>
      <dgm:t>
        <a:bodyPr/>
        <a:lstStyle/>
        <a:p>
          <a:endParaRPr lang="en-US"/>
        </a:p>
      </dgm:t>
    </dgm:pt>
    <dgm:pt modelId="{242B2062-F349-4DDA-95CC-25F23D44B74F}" type="sibTrans" cxnId="{CDA7B418-CF58-4D39-B2F2-8925DCFF620D}">
      <dgm:prSet/>
      <dgm:spPr/>
      <dgm:t>
        <a:bodyPr/>
        <a:lstStyle/>
        <a:p>
          <a:endParaRPr lang="en-US"/>
        </a:p>
      </dgm:t>
    </dgm:pt>
    <dgm:pt modelId="{EC43AB39-4635-449C-992D-385C9885A99C}">
      <dgm:prSet phldrT="[Text]" custT="1"/>
      <dgm:spPr/>
      <dgm:t>
        <a:bodyPr/>
        <a:lstStyle/>
        <a:p>
          <a:r>
            <a:rPr lang="en-US" sz="1100">
              <a:latin typeface="Times New Roman" panose="02020603050405020304" pitchFamily="18" charset="0"/>
              <a:cs typeface="Times New Roman" panose="02020603050405020304" pitchFamily="18" charset="0"/>
            </a:rPr>
            <a:t>Matthew Perry</a:t>
          </a:r>
        </a:p>
        <a:p>
          <a:r>
            <a:rPr lang="en-US" sz="1100" i="1">
              <a:latin typeface="Times New Roman" panose="02020603050405020304" pitchFamily="18" charset="0"/>
              <a:cs typeface="Times New Roman" panose="02020603050405020304" pitchFamily="18" charset="0"/>
            </a:rPr>
            <a:t>Associate Dean of Students, Director of Student Housing</a:t>
          </a:r>
        </a:p>
      </dgm:t>
    </dgm:pt>
    <dgm:pt modelId="{427C4B24-A10A-4AA8-9519-47A77B197BBE}" type="parTrans" cxnId="{4B61EBF4-4C16-49D9-898D-B7E03ED9F8A1}">
      <dgm:prSet/>
      <dgm:spPr/>
      <dgm:t>
        <a:bodyPr/>
        <a:lstStyle/>
        <a:p>
          <a:endParaRPr lang="en-US"/>
        </a:p>
      </dgm:t>
    </dgm:pt>
    <dgm:pt modelId="{D72346C7-01A7-413D-BD82-D2F3BEB5244D}" type="sibTrans" cxnId="{4B61EBF4-4C16-49D9-898D-B7E03ED9F8A1}">
      <dgm:prSet/>
      <dgm:spPr/>
      <dgm:t>
        <a:bodyPr/>
        <a:lstStyle/>
        <a:p>
          <a:endParaRPr lang="en-US"/>
        </a:p>
      </dgm:t>
    </dgm:pt>
    <dgm:pt modelId="{0E7C55B9-2283-4F2C-9BD2-074010CC9A17}">
      <dgm:prSet phldrT="[Text]" custT="1"/>
      <dgm:spPr/>
      <dgm:t>
        <a:bodyPr/>
        <a:lstStyle/>
        <a:p>
          <a:r>
            <a:rPr lang="en-US" sz="1100">
              <a:latin typeface="Times New Roman" panose="02020603050405020304" pitchFamily="18" charset="0"/>
              <a:cs typeface="Times New Roman" panose="02020603050405020304" pitchFamily="18" charset="0"/>
            </a:rPr>
            <a:t>Kristi Randolph Simon</a:t>
          </a:r>
        </a:p>
        <a:p>
          <a:r>
            <a:rPr lang="en-US" sz="1100" i="1">
              <a:latin typeface="Times New Roman" panose="02020603050405020304" pitchFamily="18" charset="0"/>
              <a:cs typeface="Times New Roman" panose="02020603050405020304" pitchFamily="18" charset="0"/>
            </a:rPr>
            <a:t>Assistant Dean of Students</a:t>
          </a:r>
        </a:p>
      </dgm:t>
    </dgm:pt>
    <dgm:pt modelId="{D2A0E97D-5018-4B94-B3CA-CA477C5FCC40}" type="parTrans" cxnId="{31E9FD39-8425-4983-AF30-32E38AAC0567}">
      <dgm:prSet/>
      <dgm:spPr/>
      <dgm:t>
        <a:bodyPr/>
        <a:lstStyle/>
        <a:p>
          <a:endParaRPr lang="en-US"/>
        </a:p>
      </dgm:t>
    </dgm:pt>
    <dgm:pt modelId="{B950721E-6DB7-4998-81C7-951F0A98262A}" type="sibTrans" cxnId="{31E9FD39-8425-4983-AF30-32E38AAC0567}">
      <dgm:prSet/>
      <dgm:spPr/>
      <dgm:t>
        <a:bodyPr/>
        <a:lstStyle/>
        <a:p>
          <a:endParaRPr lang="en-US"/>
        </a:p>
      </dgm:t>
    </dgm:pt>
    <dgm:pt modelId="{1AFE78D8-DFFD-420D-A7B6-BF53E6CFD30A}" type="asst">
      <dgm:prSet custT="1"/>
      <dgm:spPr/>
      <dgm:t>
        <a:bodyPr/>
        <a:lstStyle/>
        <a:p>
          <a:r>
            <a:rPr lang="en-US" sz="1100">
              <a:latin typeface="Times New Roman" panose="02020603050405020304" pitchFamily="18" charset="0"/>
              <a:cs typeface="Times New Roman" panose="02020603050405020304" pitchFamily="18" charset="0"/>
            </a:rPr>
            <a:t>Shirley Edun</a:t>
          </a:r>
        </a:p>
        <a:p>
          <a:r>
            <a:rPr lang="en-US" sz="1100" i="1">
              <a:latin typeface="Times New Roman" panose="02020603050405020304" pitchFamily="18" charset="0"/>
              <a:cs typeface="Times New Roman" panose="02020603050405020304" pitchFamily="18" charset="0"/>
            </a:rPr>
            <a:t>Department Assistant III</a:t>
          </a:r>
        </a:p>
      </dgm:t>
    </dgm:pt>
    <dgm:pt modelId="{5DB7DBA2-E220-4C47-931A-C33ECEF60E65}" type="parTrans" cxnId="{BF8F9852-2507-40F4-B522-BD0F0B624C79}">
      <dgm:prSet/>
      <dgm:spPr/>
      <dgm:t>
        <a:bodyPr/>
        <a:lstStyle/>
        <a:p>
          <a:endParaRPr lang="en-US"/>
        </a:p>
      </dgm:t>
    </dgm:pt>
    <dgm:pt modelId="{C3F1BC83-CA6C-449F-A9F5-9EC27E872211}" type="sibTrans" cxnId="{BF8F9852-2507-40F4-B522-BD0F0B624C79}">
      <dgm:prSet/>
      <dgm:spPr/>
      <dgm:t>
        <a:bodyPr/>
        <a:lstStyle/>
        <a:p>
          <a:endParaRPr lang="en-US"/>
        </a:p>
      </dgm:t>
    </dgm:pt>
    <dgm:pt modelId="{EFE3961B-A457-49B9-920D-7F6A8A868AEE}" type="asst">
      <dgm:prSet custT="1"/>
      <dgm:spPr/>
      <dgm:t>
        <a:bodyPr/>
        <a:lstStyle/>
        <a:p>
          <a:r>
            <a:rPr lang="en-US" sz="1100">
              <a:latin typeface="Times New Roman" panose="02020603050405020304" pitchFamily="18" charset="0"/>
              <a:cs typeface="Times New Roman" panose="02020603050405020304" pitchFamily="18" charset="0"/>
            </a:rPr>
            <a:t>Annabelle Camero</a:t>
          </a:r>
        </a:p>
        <a:p>
          <a:r>
            <a:rPr lang="en-US" sz="1100" i="1">
              <a:latin typeface="Times New Roman" panose="02020603050405020304" pitchFamily="18" charset="0"/>
              <a:cs typeface="Times New Roman" panose="02020603050405020304" pitchFamily="18" charset="0"/>
            </a:rPr>
            <a:t>Basic Needs Project Coordinator</a:t>
          </a:r>
        </a:p>
      </dgm:t>
    </dgm:pt>
    <dgm:pt modelId="{A7524AD0-3006-4D39-BE92-0FE780EF6A00}" type="parTrans" cxnId="{27F38026-5B7C-4DDB-B2EB-5CA3443C3300}">
      <dgm:prSet/>
      <dgm:spPr/>
      <dgm:t>
        <a:bodyPr/>
        <a:lstStyle/>
        <a:p>
          <a:endParaRPr lang="en-US"/>
        </a:p>
      </dgm:t>
    </dgm:pt>
    <dgm:pt modelId="{DB801ED1-B325-47F6-8ACF-905BD0542918}" type="sibTrans" cxnId="{27F38026-5B7C-4DDB-B2EB-5CA3443C3300}">
      <dgm:prSet/>
      <dgm:spPr/>
      <dgm:t>
        <a:bodyPr/>
        <a:lstStyle/>
        <a:p>
          <a:endParaRPr lang="en-US"/>
        </a:p>
      </dgm:t>
    </dgm:pt>
    <dgm:pt modelId="{57D1BCDA-1AA3-41AD-960E-8761CA30CB17}" type="asst">
      <dgm:prSet custT="1"/>
      <dgm:spPr/>
      <dgm:t>
        <a:bodyPr/>
        <a:lstStyle/>
        <a:p>
          <a:r>
            <a:rPr lang="en-US" sz="1100">
              <a:latin typeface="Times New Roman" panose="02020603050405020304" pitchFamily="18" charset="0"/>
              <a:cs typeface="Times New Roman" panose="02020603050405020304" pitchFamily="18" charset="0"/>
            </a:rPr>
            <a:t>Student Employees</a:t>
          </a:r>
        </a:p>
        <a:p>
          <a:r>
            <a:rPr lang="en-US" sz="1100" i="1">
              <a:latin typeface="Times New Roman" panose="02020603050405020304" pitchFamily="18" charset="0"/>
              <a:cs typeface="Times New Roman" panose="02020603050405020304" pitchFamily="18" charset="0"/>
            </a:rPr>
            <a:t>Sasha Bishop</a:t>
          </a:r>
        </a:p>
        <a:p>
          <a:r>
            <a:rPr lang="en-US" sz="1100" i="1">
              <a:latin typeface="Times New Roman" panose="02020603050405020304" pitchFamily="18" charset="0"/>
              <a:cs typeface="Times New Roman" panose="02020603050405020304" pitchFamily="18" charset="0"/>
            </a:rPr>
            <a:t>Jailey Shelton</a:t>
          </a:r>
        </a:p>
        <a:p>
          <a:r>
            <a:rPr lang="en-US" sz="1100" i="1">
              <a:latin typeface="Times New Roman" panose="02020603050405020304" pitchFamily="18" charset="0"/>
              <a:cs typeface="Times New Roman" panose="02020603050405020304" pitchFamily="18" charset="0"/>
            </a:rPr>
            <a:t>Jesus Ramos</a:t>
          </a:r>
        </a:p>
        <a:p>
          <a:r>
            <a:rPr lang="en-US" sz="1100" i="1">
              <a:latin typeface="Times New Roman" panose="02020603050405020304" pitchFamily="18" charset="0"/>
              <a:cs typeface="Times New Roman" panose="02020603050405020304" pitchFamily="18" charset="0"/>
            </a:rPr>
            <a:t>Jonathan Prichard</a:t>
          </a:r>
        </a:p>
        <a:p>
          <a:r>
            <a:rPr lang="en-US" sz="1100" i="1">
              <a:latin typeface="Times New Roman" panose="02020603050405020304" pitchFamily="18" charset="0"/>
              <a:cs typeface="Times New Roman" panose="02020603050405020304" pitchFamily="18" charset="0"/>
            </a:rPr>
            <a:t>Veronica Meade</a:t>
          </a:r>
        </a:p>
      </dgm:t>
    </dgm:pt>
    <dgm:pt modelId="{2897BBA2-11E2-488F-A416-4C7CFBCDB862}" type="parTrans" cxnId="{6E7A2070-FBF0-4DF6-B29B-0265A63A7982}">
      <dgm:prSet/>
      <dgm:spPr/>
      <dgm:t>
        <a:bodyPr/>
        <a:lstStyle/>
        <a:p>
          <a:endParaRPr lang="en-US"/>
        </a:p>
      </dgm:t>
    </dgm:pt>
    <dgm:pt modelId="{BF693540-33C3-4793-AA63-D3CDE8B178E3}" type="sibTrans" cxnId="{6E7A2070-FBF0-4DF6-B29B-0265A63A7982}">
      <dgm:prSet/>
      <dgm:spPr/>
      <dgm:t>
        <a:bodyPr/>
        <a:lstStyle/>
        <a:p>
          <a:endParaRPr lang="en-US"/>
        </a:p>
      </dgm:t>
    </dgm:pt>
    <dgm:pt modelId="{675507BE-3DF3-4F1A-A7D1-53E614235474}" type="asst">
      <dgm:prSet custT="1"/>
      <dgm:spPr/>
      <dgm:t>
        <a:bodyPr/>
        <a:lstStyle/>
        <a:p>
          <a:r>
            <a:rPr lang="en-US" sz="1100">
              <a:latin typeface="Times New Roman" panose="02020603050405020304" pitchFamily="18" charset="0"/>
              <a:cs typeface="Times New Roman" panose="02020603050405020304" pitchFamily="18" charset="0"/>
            </a:rPr>
            <a:t>Cristina Gonzalez</a:t>
          </a:r>
        </a:p>
        <a:p>
          <a:r>
            <a:rPr lang="en-US" sz="1100" i="1">
              <a:latin typeface="Times New Roman" panose="02020603050405020304" pitchFamily="18" charset="0"/>
              <a:cs typeface="Times New Roman" panose="02020603050405020304" pitchFamily="18" charset="0"/>
            </a:rPr>
            <a:t>Office Assistant</a:t>
          </a:r>
        </a:p>
      </dgm:t>
    </dgm:pt>
    <dgm:pt modelId="{6DDA96C2-CAD7-480E-A103-913DD55C666A}" type="parTrans" cxnId="{D1DE0603-D0BA-4355-AB5A-6FCC3498C779}">
      <dgm:prSet/>
      <dgm:spPr/>
      <dgm:t>
        <a:bodyPr/>
        <a:lstStyle/>
        <a:p>
          <a:endParaRPr lang="en-US"/>
        </a:p>
      </dgm:t>
    </dgm:pt>
    <dgm:pt modelId="{A377EE2F-3819-4095-B56B-89F357F87FD5}" type="sibTrans" cxnId="{D1DE0603-D0BA-4355-AB5A-6FCC3498C779}">
      <dgm:prSet/>
      <dgm:spPr/>
      <dgm:t>
        <a:bodyPr/>
        <a:lstStyle/>
        <a:p>
          <a:endParaRPr lang="en-US"/>
        </a:p>
      </dgm:t>
    </dgm:pt>
    <dgm:pt modelId="{06445059-3C44-4D32-9B4A-D4202326FD97}" type="asst">
      <dgm:prSet custT="1"/>
      <dgm:spPr/>
      <dgm:t>
        <a:bodyPr/>
        <a:lstStyle/>
        <a:p>
          <a:r>
            <a:rPr lang="en-US" sz="1100">
              <a:latin typeface="Times New Roman" panose="02020603050405020304" pitchFamily="18" charset="0"/>
              <a:cs typeface="Times New Roman" panose="02020603050405020304" pitchFamily="18" charset="0"/>
            </a:rPr>
            <a:t>Jaime Richeson</a:t>
          </a:r>
        </a:p>
        <a:p>
          <a:r>
            <a:rPr lang="en-US" sz="1100" i="1">
              <a:latin typeface="Times New Roman" panose="02020603050405020304" pitchFamily="18" charset="0"/>
              <a:cs typeface="Times New Roman" panose="02020603050405020304" pitchFamily="18" charset="0"/>
            </a:rPr>
            <a:t>Coordinator for Student Conduct and Residential Life</a:t>
          </a:r>
        </a:p>
      </dgm:t>
    </dgm:pt>
    <dgm:pt modelId="{F5820B1A-3F00-4AA9-AC23-35BA9292DFD5}" type="parTrans" cxnId="{202400F6-333B-40B8-983F-6B604D3E4736}">
      <dgm:prSet/>
      <dgm:spPr/>
      <dgm:t>
        <a:bodyPr/>
        <a:lstStyle/>
        <a:p>
          <a:endParaRPr lang="en-US"/>
        </a:p>
      </dgm:t>
    </dgm:pt>
    <dgm:pt modelId="{99257A31-8478-4BDB-918B-89B905C771FF}" type="sibTrans" cxnId="{202400F6-333B-40B8-983F-6B604D3E4736}">
      <dgm:prSet/>
      <dgm:spPr/>
      <dgm:t>
        <a:bodyPr/>
        <a:lstStyle/>
        <a:p>
          <a:endParaRPr lang="en-US"/>
        </a:p>
      </dgm:t>
    </dgm:pt>
    <dgm:pt modelId="{C2B801C0-1310-452A-B9F6-EBAFBCF5B097}" type="pres">
      <dgm:prSet presAssocID="{7D46A248-4F6D-44E2-B31A-D8C3D7CC6080}" presName="hierChild1" presStyleCnt="0">
        <dgm:presLayoutVars>
          <dgm:orgChart val="1"/>
          <dgm:chPref val="1"/>
          <dgm:dir/>
          <dgm:animOne val="branch"/>
          <dgm:animLvl val="lvl"/>
          <dgm:resizeHandles/>
        </dgm:presLayoutVars>
      </dgm:prSet>
      <dgm:spPr/>
    </dgm:pt>
    <dgm:pt modelId="{18012CDA-AC76-45B3-B915-FDC105178859}" type="pres">
      <dgm:prSet presAssocID="{F9C00FC9-9C3B-48C6-8EF0-AE3C07EA9E34}" presName="hierRoot1" presStyleCnt="0">
        <dgm:presLayoutVars>
          <dgm:hierBranch val="init"/>
        </dgm:presLayoutVars>
      </dgm:prSet>
      <dgm:spPr/>
    </dgm:pt>
    <dgm:pt modelId="{F0C6A2A7-282A-4281-AA8F-18B9D8C836FC}" type="pres">
      <dgm:prSet presAssocID="{F9C00FC9-9C3B-48C6-8EF0-AE3C07EA9E34}" presName="rootComposite1" presStyleCnt="0"/>
      <dgm:spPr/>
    </dgm:pt>
    <dgm:pt modelId="{27D6E551-AEF7-4F4E-A0F2-8819BE7E5EC0}" type="pres">
      <dgm:prSet presAssocID="{F9C00FC9-9C3B-48C6-8EF0-AE3C07EA9E34}" presName="rootText1" presStyleLbl="node0" presStyleIdx="0" presStyleCnt="1" custScaleX="256292" custScaleY="175862" custLinFactNeighborX="-2564" custLinFactNeighborY="-65371">
        <dgm:presLayoutVars>
          <dgm:chPref val="3"/>
        </dgm:presLayoutVars>
      </dgm:prSet>
      <dgm:spPr/>
    </dgm:pt>
    <dgm:pt modelId="{5A92B94F-1ACB-4397-A157-8412705D47D7}" type="pres">
      <dgm:prSet presAssocID="{F9C00FC9-9C3B-48C6-8EF0-AE3C07EA9E34}" presName="rootConnector1" presStyleLbl="node1" presStyleIdx="0" presStyleCnt="0"/>
      <dgm:spPr/>
    </dgm:pt>
    <dgm:pt modelId="{4E17DC5E-DE41-4A9B-AB28-B7771CD1F249}" type="pres">
      <dgm:prSet presAssocID="{F9C00FC9-9C3B-48C6-8EF0-AE3C07EA9E34}" presName="hierChild2" presStyleCnt="0"/>
      <dgm:spPr/>
    </dgm:pt>
    <dgm:pt modelId="{4AB3753C-4CDF-4986-994C-4D8FDEF47A0F}" type="pres">
      <dgm:prSet presAssocID="{427C4B24-A10A-4AA8-9519-47A77B197BBE}" presName="Name37" presStyleLbl="parChTrans1D2" presStyleIdx="0" presStyleCnt="3"/>
      <dgm:spPr/>
    </dgm:pt>
    <dgm:pt modelId="{4B682F73-B86C-442C-8BF7-1AEE8C1BE668}" type="pres">
      <dgm:prSet presAssocID="{EC43AB39-4635-449C-992D-385C9885A99C}" presName="hierRoot2" presStyleCnt="0">
        <dgm:presLayoutVars>
          <dgm:hierBranch val="init"/>
        </dgm:presLayoutVars>
      </dgm:prSet>
      <dgm:spPr/>
    </dgm:pt>
    <dgm:pt modelId="{C6406BC9-6E01-4C2A-A419-C10AE80679D4}" type="pres">
      <dgm:prSet presAssocID="{EC43AB39-4635-449C-992D-385C9885A99C}" presName="rootComposite" presStyleCnt="0"/>
      <dgm:spPr/>
    </dgm:pt>
    <dgm:pt modelId="{923E5E3B-9790-42D3-BF96-15B2157BF11A}" type="pres">
      <dgm:prSet presAssocID="{EC43AB39-4635-449C-992D-385C9885A99C}" presName="rootText" presStyleLbl="node2" presStyleIdx="0" presStyleCnt="2" custScaleX="145068" custScaleY="147427" custLinFactNeighborX="-6276" custLinFactNeighborY="-75912">
        <dgm:presLayoutVars>
          <dgm:chPref val="3"/>
        </dgm:presLayoutVars>
      </dgm:prSet>
      <dgm:spPr/>
    </dgm:pt>
    <dgm:pt modelId="{EA9F6798-CB06-468A-A620-59E12236B98E}" type="pres">
      <dgm:prSet presAssocID="{EC43AB39-4635-449C-992D-385C9885A99C}" presName="rootConnector" presStyleLbl="node2" presStyleIdx="0" presStyleCnt="2"/>
      <dgm:spPr/>
    </dgm:pt>
    <dgm:pt modelId="{EA0946D5-C150-46B9-B211-ADA5F02AC22F}" type="pres">
      <dgm:prSet presAssocID="{EC43AB39-4635-449C-992D-385C9885A99C}" presName="hierChild4" presStyleCnt="0"/>
      <dgm:spPr/>
    </dgm:pt>
    <dgm:pt modelId="{E6EE22E3-1B09-494B-9904-371F89083291}" type="pres">
      <dgm:prSet presAssocID="{EC43AB39-4635-449C-992D-385C9885A99C}" presName="hierChild5" presStyleCnt="0"/>
      <dgm:spPr/>
    </dgm:pt>
    <dgm:pt modelId="{0BDFC4BF-68DC-4AC7-A66B-9E766D04B104}" type="pres">
      <dgm:prSet presAssocID="{F5820B1A-3F00-4AA9-AC23-35BA9292DFD5}" presName="Name111" presStyleLbl="parChTrans1D3" presStyleIdx="0" presStyleCnt="4"/>
      <dgm:spPr/>
    </dgm:pt>
    <dgm:pt modelId="{97A77F9E-C051-4ECC-B147-4F02A70E51C3}" type="pres">
      <dgm:prSet presAssocID="{06445059-3C44-4D32-9B4A-D4202326FD97}" presName="hierRoot3" presStyleCnt="0">
        <dgm:presLayoutVars>
          <dgm:hierBranch val="init"/>
        </dgm:presLayoutVars>
      </dgm:prSet>
      <dgm:spPr/>
    </dgm:pt>
    <dgm:pt modelId="{DF8EF6EC-D62E-4A90-9AA2-7E76D76DD84E}" type="pres">
      <dgm:prSet presAssocID="{06445059-3C44-4D32-9B4A-D4202326FD97}" presName="rootComposite3" presStyleCnt="0"/>
      <dgm:spPr/>
    </dgm:pt>
    <dgm:pt modelId="{4E72A11D-E2D5-414A-BF88-1BADD32109F6}" type="pres">
      <dgm:prSet presAssocID="{06445059-3C44-4D32-9B4A-D4202326FD97}" presName="rootText3" presStyleLbl="asst2" presStyleIdx="0" presStyleCnt="3" custScaleX="145684" custScaleY="148340">
        <dgm:presLayoutVars>
          <dgm:chPref val="3"/>
        </dgm:presLayoutVars>
      </dgm:prSet>
      <dgm:spPr/>
    </dgm:pt>
    <dgm:pt modelId="{AF4E23DF-266B-4DAD-98F2-B0D769057999}" type="pres">
      <dgm:prSet presAssocID="{06445059-3C44-4D32-9B4A-D4202326FD97}" presName="rootConnector3" presStyleLbl="asst2" presStyleIdx="0" presStyleCnt="3"/>
      <dgm:spPr/>
    </dgm:pt>
    <dgm:pt modelId="{4851C863-F1E9-4607-932F-0A5842B554D8}" type="pres">
      <dgm:prSet presAssocID="{06445059-3C44-4D32-9B4A-D4202326FD97}" presName="hierChild6" presStyleCnt="0"/>
      <dgm:spPr/>
    </dgm:pt>
    <dgm:pt modelId="{2F884090-8719-42BF-99E4-D0CEFE3657DC}" type="pres">
      <dgm:prSet presAssocID="{06445059-3C44-4D32-9B4A-D4202326FD97}" presName="hierChild7" presStyleCnt="0"/>
      <dgm:spPr/>
    </dgm:pt>
    <dgm:pt modelId="{4E4B9BEB-40F4-4F19-8EA5-6F6FD46DECF9}" type="pres">
      <dgm:prSet presAssocID="{D2A0E97D-5018-4B94-B3CA-CA477C5FCC40}" presName="Name37" presStyleLbl="parChTrans1D2" presStyleIdx="1" presStyleCnt="3"/>
      <dgm:spPr/>
    </dgm:pt>
    <dgm:pt modelId="{F96202E4-752E-4A4C-AD49-808862DA651A}" type="pres">
      <dgm:prSet presAssocID="{0E7C55B9-2283-4F2C-9BD2-074010CC9A17}" presName="hierRoot2" presStyleCnt="0">
        <dgm:presLayoutVars>
          <dgm:hierBranch val="init"/>
        </dgm:presLayoutVars>
      </dgm:prSet>
      <dgm:spPr/>
    </dgm:pt>
    <dgm:pt modelId="{6F9ED62E-367C-4796-A102-E29ABF87D506}" type="pres">
      <dgm:prSet presAssocID="{0E7C55B9-2283-4F2C-9BD2-074010CC9A17}" presName="rootComposite" presStyleCnt="0"/>
      <dgm:spPr/>
    </dgm:pt>
    <dgm:pt modelId="{132A4B0B-B922-4895-ABF6-AA363F624153}" type="pres">
      <dgm:prSet presAssocID="{0E7C55B9-2283-4F2C-9BD2-074010CC9A17}" presName="rootText" presStyleLbl="node2" presStyleIdx="1" presStyleCnt="2" custScaleX="162246" custScaleY="153275" custLinFactNeighborX="-2993" custLinFactNeighborY="-76873">
        <dgm:presLayoutVars>
          <dgm:chPref val="3"/>
        </dgm:presLayoutVars>
      </dgm:prSet>
      <dgm:spPr/>
    </dgm:pt>
    <dgm:pt modelId="{80D0E6F1-AF6D-43CC-BA9F-10223BDE3EA0}" type="pres">
      <dgm:prSet presAssocID="{0E7C55B9-2283-4F2C-9BD2-074010CC9A17}" presName="rootConnector" presStyleLbl="node2" presStyleIdx="1" presStyleCnt="2"/>
      <dgm:spPr/>
    </dgm:pt>
    <dgm:pt modelId="{24264A47-75F3-4807-8E89-C2FBDEEB57A6}" type="pres">
      <dgm:prSet presAssocID="{0E7C55B9-2283-4F2C-9BD2-074010CC9A17}" presName="hierChild4" presStyleCnt="0"/>
      <dgm:spPr/>
    </dgm:pt>
    <dgm:pt modelId="{6668CDAA-A3FF-4261-A643-1D54FD4C8D6B}" type="pres">
      <dgm:prSet presAssocID="{0E7C55B9-2283-4F2C-9BD2-074010CC9A17}" presName="hierChild5" presStyleCnt="0"/>
      <dgm:spPr/>
    </dgm:pt>
    <dgm:pt modelId="{713F11A4-0D99-4626-BDDE-0B2A641E8F05}" type="pres">
      <dgm:prSet presAssocID="{A7524AD0-3006-4D39-BE92-0FE780EF6A00}" presName="Name111" presStyleLbl="parChTrans1D3" presStyleIdx="1" presStyleCnt="4"/>
      <dgm:spPr/>
    </dgm:pt>
    <dgm:pt modelId="{46541BBC-BDF2-4C0C-943C-03FCE1F74F79}" type="pres">
      <dgm:prSet presAssocID="{EFE3961B-A457-49B9-920D-7F6A8A868AEE}" presName="hierRoot3" presStyleCnt="0">
        <dgm:presLayoutVars>
          <dgm:hierBranch val="init"/>
        </dgm:presLayoutVars>
      </dgm:prSet>
      <dgm:spPr/>
    </dgm:pt>
    <dgm:pt modelId="{0A06A74D-5C5A-4C44-8A17-A16FEAB097B3}" type="pres">
      <dgm:prSet presAssocID="{EFE3961B-A457-49B9-920D-7F6A8A868AEE}" presName="rootComposite3" presStyleCnt="0"/>
      <dgm:spPr/>
    </dgm:pt>
    <dgm:pt modelId="{B74E2E6F-9A89-4C8D-91A1-568ECB4003EA}" type="pres">
      <dgm:prSet presAssocID="{EFE3961B-A457-49B9-920D-7F6A8A868AEE}" presName="rootText3" presStyleLbl="asst2" presStyleIdx="1" presStyleCnt="3" custScaleX="130296" custScaleY="152256" custLinFactNeighborX="-21226" custLinFactNeighborY="-6327">
        <dgm:presLayoutVars>
          <dgm:chPref val="3"/>
        </dgm:presLayoutVars>
      </dgm:prSet>
      <dgm:spPr/>
    </dgm:pt>
    <dgm:pt modelId="{9BA0A213-7F65-461E-895B-D67233100573}" type="pres">
      <dgm:prSet presAssocID="{EFE3961B-A457-49B9-920D-7F6A8A868AEE}" presName="rootConnector3" presStyleLbl="asst2" presStyleIdx="1" presStyleCnt="3"/>
      <dgm:spPr/>
    </dgm:pt>
    <dgm:pt modelId="{70057629-C831-4D3A-A64F-8B4ECE0F1D20}" type="pres">
      <dgm:prSet presAssocID="{EFE3961B-A457-49B9-920D-7F6A8A868AEE}" presName="hierChild6" presStyleCnt="0"/>
      <dgm:spPr/>
    </dgm:pt>
    <dgm:pt modelId="{E80E4EB4-BDD0-43F2-8EFD-639CFC2CF000}" type="pres">
      <dgm:prSet presAssocID="{EFE3961B-A457-49B9-920D-7F6A8A868AEE}" presName="hierChild7" presStyleCnt="0"/>
      <dgm:spPr/>
    </dgm:pt>
    <dgm:pt modelId="{571BAE30-1073-4260-B42C-A34B84FE7B36}" type="pres">
      <dgm:prSet presAssocID="{6DDA96C2-CAD7-480E-A103-913DD55C666A}" presName="Name111" presStyleLbl="parChTrans1D3" presStyleIdx="2" presStyleCnt="4"/>
      <dgm:spPr/>
    </dgm:pt>
    <dgm:pt modelId="{259D3E22-B55D-4E9E-A533-C4048C7389DE}" type="pres">
      <dgm:prSet presAssocID="{675507BE-3DF3-4F1A-A7D1-53E614235474}" presName="hierRoot3" presStyleCnt="0">
        <dgm:presLayoutVars>
          <dgm:hierBranch val="init"/>
        </dgm:presLayoutVars>
      </dgm:prSet>
      <dgm:spPr/>
    </dgm:pt>
    <dgm:pt modelId="{76DD1E9A-7BA8-4AC0-B1FE-14FCC5E8604C}" type="pres">
      <dgm:prSet presAssocID="{675507BE-3DF3-4F1A-A7D1-53E614235474}" presName="rootComposite3" presStyleCnt="0"/>
      <dgm:spPr/>
    </dgm:pt>
    <dgm:pt modelId="{27486175-3318-4D0E-8D4F-FB4B76D6F923}" type="pres">
      <dgm:prSet presAssocID="{675507BE-3DF3-4F1A-A7D1-53E614235474}" presName="rootText3" presStyleLbl="asst2" presStyleIdx="2" presStyleCnt="3" custScaleX="145643" custScaleY="140213" custLinFactNeighborX="-14083" custLinFactNeighborY="-1811">
        <dgm:presLayoutVars>
          <dgm:chPref val="3"/>
        </dgm:presLayoutVars>
      </dgm:prSet>
      <dgm:spPr/>
    </dgm:pt>
    <dgm:pt modelId="{96F91C74-E2AE-4D0C-8EBB-B645CBDB8519}" type="pres">
      <dgm:prSet presAssocID="{675507BE-3DF3-4F1A-A7D1-53E614235474}" presName="rootConnector3" presStyleLbl="asst2" presStyleIdx="2" presStyleCnt="3"/>
      <dgm:spPr/>
    </dgm:pt>
    <dgm:pt modelId="{B1FA3DC9-3C46-463D-B434-51D2FD78F926}" type="pres">
      <dgm:prSet presAssocID="{675507BE-3DF3-4F1A-A7D1-53E614235474}" presName="hierChild6" presStyleCnt="0"/>
      <dgm:spPr/>
    </dgm:pt>
    <dgm:pt modelId="{6A278406-A63A-45E7-8CAF-460D7D82D343}" type="pres">
      <dgm:prSet presAssocID="{675507BE-3DF3-4F1A-A7D1-53E614235474}" presName="hierChild7" presStyleCnt="0"/>
      <dgm:spPr/>
    </dgm:pt>
    <dgm:pt modelId="{39B926B8-2ECB-4AF1-A8F1-428F8ED087DD}" type="pres">
      <dgm:prSet presAssocID="{F9C00FC9-9C3B-48C6-8EF0-AE3C07EA9E34}" presName="hierChild3" presStyleCnt="0"/>
      <dgm:spPr/>
    </dgm:pt>
    <dgm:pt modelId="{75FD444D-6A01-4293-ACBB-10F6C174751A}" type="pres">
      <dgm:prSet presAssocID="{5DB7DBA2-E220-4C47-931A-C33ECEF60E65}" presName="Name111" presStyleLbl="parChTrans1D2" presStyleIdx="2" presStyleCnt="3"/>
      <dgm:spPr/>
    </dgm:pt>
    <dgm:pt modelId="{551F53F3-0072-4B6C-97B3-03803398CCBE}" type="pres">
      <dgm:prSet presAssocID="{1AFE78D8-DFFD-420D-A7B6-BF53E6CFD30A}" presName="hierRoot3" presStyleCnt="0">
        <dgm:presLayoutVars>
          <dgm:hierBranch val="init"/>
        </dgm:presLayoutVars>
      </dgm:prSet>
      <dgm:spPr/>
    </dgm:pt>
    <dgm:pt modelId="{D05EDE15-4C11-4E20-A52D-F9AFB1F069E1}" type="pres">
      <dgm:prSet presAssocID="{1AFE78D8-DFFD-420D-A7B6-BF53E6CFD30A}" presName="rootComposite3" presStyleCnt="0"/>
      <dgm:spPr/>
    </dgm:pt>
    <dgm:pt modelId="{B0AEFB94-B719-4171-9AA5-C071255F5BA6}" type="pres">
      <dgm:prSet presAssocID="{1AFE78D8-DFFD-420D-A7B6-BF53E6CFD30A}" presName="rootText3" presStyleLbl="asst1" presStyleIdx="0" presStyleCnt="2" custScaleX="117311" custScaleY="128914" custLinFactNeighborX="1137" custLinFactNeighborY="-61377">
        <dgm:presLayoutVars>
          <dgm:chPref val="3"/>
        </dgm:presLayoutVars>
      </dgm:prSet>
      <dgm:spPr/>
    </dgm:pt>
    <dgm:pt modelId="{A9E2C26B-7C63-40F2-A9F0-E0EEBCAEB33C}" type="pres">
      <dgm:prSet presAssocID="{1AFE78D8-DFFD-420D-A7B6-BF53E6CFD30A}" presName="rootConnector3" presStyleLbl="asst1" presStyleIdx="0" presStyleCnt="2"/>
      <dgm:spPr/>
    </dgm:pt>
    <dgm:pt modelId="{E77486F3-B031-4A64-85F5-A2AF822A59B8}" type="pres">
      <dgm:prSet presAssocID="{1AFE78D8-DFFD-420D-A7B6-BF53E6CFD30A}" presName="hierChild6" presStyleCnt="0"/>
      <dgm:spPr/>
    </dgm:pt>
    <dgm:pt modelId="{AC4A85C3-477B-41B5-9FDA-9D6947E630C9}" type="pres">
      <dgm:prSet presAssocID="{1AFE78D8-DFFD-420D-A7B6-BF53E6CFD30A}" presName="hierChild7" presStyleCnt="0"/>
      <dgm:spPr/>
    </dgm:pt>
    <dgm:pt modelId="{AC5199A1-3CA2-4DE8-9DFF-B785AA1EB6F4}" type="pres">
      <dgm:prSet presAssocID="{2897BBA2-11E2-488F-A416-4C7CFBCDB862}" presName="Name111" presStyleLbl="parChTrans1D3" presStyleIdx="3" presStyleCnt="4"/>
      <dgm:spPr/>
    </dgm:pt>
    <dgm:pt modelId="{59A8B92D-2D48-400C-8DDC-0372EDC159C2}" type="pres">
      <dgm:prSet presAssocID="{57D1BCDA-1AA3-41AD-960E-8761CA30CB17}" presName="hierRoot3" presStyleCnt="0">
        <dgm:presLayoutVars>
          <dgm:hierBranch val="init"/>
        </dgm:presLayoutVars>
      </dgm:prSet>
      <dgm:spPr/>
    </dgm:pt>
    <dgm:pt modelId="{A502FE88-FFB8-4CE2-AB80-973C047DFC28}" type="pres">
      <dgm:prSet presAssocID="{57D1BCDA-1AA3-41AD-960E-8761CA30CB17}" presName="rootComposite3" presStyleCnt="0"/>
      <dgm:spPr/>
    </dgm:pt>
    <dgm:pt modelId="{E1B6BF5F-3DA4-47D6-8998-FA6A0281F2F4}" type="pres">
      <dgm:prSet presAssocID="{57D1BCDA-1AA3-41AD-960E-8761CA30CB17}" presName="rootText3" presStyleLbl="asst1" presStyleIdx="1" presStyleCnt="2" custScaleX="200036" custScaleY="255012" custLinFactNeighborX="6531" custLinFactNeighborY="-81001">
        <dgm:presLayoutVars>
          <dgm:chPref val="3"/>
        </dgm:presLayoutVars>
      </dgm:prSet>
      <dgm:spPr/>
    </dgm:pt>
    <dgm:pt modelId="{F67CD20F-DFE3-4ADC-8DFD-A2A04525BB5D}" type="pres">
      <dgm:prSet presAssocID="{57D1BCDA-1AA3-41AD-960E-8761CA30CB17}" presName="rootConnector3" presStyleLbl="asst1" presStyleIdx="1" presStyleCnt="2"/>
      <dgm:spPr/>
    </dgm:pt>
    <dgm:pt modelId="{09B12B86-DF8F-42EF-9263-E392E37CAC27}" type="pres">
      <dgm:prSet presAssocID="{57D1BCDA-1AA3-41AD-960E-8761CA30CB17}" presName="hierChild6" presStyleCnt="0"/>
      <dgm:spPr/>
    </dgm:pt>
    <dgm:pt modelId="{9FC5E4BC-3F3A-4CD5-94D2-EADB56C961FD}" type="pres">
      <dgm:prSet presAssocID="{57D1BCDA-1AA3-41AD-960E-8761CA30CB17}" presName="hierChild7" presStyleCnt="0"/>
      <dgm:spPr/>
    </dgm:pt>
  </dgm:ptLst>
  <dgm:cxnLst>
    <dgm:cxn modelId="{D1DE0603-D0BA-4355-AB5A-6FCC3498C779}" srcId="{0E7C55B9-2283-4F2C-9BD2-074010CC9A17}" destId="{675507BE-3DF3-4F1A-A7D1-53E614235474}" srcOrd="1" destOrd="0" parTransId="{6DDA96C2-CAD7-480E-A103-913DD55C666A}" sibTransId="{A377EE2F-3819-4095-B56B-89F357F87FD5}"/>
    <dgm:cxn modelId="{563F2F0B-ECCF-4017-ADC5-92A880BCDA3E}" type="presOf" srcId="{675507BE-3DF3-4F1A-A7D1-53E614235474}" destId="{27486175-3318-4D0E-8D4F-FB4B76D6F923}" srcOrd="0" destOrd="0" presId="urn:microsoft.com/office/officeart/2005/8/layout/orgChart1"/>
    <dgm:cxn modelId="{CDA7B418-CF58-4D39-B2F2-8925DCFF620D}" srcId="{7D46A248-4F6D-44E2-B31A-D8C3D7CC6080}" destId="{F9C00FC9-9C3B-48C6-8EF0-AE3C07EA9E34}" srcOrd="0" destOrd="0" parTransId="{2108CF87-D0B2-43D9-8ACD-3A012D21B562}" sibTransId="{242B2062-F349-4DDA-95CC-25F23D44B74F}"/>
    <dgm:cxn modelId="{78FC361A-F54D-488B-AF09-9477BC47D3C1}" type="presOf" srcId="{06445059-3C44-4D32-9B4A-D4202326FD97}" destId="{AF4E23DF-266B-4DAD-98F2-B0D769057999}" srcOrd="1" destOrd="0" presId="urn:microsoft.com/office/officeart/2005/8/layout/orgChart1"/>
    <dgm:cxn modelId="{47D7A71A-C17A-4E6D-B11B-CC2538F7EC36}" type="presOf" srcId="{EFE3961B-A457-49B9-920D-7F6A8A868AEE}" destId="{9BA0A213-7F65-461E-895B-D67233100573}" srcOrd="1" destOrd="0" presId="urn:microsoft.com/office/officeart/2005/8/layout/orgChart1"/>
    <dgm:cxn modelId="{94B6FC1E-7E66-4911-BF11-7CC2AA855946}" type="presOf" srcId="{06445059-3C44-4D32-9B4A-D4202326FD97}" destId="{4E72A11D-E2D5-414A-BF88-1BADD32109F6}" srcOrd="0" destOrd="0" presId="urn:microsoft.com/office/officeart/2005/8/layout/orgChart1"/>
    <dgm:cxn modelId="{E4E1CD23-A72D-41D3-AA09-55A64A35C2BE}" type="presOf" srcId="{0E7C55B9-2283-4F2C-9BD2-074010CC9A17}" destId="{80D0E6F1-AF6D-43CC-BA9F-10223BDE3EA0}" srcOrd="1" destOrd="0" presId="urn:microsoft.com/office/officeart/2005/8/layout/orgChart1"/>
    <dgm:cxn modelId="{27F38026-5B7C-4DDB-B2EB-5CA3443C3300}" srcId="{0E7C55B9-2283-4F2C-9BD2-074010CC9A17}" destId="{EFE3961B-A457-49B9-920D-7F6A8A868AEE}" srcOrd="0" destOrd="0" parTransId="{A7524AD0-3006-4D39-BE92-0FE780EF6A00}" sibTransId="{DB801ED1-B325-47F6-8ACF-905BD0542918}"/>
    <dgm:cxn modelId="{E22F7127-C8D0-43E0-9037-2C24D79BECF4}" type="presOf" srcId="{0E7C55B9-2283-4F2C-9BD2-074010CC9A17}" destId="{132A4B0B-B922-4895-ABF6-AA363F624153}" srcOrd="0" destOrd="0" presId="urn:microsoft.com/office/officeart/2005/8/layout/orgChart1"/>
    <dgm:cxn modelId="{31E9FD39-8425-4983-AF30-32E38AAC0567}" srcId="{F9C00FC9-9C3B-48C6-8EF0-AE3C07EA9E34}" destId="{0E7C55B9-2283-4F2C-9BD2-074010CC9A17}" srcOrd="1" destOrd="0" parTransId="{D2A0E97D-5018-4B94-B3CA-CA477C5FCC40}" sibTransId="{B950721E-6DB7-4998-81C7-951F0A98262A}"/>
    <dgm:cxn modelId="{725D0745-A827-4D12-9CDA-C7FAD296DC83}" type="presOf" srcId="{F9C00FC9-9C3B-48C6-8EF0-AE3C07EA9E34}" destId="{5A92B94F-1ACB-4397-A157-8412705D47D7}" srcOrd="1" destOrd="0" presId="urn:microsoft.com/office/officeart/2005/8/layout/orgChart1"/>
    <dgm:cxn modelId="{17B82646-641E-44DC-9CE2-414477CB04ED}" type="presOf" srcId="{EC43AB39-4635-449C-992D-385C9885A99C}" destId="{EA9F6798-CB06-468A-A620-59E12236B98E}" srcOrd="1" destOrd="0" presId="urn:microsoft.com/office/officeart/2005/8/layout/orgChart1"/>
    <dgm:cxn modelId="{0EB5B968-C148-47D6-8F95-BF3680531949}" type="presOf" srcId="{F5820B1A-3F00-4AA9-AC23-35BA9292DFD5}" destId="{0BDFC4BF-68DC-4AC7-A66B-9E766D04B104}" srcOrd="0" destOrd="0" presId="urn:microsoft.com/office/officeart/2005/8/layout/orgChart1"/>
    <dgm:cxn modelId="{6E7A2070-FBF0-4DF6-B29B-0265A63A7982}" srcId="{1AFE78D8-DFFD-420D-A7B6-BF53E6CFD30A}" destId="{57D1BCDA-1AA3-41AD-960E-8761CA30CB17}" srcOrd="0" destOrd="0" parTransId="{2897BBA2-11E2-488F-A416-4C7CFBCDB862}" sibTransId="{BF693540-33C3-4793-AA63-D3CDE8B178E3}"/>
    <dgm:cxn modelId="{BF8F9852-2507-40F4-B522-BD0F0B624C79}" srcId="{F9C00FC9-9C3B-48C6-8EF0-AE3C07EA9E34}" destId="{1AFE78D8-DFFD-420D-A7B6-BF53E6CFD30A}" srcOrd="2" destOrd="0" parTransId="{5DB7DBA2-E220-4C47-931A-C33ECEF60E65}" sibTransId="{C3F1BC83-CA6C-449F-A9F5-9EC27E872211}"/>
    <dgm:cxn modelId="{17FD4677-5984-4BE9-8E46-0DBFF59F3660}" type="presOf" srcId="{A7524AD0-3006-4D39-BE92-0FE780EF6A00}" destId="{713F11A4-0D99-4626-BDDE-0B2A641E8F05}" srcOrd="0" destOrd="0" presId="urn:microsoft.com/office/officeart/2005/8/layout/orgChart1"/>
    <dgm:cxn modelId="{FB63A177-7FF0-4D76-9A57-4A6E1B66FFE8}" type="presOf" srcId="{EFE3961B-A457-49B9-920D-7F6A8A868AEE}" destId="{B74E2E6F-9A89-4C8D-91A1-568ECB4003EA}" srcOrd="0" destOrd="0" presId="urn:microsoft.com/office/officeart/2005/8/layout/orgChart1"/>
    <dgm:cxn modelId="{2BC57989-5B40-488F-A90B-9E199EFCB2F9}" type="presOf" srcId="{6DDA96C2-CAD7-480E-A103-913DD55C666A}" destId="{571BAE30-1073-4260-B42C-A34B84FE7B36}" srcOrd="0" destOrd="0" presId="urn:microsoft.com/office/officeart/2005/8/layout/orgChart1"/>
    <dgm:cxn modelId="{BB3C408D-C2D2-4745-AA3E-869EF732ACC2}" type="presOf" srcId="{57D1BCDA-1AA3-41AD-960E-8761CA30CB17}" destId="{E1B6BF5F-3DA4-47D6-8998-FA6A0281F2F4}" srcOrd="0" destOrd="0" presId="urn:microsoft.com/office/officeart/2005/8/layout/orgChart1"/>
    <dgm:cxn modelId="{54EDECA8-5A16-4EC9-8E83-FE2E68BA99F9}" type="presOf" srcId="{427C4B24-A10A-4AA8-9519-47A77B197BBE}" destId="{4AB3753C-4CDF-4986-994C-4D8FDEF47A0F}" srcOrd="0" destOrd="0" presId="urn:microsoft.com/office/officeart/2005/8/layout/orgChart1"/>
    <dgm:cxn modelId="{3EB4FCAE-A3E2-4445-8BF0-40C0F1ABDA4C}" type="presOf" srcId="{1AFE78D8-DFFD-420D-A7B6-BF53E6CFD30A}" destId="{B0AEFB94-B719-4171-9AA5-C071255F5BA6}" srcOrd="0" destOrd="0" presId="urn:microsoft.com/office/officeart/2005/8/layout/orgChart1"/>
    <dgm:cxn modelId="{C28E35C4-E2F7-4FD7-A7D5-A1734F149E1E}" type="presOf" srcId="{7D46A248-4F6D-44E2-B31A-D8C3D7CC6080}" destId="{C2B801C0-1310-452A-B9F6-EBAFBCF5B097}" srcOrd="0" destOrd="0" presId="urn:microsoft.com/office/officeart/2005/8/layout/orgChart1"/>
    <dgm:cxn modelId="{E641F2C4-B8E3-4385-A7D6-207E49DD2B45}" type="presOf" srcId="{F9C00FC9-9C3B-48C6-8EF0-AE3C07EA9E34}" destId="{27D6E551-AEF7-4F4E-A0F2-8819BE7E5EC0}" srcOrd="0" destOrd="0" presId="urn:microsoft.com/office/officeart/2005/8/layout/orgChart1"/>
    <dgm:cxn modelId="{78E5ABD3-591C-4B51-BD2C-EF1A4BCBF77C}" type="presOf" srcId="{2897BBA2-11E2-488F-A416-4C7CFBCDB862}" destId="{AC5199A1-3CA2-4DE8-9DFF-B785AA1EB6F4}" srcOrd="0" destOrd="0" presId="urn:microsoft.com/office/officeart/2005/8/layout/orgChart1"/>
    <dgm:cxn modelId="{8EADDED5-C692-4162-A0A6-B528415EAAA2}" type="presOf" srcId="{1AFE78D8-DFFD-420D-A7B6-BF53E6CFD30A}" destId="{A9E2C26B-7C63-40F2-A9F0-E0EEBCAEB33C}" srcOrd="1" destOrd="0" presId="urn:microsoft.com/office/officeart/2005/8/layout/orgChart1"/>
    <dgm:cxn modelId="{110A64D7-5092-4D7E-BF8B-9157E4A98F7B}" type="presOf" srcId="{EC43AB39-4635-449C-992D-385C9885A99C}" destId="{923E5E3B-9790-42D3-BF96-15B2157BF11A}" srcOrd="0" destOrd="0" presId="urn:microsoft.com/office/officeart/2005/8/layout/orgChart1"/>
    <dgm:cxn modelId="{A6EC98E6-B40E-46F0-A3C3-38B3AA390392}" type="presOf" srcId="{675507BE-3DF3-4F1A-A7D1-53E614235474}" destId="{96F91C74-E2AE-4D0C-8EBB-B645CBDB8519}" srcOrd="1" destOrd="0" presId="urn:microsoft.com/office/officeart/2005/8/layout/orgChart1"/>
    <dgm:cxn modelId="{DA8E11F0-A128-42A1-927D-9E4BF38882C1}" type="presOf" srcId="{57D1BCDA-1AA3-41AD-960E-8761CA30CB17}" destId="{F67CD20F-DFE3-4ADC-8DFD-A2A04525BB5D}" srcOrd="1" destOrd="0" presId="urn:microsoft.com/office/officeart/2005/8/layout/orgChart1"/>
    <dgm:cxn modelId="{4B61EBF4-4C16-49D9-898D-B7E03ED9F8A1}" srcId="{F9C00FC9-9C3B-48C6-8EF0-AE3C07EA9E34}" destId="{EC43AB39-4635-449C-992D-385C9885A99C}" srcOrd="0" destOrd="0" parTransId="{427C4B24-A10A-4AA8-9519-47A77B197BBE}" sibTransId="{D72346C7-01A7-413D-BD82-D2F3BEB5244D}"/>
    <dgm:cxn modelId="{202400F6-333B-40B8-983F-6B604D3E4736}" srcId="{EC43AB39-4635-449C-992D-385C9885A99C}" destId="{06445059-3C44-4D32-9B4A-D4202326FD97}" srcOrd="0" destOrd="0" parTransId="{F5820B1A-3F00-4AA9-AC23-35BA9292DFD5}" sibTransId="{99257A31-8478-4BDB-918B-89B905C771FF}"/>
    <dgm:cxn modelId="{7B2694FA-79D3-45BB-B133-41E40C290FE1}" type="presOf" srcId="{D2A0E97D-5018-4B94-B3CA-CA477C5FCC40}" destId="{4E4B9BEB-40F4-4F19-8EA5-6F6FD46DECF9}" srcOrd="0" destOrd="0" presId="urn:microsoft.com/office/officeart/2005/8/layout/orgChart1"/>
    <dgm:cxn modelId="{59CB8CFC-7187-479B-9355-6EF0B1944D77}" type="presOf" srcId="{5DB7DBA2-E220-4C47-931A-C33ECEF60E65}" destId="{75FD444D-6A01-4293-ACBB-10F6C174751A}" srcOrd="0" destOrd="0" presId="urn:microsoft.com/office/officeart/2005/8/layout/orgChart1"/>
    <dgm:cxn modelId="{77E8C8E3-28F6-4DA9-862C-481BD23F04D7}" type="presParOf" srcId="{C2B801C0-1310-452A-B9F6-EBAFBCF5B097}" destId="{18012CDA-AC76-45B3-B915-FDC105178859}" srcOrd="0" destOrd="0" presId="urn:microsoft.com/office/officeart/2005/8/layout/orgChart1"/>
    <dgm:cxn modelId="{6FB363E0-B32B-46D8-A306-3D3C88703E08}" type="presParOf" srcId="{18012CDA-AC76-45B3-B915-FDC105178859}" destId="{F0C6A2A7-282A-4281-AA8F-18B9D8C836FC}" srcOrd="0" destOrd="0" presId="urn:microsoft.com/office/officeart/2005/8/layout/orgChart1"/>
    <dgm:cxn modelId="{9AE21F5E-D0D4-4CF2-A7D4-A4E3DCFD0948}" type="presParOf" srcId="{F0C6A2A7-282A-4281-AA8F-18B9D8C836FC}" destId="{27D6E551-AEF7-4F4E-A0F2-8819BE7E5EC0}" srcOrd="0" destOrd="0" presId="urn:microsoft.com/office/officeart/2005/8/layout/orgChart1"/>
    <dgm:cxn modelId="{ACFD66D5-C7C7-43A1-92AA-B18E819E585C}" type="presParOf" srcId="{F0C6A2A7-282A-4281-AA8F-18B9D8C836FC}" destId="{5A92B94F-1ACB-4397-A157-8412705D47D7}" srcOrd="1" destOrd="0" presId="urn:microsoft.com/office/officeart/2005/8/layout/orgChart1"/>
    <dgm:cxn modelId="{96D7E41C-3BDD-43FD-BEF2-A7A315FACD42}" type="presParOf" srcId="{18012CDA-AC76-45B3-B915-FDC105178859}" destId="{4E17DC5E-DE41-4A9B-AB28-B7771CD1F249}" srcOrd="1" destOrd="0" presId="urn:microsoft.com/office/officeart/2005/8/layout/orgChart1"/>
    <dgm:cxn modelId="{192E5021-67B9-4830-85B2-06B047193793}" type="presParOf" srcId="{4E17DC5E-DE41-4A9B-AB28-B7771CD1F249}" destId="{4AB3753C-4CDF-4986-994C-4D8FDEF47A0F}" srcOrd="0" destOrd="0" presId="urn:microsoft.com/office/officeart/2005/8/layout/orgChart1"/>
    <dgm:cxn modelId="{B3F573F1-1D33-4AF8-891E-3D82A0408D8B}" type="presParOf" srcId="{4E17DC5E-DE41-4A9B-AB28-B7771CD1F249}" destId="{4B682F73-B86C-442C-8BF7-1AEE8C1BE668}" srcOrd="1" destOrd="0" presId="urn:microsoft.com/office/officeart/2005/8/layout/orgChart1"/>
    <dgm:cxn modelId="{7124AE46-4A1B-44C2-9457-E56C19E82C19}" type="presParOf" srcId="{4B682F73-B86C-442C-8BF7-1AEE8C1BE668}" destId="{C6406BC9-6E01-4C2A-A419-C10AE80679D4}" srcOrd="0" destOrd="0" presId="urn:microsoft.com/office/officeart/2005/8/layout/orgChart1"/>
    <dgm:cxn modelId="{76D0DD05-BD95-4815-9584-0E1E4E7B7E3B}" type="presParOf" srcId="{C6406BC9-6E01-4C2A-A419-C10AE80679D4}" destId="{923E5E3B-9790-42D3-BF96-15B2157BF11A}" srcOrd="0" destOrd="0" presId="urn:microsoft.com/office/officeart/2005/8/layout/orgChart1"/>
    <dgm:cxn modelId="{9952903F-2942-4A87-A7E0-85E27027128B}" type="presParOf" srcId="{C6406BC9-6E01-4C2A-A419-C10AE80679D4}" destId="{EA9F6798-CB06-468A-A620-59E12236B98E}" srcOrd="1" destOrd="0" presId="urn:microsoft.com/office/officeart/2005/8/layout/orgChart1"/>
    <dgm:cxn modelId="{26B3E6FD-2F31-4530-BE4D-93591E11D2BA}" type="presParOf" srcId="{4B682F73-B86C-442C-8BF7-1AEE8C1BE668}" destId="{EA0946D5-C150-46B9-B211-ADA5F02AC22F}" srcOrd="1" destOrd="0" presId="urn:microsoft.com/office/officeart/2005/8/layout/orgChart1"/>
    <dgm:cxn modelId="{2A8BDC8B-6184-4FCA-BC60-F5E00BA5875B}" type="presParOf" srcId="{4B682F73-B86C-442C-8BF7-1AEE8C1BE668}" destId="{E6EE22E3-1B09-494B-9904-371F89083291}" srcOrd="2" destOrd="0" presId="urn:microsoft.com/office/officeart/2005/8/layout/orgChart1"/>
    <dgm:cxn modelId="{B426D74B-1443-4004-8F05-40D72DED6E84}" type="presParOf" srcId="{E6EE22E3-1B09-494B-9904-371F89083291}" destId="{0BDFC4BF-68DC-4AC7-A66B-9E766D04B104}" srcOrd="0" destOrd="0" presId="urn:microsoft.com/office/officeart/2005/8/layout/orgChart1"/>
    <dgm:cxn modelId="{16EB886F-3503-4BBF-AC53-D2C877FC52EE}" type="presParOf" srcId="{E6EE22E3-1B09-494B-9904-371F89083291}" destId="{97A77F9E-C051-4ECC-B147-4F02A70E51C3}" srcOrd="1" destOrd="0" presId="urn:microsoft.com/office/officeart/2005/8/layout/orgChart1"/>
    <dgm:cxn modelId="{BE273A8B-9DEB-40AE-99F8-879BBD2C6CB3}" type="presParOf" srcId="{97A77F9E-C051-4ECC-B147-4F02A70E51C3}" destId="{DF8EF6EC-D62E-4A90-9AA2-7E76D76DD84E}" srcOrd="0" destOrd="0" presId="urn:microsoft.com/office/officeart/2005/8/layout/orgChart1"/>
    <dgm:cxn modelId="{54D80A9A-D446-4780-99EB-42D2F4440CCA}" type="presParOf" srcId="{DF8EF6EC-D62E-4A90-9AA2-7E76D76DD84E}" destId="{4E72A11D-E2D5-414A-BF88-1BADD32109F6}" srcOrd="0" destOrd="0" presId="urn:microsoft.com/office/officeart/2005/8/layout/orgChart1"/>
    <dgm:cxn modelId="{493AC76F-0CFC-4A9D-ACED-AD0EDB6CDAE6}" type="presParOf" srcId="{DF8EF6EC-D62E-4A90-9AA2-7E76D76DD84E}" destId="{AF4E23DF-266B-4DAD-98F2-B0D769057999}" srcOrd="1" destOrd="0" presId="urn:microsoft.com/office/officeart/2005/8/layout/orgChart1"/>
    <dgm:cxn modelId="{2D1E94EE-1031-480E-97AC-48138C87ACD1}" type="presParOf" srcId="{97A77F9E-C051-4ECC-B147-4F02A70E51C3}" destId="{4851C863-F1E9-4607-932F-0A5842B554D8}" srcOrd="1" destOrd="0" presId="urn:microsoft.com/office/officeart/2005/8/layout/orgChart1"/>
    <dgm:cxn modelId="{62248B36-418F-4856-B061-F55645193C02}" type="presParOf" srcId="{97A77F9E-C051-4ECC-B147-4F02A70E51C3}" destId="{2F884090-8719-42BF-99E4-D0CEFE3657DC}" srcOrd="2" destOrd="0" presId="urn:microsoft.com/office/officeart/2005/8/layout/orgChart1"/>
    <dgm:cxn modelId="{C6A3F5A6-C543-4F9B-A2CF-EA53481E355D}" type="presParOf" srcId="{4E17DC5E-DE41-4A9B-AB28-B7771CD1F249}" destId="{4E4B9BEB-40F4-4F19-8EA5-6F6FD46DECF9}" srcOrd="2" destOrd="0" presId="urn:microsoft.com/office/officeart/2005/8/layout/orgChart1"/>
    <dgm:cxn modelId="{6A8C6604-C3CF-4E06-85BA-684C6FC0BDE5}" type="presParOf" srcId="{4E17DC5E-DE41-4A9B-AB28-B7771CD1F249}" destId="{F96202E4-752E-4A4C-AD49-808862DA651A}" srcOrd="3" destOrd="0" presId="urn:microsoft.com/office/officeart/2005/8/layout/orgChart1"/>
    <dgm:cxn modelId="{638C707B-630C-49BB-A2D1-F8ACC8B0110D}" type="presParOf" srcId="{F96202E4-752E-4A4C-AD49-808862DA651A}" destId="{6F9ED62E-367C-4796-A102-E29ABF87D506}" srcOrd="0" destOrd="0" presId="urn:microsoft.com/office/officeart/2005/8/layout/orgChart1"/>
    <dgm:cxn modelId="{E5012276-B6E3-4BD1-91E4-1F3ED75AC28E}" type="presParOf" srcId="{6F9ED62E-367C-4796-A102-E29ABF87D506}" destId="{132A4B0B-B922-4895-ABF6-AA363F624153}" srcOrd="0" destOrd="0" presId="urn:microsoft.com/office/officeart/2005/8/layout/orgChart1"/>
    <dgm:cxn modelId="{8A40CEBE-BFA4-4DC9-85A6-FEBCB2E1B14B}" type="presParOf" srcId="{6F9ED62E-367C-4796-A102-E29ABF87D506}" destId="{80D0E6F1-AF6D-43CC-BA9F-10223BDE3EA0}" srcOrd="1" destOrd="0" presId="urn:microsoft.com/office/officeart/2005/8/layout/orgChart1"/>
    <dgm:cxn modelId="{23AE5DA5-EC6C-4A00-AF08-EE3AC6950EFC}" type="presParOf" srcId="{F96202E4-752E-4A4C-AD49-808862DA651A}" destId="{24264A47-75F3-4807-8E89-C2FBDEEB57A6}" srcOrd="1" destOrd="0" presId="urn:microsoft.com/office/officeart/2005/8/layout/orgChart1"/>
    <dgm:cxn modelId="{64A4CEF2-9BA3-430C-A4CB-8039CCE1F962}" type="presParOf" srcId="{F96202E4-752E-4A4C-AD49-808862DA651A}" destId="{6668CDAA-A3FF-4261-A643-1D54FD4C8D6B}" srcOrd="2" destOrd="0" presId="urn:microsoft.com/office/officeart/2005/8/layout/orgChart1"/>
    <dgm:cxn modelId="{26A11747-621A-4433-BF3F-F6C2FB36DB63}" type="presParOf" srcId="{6668CDAA-A3FF-4261-A643-1D54FD4C8D6B}" destId="{713F11A4-0D99-4626-BDDE-0B2A641E8F05}" srcOrd="0" destOrd="0" presId="urn:microsoft.com/office/officeart/2005/8/layout/orgChart1"/>
    <dgm:cxn modelId="{8D70D140-F421-4EDD-8D15-2FEDA388BD98}" type="presParOf" srcId="{6668CDAA-A3FF-4261-A643-1D54FD4C8D6B}" destId="{46541BBC-BDF2-4C0C-943C-03FCE1F74F79}" srcOrd="1" destOrd="0" presId="urn:microsoft.com/office/officeart/2005/8/layout/orgChart1"/>
    <dgm:cxn modelId="{9BA79C88-A9FA-45FF-8A72-8154F72F34D6}" type="presParOf" srcId="{46541BBC-BDF2-4C0C-943C-03FCE1F74F79}" destId="{0A06A74D-5C5A-4C44-8A17-A16FEAB097B3}" srcOrd="0" destOrd="0" presId="urn:microsoft.com/office/officeart/2005/8/layout/orgChart1"/>
    <dgm:cxn modelId="{BA20D8B8-737D-44FF-9AC6-2E1501E7264F}" type="presParOf" srcId="{0A06A74D-5C5A-4C44-8A17-A16FEAB097B3}" destId="{B74E2E6F-9A89-4C8D-91A1-568ECB4003EA}" srcOrd="0" destOrd="0" presId="urn:microsoft.com/office/officeart/2005/8/layout/orgChart1"/>
    <dgm:cxn modelId="{BBA6B2E4-F12C-4C17-ACA4-40BC03209AB6}" type="presParOf" srcId="{0A06A74D-5C5A-4C44-8A17-A16FEAB097B3}" destId="{9BA0A213-7F65-461E-895B-D67233100573}" srcOrd="1" destOrd="0" presId="urn:microsoft.com/office/officeart/2005/8/layout/orgChart1"/>
    <dgm:cxn modelId="{CA55B596-CB4B-4A1F-A7FA-A7ED33457E56}" type="presParOf" srcId="{46541BBC-BDF2-4C0C-943C-03FCE1F74F79}" destId="{70057629-C831-4D3A-A64F-8B4ECE0F1D20}" srcOrd="1" destOrd="0" presId="urn:microsoft.com/office/officeart/2005/8/layout/orgChart1"/>
    <dgm:cxn modelId="{72F012C5-44B1-4162-812F-470FBFE9A3C2}" type="presParOf" srcId="{46541BBC-BDF2-4C0C-943C-03FCE1F74F79}" destId="{E80E4EB4-BDD0-43F2-8EFD-639CFC2CF000}" srcOrd="2" destOrd="0" presId="urn:microsoft.com/office/officeart/2005/8/layout/orgChart1"/>
    <dgm:cxn modelId="{F38BCA54-60A9-4480-9135-96937A908FC7}" type="presParOf" srcId="{6668CDAA-A3FF-4261-A643-1D54FD4C8D6B}" destId="{571BAE30-1073-4260-B42C-A34B84FE7B36}" srcOrd="2" destOrd="0" presId="urn:microsoft.com/office/officeart/2005/8/layout/orgChart1"/>
    <dgm:cxn modelId="{4BCF4B82-E9E2-4B05-8B16-2F1B8B72433C}" type="presParOf" srcId="{6668CDAA-A3FF-4261-A643-1D54FD4C8D6B}" destId="{259D3E22-B55D-4E9E-A533-C4048C7389DE}" srcOrd="3" destOrd="0" presId="urn:microsoft.com/office/officeart/2005/8/layout/orgChart1"/>
    <dgm:cxn modelId="{1444F479-1117-478D-9ACC-9A9C82A0C904}" type="presParOf" srcId="{259D3E22-B55D-4E9E-A533-C4048C7389DE}" destId="{76DD1E9A-7BA8-4AC0-B1FE-14FCC5E8604C}" srcOrd="0" destOrd="0" presId="urn:microsoft.com/office/officeart/2005/8/layout/orgChart1"/>
    <dgm:cxn modelId="{48607B9D-953C-4817-A58F-0831C64B1052}" type="presParOf" srcId="{76DD1E9A-7BA8-4AC0-B1FE-14FCC5E8604C}" destId="{27486175-3318-4D0E-8D4F-FB4B76D6F923}" srcOrd="0" destOrd="0" presId="urn:microsoft.com/office/officeart/2005/8/layout/orgChart1"/>
    <dgm:cxn modelId="{1CD13995-05FB-485D-AD33-7101BE7B02F7}" type="presParOf" srcId="{76DD1E9A-7BA8-4AC0-B1FE-14FCC5E8604C}" destId="{96F91C74-E2AE-4D0C-8EBB-B645CBDB8519}" srcOrd="1" destOrd="0" presId="urn:microsoft.com/office/officeart/2005/8/layout/orgChart1"/>
    <dgm:cxn modelId="{5CE0DFFC-84E9-4D5D-B09A-56410262AF2D}" type="presParOf" srcId="{259D3E22-B55D-4E9E-A533-C4048C7389DE}" destId="{B1FA3DC9-3C46-463D-B434-51D2FD78F926}" srcOrd="1" destOrd="0" presId="urn:microsoft.com/office/officeart/2005/8/layout/orgChart1"/>
    <dgm:cxn modelId="{D583BBD9-CB72-48B0-8B3C-BE580F252EDF}" type="presParOf" srcId="{259D3E22-B55D-4E9E-A533-C4048C7389DE}" destId="{6A278406-A63A-45E7-8CAF-460D7D82D343}" srcOrd="2" destOrd="0" presId="urn:microsoft.com/office/officeart/2005/8/layout/orgChart1"/>
    <dgm:cxn modelId="{F075482E-8E5D-453A-997A-A6A703742C04}" type="presParOf" srcId="{18012CDA-AC76-45B3-B915-FDC105178859}" destId="{39B926B8-2ECB-4AF1-A8F1-428F8ED087DD}" srcOrd="2" destOrd="0" presId="urn:microsoft.com/office/officeart/2005/8/layout/orgChart1"/>
    <dgm:cxn modelId="{BAD84952-65EA-417E-B232-FADE52063D1D}" type="presParOf" srcId="{39B926B8-2ECB-4AF1-A8F1-428F8ED087DD}" destId="{75FD444D-6A01-4293-ACBB-10F6C174751A}" srcOrd="0" destOrd="0" presId="urn:microsoft.com/office/officeart/2005/8/layout/orgChart1"/>
    <dgm:cxn modelId="{B3891C76-5ABC-4982-9FB0-2844D52579E4}" type="presParOf" srcId="{39B926B8-2ECB-4AF1-A8F1-428F8ED087DD}" destId="{551F53F3-0072-4B6C-97B3-03803398CCBE}" srcOrd="1" destOrd="0" presId="urn:microsoft.com/office/officeart/2005/8/layout/orgChart1"/>
    <dgm:cxn modelId="{C772056C-190B-4311-B539-BD0CB91E27D9}" type="presParOf" srcId="{551F53F3-0072-4B6C-97B3-03803398CCBE}" destId="{D05EDE15-4C11-4E20-A52D-F9AFB1F069E1}" srcOrd="0" destOrd="0" presId="urn:microsoft.com/office/officeart/2005/8/layout/orgChart1"/>
    <dgm:cxn modelId="{48D7DFED-9FFF-454B-8964-FB00E281CC73}" type="presParOf" srcId="{D05EDE15-4C11-4E20-A52D-F9AFB1F069E1}" destId="{B0AEFB94-B719-4171-9AA5-C071255F5BA6}" srcOrd="0" destOrd="0" presId="urn:microsoft.com/office/officeart/2005/8/layout/orgChart1"/>
    <dgm:cxn modelId="{2A7AB38F-1E74-4E5E-B97A-60632FD9307A}" type="presParOf" srcId="{D05EDE15-4C11-4E20-A52D-F9AFB1F069E1}" destId="{A9E2C26B-7C63-40F2-A9F0-E0EEBCAEB33C}" srcOrd="1" destOrd="0" presId="urn:microsoft.com/office/officeart/2005/8/layout/orgChart1"/>
    <dgm:cxn modelId="{70DD0984-1A03-4F73-9C2C-77BB0351F2D7}" type="presParOf" srcId="{551F53F3-0072-4B6C-97B3-03803398CCBE}" destId="{E77486F3-B031-4A64-85F5-A2AF822A59B8}" srcOrd="1" destOrd="0" presId="urn:microsoft.com/office/officeart/2005/8/layout/orgChart1"/>
    <dgm:cxn modelId="{42B20005-6763-4705-A4AC-0F088C8BA75F}" type="presParOf" srcId="{551F53F3-0072-4B6C-97B3-03803398CCBE}" destId="{AC4A85C3-477B-41B5-9FDA-9D6947E630C9}" srcOrd="2" destOrd="0" presId="urn:microsoft.com/office/officeart/2005/8/layout/orgChart1"/>
    <dgm:cxn modelId="{04C09A6B-C969-46B3-A066-46AEA0D05B5F}" type="presParOf" srcId="{AC4A85C3-477B-41B5-9FDA-9D6947E630C9}" destId="{AC5199A1-3CA2-4DE8-9DFF-B785AA1EB6F4}" srcOrd="0" destOrd="0" presId="urn:microsoft.com/office/officeart/2005/8/layout/orgChart1"/>
    <dgm:cxn modelId="{45DF885F-522C-458A-802A-1B4062A4D17A}" type="presParOf" srcId="{AC4A85C3-477B-41B5-9FDA-9D6947E630C9}" destId="{59A8B92D-2D48-400C-8DDC-0372EDC159C2}" srcOrd="1" destOrd="0" presId="urn:microsoft.com/office/officeart/2005/8/layout/orgChart1"/>
    <dgm:cxn modelId="{0F699EB3-2B63-4A2A-BFA1-30767C68EC3B}" type="presParOf" srcId="{59A8B92D-2D48-400C-8DDC-0372EDC159C2}" destId="{A502FE88-FFB8-4CE2-AB80-973C047DFC28}" srcOrd="0" destOrd="0" presId="urn:microsoft.com/office/officeart/2005/8/layout/orgChart1"/>
    <dgm:cxn modelId="{D58CADCE-F0E3-42F5-8B52-A4A1DCD18A86}" type="presParOf" srcId="{A502FE88-FFB8-4CE2-AB80-973C047DFC28}" destId="{E1B6BF5F-3DA4-47D6-8998-FA6A0281F2F4}" srcOrd="0" destOrd="0" presId="urn:microsoft.com/office/officeart/2005/8/layout/orgChart1"/>
    <dgm:cxn modelId="{D17C210B-A94C-4626-B488-D4B92F86B74A}" type="presParOf" srcId="{A502FE88-FFB8-4CE2-AB80-973C047DFC28}" destId="{F67CD20F-DFE3-4ADC-8DFD-A2A04525BB5D}" srcOrd="1" destOrd="0" presId="urn:microsoft.com/office/officeart/2005/8/layout/orgChart1"/>
    <dgm:cxn modelId="{BBC5D5BE-679E-47C5-A621-D3D57AB794E6}" type="presParOf" srcId="{59A8B92D-2D48-400C-8DDC-0372EDC159C2}" destId="{09B12B86-DF8F-42EF-9263-E392E37CAC27}" srcOrd="1" destOrd="0" presId="urn:microsoft.com/office/officeart/2005/8/layout/orgChart1"/>
    <dgm:cxn modelId="{E729CBD1-F4D7-453C-B63E-2C8C4CCE76E6}" type="presParOf" srcId="{59A8B92D-2D48-400C-8DDC-0372EDC159C2}" destId="{9FC5E4BC-3F3A-4CD5-94D2-EADB56C961F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5199A1-3CA2-4DE8-9DFF-B785AA1EB6F4}">
      <dsp:nvSpPr>
        <dsp:cNvPr id="0" name=""/>
        <dsp:cNvSpPr/>
      </dsp:nvSpPr>
      <dsp:spPr>
        <a:xfrm>
          <a:off x="2138940" y="2173580"/>
          <a:ext cx="91440" cy="791746"/>
        </a:xfrm>
        <a:custGeom>
          <a:avLst/>
          <a:gdLst/>
          <a:ahLst/>
          <a:cxnLst/>
          <a:rect l="0" t="0" r="0" b="0"/>
          <a:pathLst>
            <a:path>
              <a:moveTo>
                <a:pt x="99664" y="0"/>
              </a:moveTo>
              <a:lnTo>
                <a:pt x="99664" y="791746"/>
              </a:lnTo>
              <a:lnTo>
                <a:pt x="45720" y="791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FD444D-6A01-4293-ACBB-10F6C174751A}">
      <dsp:nvSpPr>
        <dsp:cNvPr id="0" name=""/>
        <dsp:cNvSpPr/>
      </dsp:nvSpPr>
      <dsp:spPr>
        <a:xfrm>
          <a:off x="2812577" y="1249634"/>
          <a:ext cx="91440" cy="583453"/>
        </a:xfrm>
        <a:custGeom>
          <a:avLst/>
          <a:gdLst/>
          <a:ahLst/>
          <a:cxnLst/>
          <a:rect l="0" t="0" r="0" b="0"/>
          <a:pathLst>
            <a:path>
              <a:moveTo>
                <a:pt x="117551" y="0"/>
              </a:moveTo>
              <a:lnTo>
                <a:pt x="117551" y="583453"/>
              </a:lnTo>
              <a:lnTo>
                <a:pt x="45720" y="583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BAE30-1073-4260-B42C-A34B84FE7B36}">
      <dsp:nvSpPr>
        <dsp:cNvPr id="0" name=""/>
        <dsp:cNvSpPr/>
      </dsp:nvSpPr>
      <dsp:spPr>
        <a:xfrm>
          <a:off x="3750891" y="4692214"/>
          <a:ext cx="91440" cy="988711"/>
        </a:xfrm>
        <a:custGeom>
          <a:avLst/>
          <a:gdLst/>
          <a:ahLst/>
          <a:cxnLst/>
          <a:rect l="0" t="0" r="0" b="0"/>
          <a:pathLst>
            <a:path>
              <a:moveTo>
                <a:pt x="51953" y="0"/>
              </a:moveTo>
              <a:lnTo>
                <a:pt x="45720" y="9887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3F11A4-0D99-4626-BDDE-0B2A641E8F05}">
      <dsp:nvSpPr>
        <dsp:cNvPr id="0" name=""/>
        <dsp:cNvSpPr/>
      </dsp:nvSpPr>
      <dsp:spPr>
        <a:xfrm>
          <a:off x="3499282" y="4692214"/>
          <a:ext cx="303562" cy="996664"/>
        </a:xfrm>
        <a:custGeom>
          <a:avLst/>
          <a:gdLst/>
          <a:ahLst/>
          <a:cxnLst/>
          <a:rect l="0" t="0" r="0" b="0"/>
          <a:pathLst>
            <a:path>
              <a:moveTo>
                <a:pt x="303562" y="0"/>
              </a:moveTo>
              <a:lnTo>
                <a:pt x="303562" y="996664"/>
              </a:lnTo>
              <a:lnTo>
                <a:pt x="0" y="996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4B9BEB-40F4-4F19-8EA5-6F6FD46DECF9}">
      <dsp:nvSpPr>
        <dsp:cNvPr id="0" name=""/>
        <dsp:cNvSpPr/>
      </dsp:nvSpPr>
      <dsp:spPr>
        <a:xfrm>
          <a:off x="2930128" y="1249634"/>
          <a:ext cx="872716" cy="2632908"/>
        </a:xfrm>
        <a:custGeom>
          <a:avLst/>
          <a:gdLst/>
          <a:ahLst/>
          <a:cxnLst/>
          <a:rect l="0" t="0" r="0" b="0"/>
          <a:pathLst>
            <a:path>
              <a:moveTo>
                <a:pt x="0" y="0"/>
              </a:moveTo>
              <a:lnTo>
                <a:pt x="0" y="2521977"/>
              </a:lnTo>
              <a:lnTo>
                <a:pt x="872716" y="2521977"/>
              </a:lnTo>
              <a:lnTo>
                <a:pt x="872716" y="2632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FC4BF-68DC-4AC7-A66B-9E766D04B104}">
      <dsp:nvSpPr>
        <dsp:cNvPr id="0" name=""/>
        <dsp:cNvSpPr/>
      </dsp:nvSpPr>
      <dsp:spPr>
        <a:xfrm>
          <a:off x="1832573" y="4666398"/>
          <a:ext cx="91440" cy="1014667"/>
        </a:xfrm>
        <a:custGeom>
          <a:avLst/>
          <a:gdLst/>
          <a:ahLst/>
          <a:cxnLst/>
          <a:rect l="0" t="0" r="0" b="0"/>
          <a:pathLst>
            <a:path>
              <a:moveTo>
                <a:pt x="90346" y="0"/>
              </a:moveTo>
              <a:lnTo>
                <a:pt x="90346" y="1014667"/>
              </a:lnTo>
              <a:lnTo>
                <a:pt x="45720" y="1014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B3753C-4CDF-4986-994C-4D8FDEF47A0F}">
      <dsp:nvSpPr>
        <dsp:cNvPr id="0" name=""/>
        <dsp:cNvSpPr/>
      </dsp:nvSpPr>
      <dsp:spPr>
        <a:xfrm>
          <a:off x="1922919" y="1249634"/>
          <a:ext cx="1007208" cy="2637985"/>
        </a:xfrm>
        <a:custGeom>
          <a:avLst/>
          <a:gdLst/>
          <a:ahLst/>
          <a:cxnLst/>
          <a:rect l="0" t="0" r="0" b="0"/>
          <a:pathLst>
            <a:path>
              <a:moveTo>
                <a:pt x="1007208" y="0"/>
              </a:moveTo>
              <a:lnTo>
                <a:pt x="1007208" y="2527053"/>
              </a:lnTo>
              <a:lnTo>
                <a:pt x="0" y="2527053"/>
              </a:lnTo>
              <a:lnTo>
                <a:pt x="0" y="2637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D6E551-AEF7-4F4E-A0F2-8819BE7E5EC0}">
      <dsp:nvSpPr>
        <dsp:cNvPr id="0" name=""/>
        <dsp:cNvSpPr/>
      </dsp:nvSpPr>
      <dsp:spPr>
        <a:xfrm>
          <a:off x="1576273" y="320649"/>
          <a:ext cx="2707708" cy="9289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Dr. Laquala Dixon</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Assistant Vice President, Dean of Students</a:t>
          </a:r>
        </a:p>
      </dsp:txBody>
      <dsp:txXfrm>
        <a:off x="1576273" y="320649"/>
        <a:ext cx="2707708" cy="928985"/>
      </dsp:txXfrm>
    </dsp:sp>
    <dsp:sp modelId="{923E5E3B-9790-42D3-BF96-15B2157BF11A}">
      <dsp:nvSpPr>
        <dsp:cNvPr id="0" name=""/>
        <dsp:cNvSpPr/>
      </dsp:nvSpPr>
      <dsp:spPr>
        <a:xfrm>
          <a:off x="1156602" y="3887620"/>
          <a:ext cx="1532634" cy="7787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Matthew Perry</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Associate Dean of Students, Director of Student Housing</a:t>
          </a:r>
        </a:p>
      </dsp:txBody>
      <dsp:txXfrm>
        <a:off x="1156602" y="3887620"/>
        <a:ext cx="1532634" cy="778778"/>
      </dsp:txXfrm>
    </dsp:sp>
    <dsp:sp modelId="{4E72A11D-E2D5-414A-BF88-1BADD32109F6}">
      <dsp:nvSpPr>
        <dsp:cNvPr id="0" name=""/>
        <dsp:cNvSpPr/>
      </dsp:nvSpPr>
      <dsp:spPr>
        <a:xfrm>
          <a:off x="339151" y="5289265"/>
          <a:ext cx="1539142" cy="7836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Jaime Richeson</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Coordinator for Student Conduct and Residential Life</a:t>
          </a:r>
        </a:p>
      </dsp:txBody>
      <dsp:txXfrm>
        <a:off x="339151" y="5289265"/>
        <a:ext cx="1539142" cy="783601"/>
      </dsp:txXfrm>
    </dsp:sp>
    <dsp:sp modelId="{132A4B0B-B922-4895-ABF6-AA363F624153}">
      <dsp:nvSpPr>
        <dsp:cNvPr id="0" name=""/>
        <dsp:cNvSpPr/>
      </dsp:nvSpPr>
      <dsp:spPr>
        <a:xfrm>
          <a:off x="2945785" y="3882543"/>
          <a:ext cx="1714118" cy="809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Kristi Randolph Simon</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Assistant Dean of Students</a:t>
          </a:r>
        </a:p>
      </dsp:txBody>
      <dsp:txXfrm>
        <a:off x="2945785" y="3882543"/>
        <a:ext cx="1714118" cy="809670"/>
      </dsp:txXfrm>
    </dsp:sp>
    <dsp:sp modelId="{B74E2E6F-9A89-4C8D-91A1-568ECB4003EA}">
      <dsp:nvSpPr>
        <dsp:cNvPr id="0" name=""/>
        <dsp:cNvSpPr/>
      </dsp:nvSpPr>
      <dsp:spPr>
        <a:xfrm>
          <a:off x="2122713" y="5286734"/>
          <a:ext cx="1376568" cy="8042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Annabelle Camero</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Basic Needs Project Coordinator</a:t>
          </a:r>
        </a:p>
      </dsp:txBody>
      <dsp:txXfrm>
        <a:off x="2122713" y="5286734"/>
        <a:ext cx="1376568" cy="804287"/>
      </dsp:txXfrm>
    </dsp:sp>
    <dsp:sp modelId="{27486175-3318-4D0E-8D4F-FB4B76D6F923}">
      <dsp:nvSpPr>
        <dsp:cNvPr id="0" name=""/>
        <dsp:cNvSpPr/>
      </dsp:nvSpPr>
      <dsp:spPr>
        <a:xfrm>
          <a:off x="3796611" y="5310590"/>
          <a:ext cx="1538709" cy="740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Cristina Gonzalez</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Office Assistant</a:t>
          </a:r>
        </a:p>
      </dsp:txBody>
      <dsp:txXfrm>
        <a:off x="3796611" y="5310590"/>
        <a:ext cx="1538709" cy="740670"/>
      </dsp:txXfrm>
    </dsp:sp>
    <dsp:sp modelId="{B0AEFB94-B719-4171-9AA5-C071255F5BA6}">
      <dsp:nvSpPr>
        <dsp:cNvPr id="0" name=""/>
        <dsp:cNvSpPr/>
      </dsp:nvSpPr>
      <dsp:spPr>
        <a:xfrm>
          <a:off x="1618913" y="1492596"/>
          <a:ext cx="1239383" cy="680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Shirley Edun</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Department Assistant III</a:t>
          </a:r>
        </a:p>
      </dsp:txBody>
      <dsp:txXfrm>
        <a:off x="1618913" y="1492596"/>
        <a:ext cx="1239383" cy="680984"/>
      </dsp:txXfrm>
    </dsp:sp>
    <dsp:sp modelId="{E1B6BF5F-3DA4-47D6-8998-FA6A0281F2F4}">
      <dsp:nvSpPr>
        <dsp:cNvPr id="0" name=""/>
        <dsp:cNvSpPr/>
      </dsp:nvSpPr>
      <dsp:spPr>
        <a:xfrm>
          <a:off x="71293" y="2291781"/>
          <a:ext cx="2113367" cy="13470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Student Employees</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Sasha Bishop</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Jailey Shelton</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Jesus Ramos</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Jonathan Prichard</a:t>
          </a:r>
        </a:p>
        <a:p>
          <a:pPr marL="0" lvl="0" indent="0" algn="ctr" defTabSz="488950">
            <a:lnSpc>
              <a:spcPct val="90000"/>
            </a:lnSpc>
            <a:spcBef>
              <a:spcPct val="0"/>
            </a:spcBef>
            <a:spcAft>
              <a:spcPct val="35000"/>
            </a:spcAft>
            <a:buNone/>
          </a:pPr>
          <a:r>
            <a:rPr lang="en-US" sz="1100" i="1" kern="1200">
              <a:latin typeface="Times New Roman" panose="02020603050405020304" pitchFamily="18" charset="0"/>
              <a:cs typeface="Times New Roman" panose="02020603050405020304" pitchFamily="18" charset="0"/>
            </a:rPr>
            <a:t>Veronica Meade</a:t>
          </a:r>
        </a:p>
      </dsp:txBody>
      <dsp:txXfrm>
        <a:off x="71293" y="2291781"/>
        <a:ext cx="2113367" cy="13470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17678-6A92-4675-A695-15AFEF388DC2}"/>
</file>

<file path=customXml/itemProps3.xml><?xml version="1.0" encoding="utf-8"?>
<ds:datastoreItem xmlns:ds="http://schemas.openxmlformats.org/officeDocument/2006/customXml" ds:itemID="{CD16F425-FB06-4C01-AAB8-EFA6BDFE96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Biggers</dc:creator>
  <keywords/>
  <dc:description/>
  <lastModifiedBy>Perry, Matthew Christopher</lastModifiedBy>
  <revision>60</revision>
  <dcterms:created xsi:type="dcterms:W3CDTF">2025-09-17T19:22:00.0000000Z</dcterms:created>
  <dcterms:modified xsi:type="dcterms:W3CDTF">2025-10-09T14:26:42.7035146Z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