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7811" w:rsidP="0023490F" w:rsidRDefault="00AF7811" w14:paraId="4546BF2A" w14:textId="77777777">
      <w:pPr>
        <w:jc w:val="center"/>
        <w:rPr>
          <w:b/>
          <w:highlight w:val="yellow"/>
          <w:u w:val="single"/>
        </w:rPr>
      </w:pPr>
    </w:p>
    <w:p w:rsidRPr="00AF7811" w:rsidR="00AF7811" w:rsidP="0023490F" w:rsidRDefault="00AF7811" w14:paraId="69BE70FE" w14:textId="77777777">
      <w:pPr>
        <w:jc w:val="center"/>
        <w:rPr>
          <w:rFonts w:ascii="Times New Roman" w:hAnsi="Times New Roman" w:cs="Times New Roman"/>
          <w:b/>
          <w:highlight w:val="yellow"/>
          <w:u w:val="single"/>
        </w:rPr>
      </w:pPr>
    </w:p>
    <w:p w:rsidRPr="00AF7811" w:rsidR="00AF7811" w:rsidP="0023490F" w:rsidRDefault="004C7432" w14:paraId="2FA2D4CD" w14:textId="6D7A2645">
      <w:pPr>
        <w:jc w:val="center"/>
        <w:rPr>
          <w:rFonts w:ascii="Times New Roman" w:hAnsi="Times New Roman" w:cs="Times New Roman"/>
          <w:b/>
          <w:sz w:val="24"/>
          <w:szCs w:val="24"/>
        </w:rPr>
      </w:pPr>
      <w:r>
        <w:rPr>
          <w:rFonts w:ascii="Times New Roman" w:hAnsi="Times New Roman" w:cs="Times New Roman"/>
          <w:b/>
          <w:sz w:val="24"/>
          <w:szCs w:val="24"/>
        </w:rPr>
        <w:t>Activities Funding Board</w:t>
      </w:r>
    </w:p>
    <w:p w:rsidR="00C6575D" w:rsidP="0023490F" w:rsidRDefault="009546BD" w14:paraId="37EF9721" w14:textId="77777777">
      <w:pPr>
        <w:jc w:val="center"/>
        <w:rPr>
          <w:rFonts w:ascii="Times New Roman" w:hAnsi="Times New Roman" w:cs="Times New Roman"/>
          <w:b/>
          <w:sz w:val="24"/>
          <w:szCs w:val="24"/>
        </w:rPr>
      </w:pPr>
      <w:r w:rsidRPr="00AF7811">
        <w:rPr>
          <w:rFonts w:ascii="Times New Roman" w:hAnsi="Times New Roman" w:cs="Times New Roman"/>
          <w:b/>
          <w:sz w:val="24"/>
          <w:szCs w:val="24"/>
        </w:rPr>
        <w:t xml:space="preserve">SFAC </w:t>
      </w:r>
      <w:r w:rsidR="000B39AD">
        <w:rPr>
          <w:rFonts w:ascii="Times New Roman" w:hAnsi="Times New Roman" w:cs="Times New Roman"/>
          <w:b/>
          <w:sz w:val="24"/>
          <w:szCs w:val="24"/>
        </w:rPr>
        <w:t>BUDGET REQUEST QUESTION</w:t>
      </w:r>
      <w:r w:rsidR="00A86EDC">
        <w:rPr>
          <w:rFonts w:ascii="Times New Roman" w:hAnsi="Times New Roman" w:cs="Times New Roman"/>
          <w:b/>
          <w:sz w:val="24"/>
          <w:szCs w:val="24"/>
        </w:rPr>
        <w:t>N</w:t>
      </w:r>
      <w:r w:rsidR="000B39AD">
        <w:rPr>
          <w:rFonts w:ascii="Times New Roman" w:hAnsi="Times New Roman" w:cs="Times New Roman"/>
          <w:b/>
          <w:sz w:val="24"/>
          <w:szCs w:val="24"/>
        </w:rPr>
        <w:t>AIRE</w:t>
      </w:r>
      <w:r w:rsidRPr="00AF7811" w:rsidR="00630054">
        <w:rPr>
          <w:rFonts w:ascii="Times New Roman" w:hAnsi="Times New Roman" w:cs="Times New Roman"/>
          <w:b/>
          <w:sz w:val="24"/>
          <w:szCs w:val="24"/>
        </w:rPr>
        <w:t xml:space="preserve"> –</w:t>
      </w:r>
      <w:r w:rsidRPr="00AF7811" w:rsidR="00E5357F">
        <w:rPr>
          <w:rFonts w:ascii="Times New Roman" w:hAnsi="Times New Roman" w:cs="Times New Roman"/>
          <w:b/>
          <w:sz w:val="24"/>
          <w:szCs w:val="24"/>
        </w:rPr>
        <w:t xml:space="preserve"> Budget Cycle</w:t>
      </w:r>
      <w:r w:rsidRPr="00AF7811" w:rsidR="00630054">
        <w:rPr>
          <w:rFonts w:ascii="Times New Roman" w:hAnsi="Times New Roman" w:cs="Times New Roman"/>
          <w:b/>
          <w:sz w:val="24"/>
          <w:szCs w:val="24"/>
        </w:rPr>
        <w:t xml:space="preserve"> FY2</w:t>
      </w:r>
      <w:r w:rsidR="00EC7973">
        <w:rPr>
          <w:rFonts w:ascii="Times New Roman" w:hAnsi="Times New Roman" w:cs="Times New Roman"/>
          <w:b/>
          <w:sz w:val="24"/>
          <w:szCs w:val="24"/>
        </w:rPr>
        <w:t>7</w:t>
      </w:r>
    </w:p>
    <w:p w:rsidR="00C6575D" w:rsidP="00C6575D" w:rsidRDefault="00C6575D" w14:paraId="5818F3FA" w14:textId="77777777">
      <w:pPr>
        <w:rPr>
          <w:rFonts w:ascii="Times New Roman" w:hAnsi="Times New Roman" w:cs="Times New Roman"/>
          <w:b/>
          <w:sz w:val="24"/>
          <w:szCs w:val="24"/>
        </w:rPr>
      </w:pPr>
    </w:p>
    <w:p w:rsidR="0007551B" w:rsidP="00C6575D" w:rsidRDefault="00C6575D" w14:paraId="0D0E4817" w14:textId="7AE0506F">
      <w:pPr>
        <w:rPr>
          <w:rFonts w:ascii="Times New Roman" w:hAnsi="Times New Roman" w:cs="Times New Roman"/>
          <w:bCs/>
          <w:sz w:val="24"/>
          <w:szCs w:val="24"/>
        </w:rPr>
      </w:pPr>
      <w:r w:rsidRPr="002D56EC">
        <w:rPr>
          <w:rFonts w:ascii="Times New Roman" w:hAnsi="Times New Roman" w:cs="Times New Roman"/>
          <w:b/>
          <w:sz w:val="24"/>
          <w:szCs w:val="24"/>
          <w:u w:val="single"/>
        </w:rPr>
        <w:t>Instructions</w:t>
      </w:r>
      <w:r w:rsidRPr="0007551B">
        <w:rPr>
          <w:rFonts w:ascii="Times New Roman" w:hAnsi="Times New Roman" w:cs="Times New Roman"/>
          <w:bCs/>
          <w:sz w:val="24"/>
          <w:szCs w:val="24"/>
        </w:rPr>
        <w:t>: For each question/statement below, provide a clear and concise resp</w:t>
      </w:r>
      <w:r w:rsidR="0007551B">
        <w:rPr>
          <w:rFonts w:ascii="Times New Roman" w:hAnsi="Times New Roman" w:cs="Times New Roman"/>
          <w:bCs/>
          <w:sz w:val="24"/>
          <w:szCs w:val="24"/>
        </w:rPr>
        <w:t>onse</w:t>
      </w:r>
      <w:r w:rsidR="002D56EC">
        <w:rPr>
          <w:rFonts w:ascii="Times New Roman" w:hAnsi="Times New Roman" w:cs="Times New Roman"/>
          <w:bCs/>
          <w:sz w:val="24"/>
          <w:szCs w:val="24"/>
        </w:rPr>
        <w:t xml:space="preserve"> (4 to 7 sentences)</w:t>
      </w:r>
      <w:r w:rsidR="0007551B">
        <w:rPr>
          <w:rFonts w:ascii="Times New Roman" w:hAnsi="Times New Roman" w:cs="Times New Roman"/>
          <w:bCs/>
          <w:sz w:val="24"/>
          <w:szCs w:val="24"/>
        </w:rPr>
        <w:t xml:space="preserve">. </w:t>
      </w:r>
      <w:r w:rsidR="002D56EC">
        <w:rPr>
          <w:rFonts w:ascii="Times New Roman" w:hAnsi="Times New Roman" w:cs="Times New Roman"/>
          <w:bCs/>
          <w:sz w:val="24"/>
          <w:szCs w:val="24"/>
        </w:rPr>
        <w:t xml:space="preserve">Note the special instructions for </w:t>
      </w:r>
      <w:r w:rsidR="0007551B">
        <w:rPr>
          <w:rFonts w:ascii="Times New Roman" w:hAnsi="Times New Roman" w:cs="Times New Roman"/>
          <w:bCs/>
          <w:sz w:val="24"/>
          <w:szCs w:val="24"/>
        </w:rPr>
        <w:t>the following questions</w:t>
      </w:r>
      <w:r w:rsidR="002D56EC">
        <w:rPr>
          <w:rFonts w:ascii="Times New Roman" w:hAnsi="Times New Roman" w:cs="Times New Roman"/>
          <w:bCs/>
          <w:sz w:val="24"/>
          <w:szCs w:val="24"/>
        </w:rPr>
        <w:t>:</w:t>
      </w:r>
    </w:p>
    <w:p w:rsidRPr="0007551B" w:rsidR="0007551B" w:rsidP="0007551B" w:rsidRDefault="0007551B" w14:paraId="0A75F4EA" w14:textId="7B49F539">
      <w:pPr>
        <w:pStyle w:val="ListParagraph"/>
        <w:numPr>
          <w:ilvl w:val="0"/>
          <w:numId w:val="25"/>
        </w:numPr>
        <w:rPr>
          <w:rFonts w:ascii="Times New Roman" w:hAnsi="Times New Roman" w:cs="Times New Roman"/>
          <w:sz w:val="24"/>
          <w:szCs w:val="24"/>
        </w:rPr>
      </w:pPr>
      <w:r>
        <w:rPr>
          <w:rFonts w:ascii="Times New Roman" w:hAnsi="Times New Roman" w:cs="Times New Roman"/>
          <w:bCs/>
          <w:sz w:val="24"/>
          <w:szCs w:val="24"/>
        </w:rPr>
        <w:t xml:space="preserve">For </w:t>
      </w:r>
      <w:r>
        <w:rPr>
          <w:rFonts w:ascii="Times New Roman" w:hAnsi="Times New Roman" w:cs="Times New Roman"/>
          <w:b/>
          <w:sz w:val="24"/>
          <w:szCs w:val="24"/>
        </w:rPr>
        <w:t>Question #2</w:t>
      </w:r>
      <w:r>
        <w:rPr>
          <w:rFonts w:ascii="Times New Roman" w:hAnsi="Times New Roman" w:cs="Times New Roman"/>
          <w:bCs/>
          <w:sz w:val="24"/>
          <w:szCs w:val="24"/>
        </w:rPr>
        <w:t>, attach/include an updated organizational chart for your unit with this document</w:t>
      </w:r>
      <w:r w:rsidR="00956596">
        <w:rPr>
          <w:rFonts w:ascii="Times New Roman" w:hAnsi="Times New Roman" w:cs="Times New Roman"/>
          <w:bCs/>
          <w:sz w:val="24"/>
          <w:szCs w:val="24"/>
        </w:rPr>
        <w:t xml:space="preserve"> OR embed it in your response below</w:t>
      </w:r>
      <w:r>
        <w:rPr>
          <w:rFonts w:ascii="Times New Roman" w:hAnsi="Times New Roman" w:cs="Times New Roman"/>
          <w:bCs/>
          <w:sz w:val="24"/>
          <w:szCs w:val="24"/>
        </w:rPr>
        <w:t>.</w:t>
      </w:r>
    </w:p>
    <w:p w:rsidRPr="002D56EC" w:rsidR="002D56EC" w:rsidP="0007551B" w:rsidRDefault="0007551B" w14:paraId="1D31789F" w14:textId="77777777">
      <w:pPr>
        <w:pStyle w:val="ListParagraph"/>
        <w:numPr>
          <w:ilvl w:val="0"/>
          <w:numId w:val="25"/>
        </w:numPr>
        <w:rPr>
          <w:rFonts w:ascii="Times New Roman" w:hAnsi="Times New Roman" w:cs="Times New Roman"/>
          <w:sz w:val="24"/>
          <w:szCs w:val="24"/>
        </w:rPr>
      </w:pPr>
      <w:r>
        <w:rPr>
          <w:rFonts w:ascii="Times New Roman" w:hAnsi="Times New Roman" w:cs="Times New Roman"/>
          <w:bCs/>
          <w:sz w:val="24"/>
          <w:szCs w:val="24"/>
        </w:rPr>
        <w:t xml:space="preserve">For </w:t>
      </w:r>
      <w:r>
        <w:rPr>
          <w:rFonts w:ascii="Times New Roman" w:hAnsi="Times New Roman" w:cs="Times New Roman"/>
          <w:b/>
          <w:sz w:val="24"/>
          <w:szCs w:val="24"/>
        </w:rPr>
        <w:t>Question #3</w:t>
      </w:r>
      <w:r>
        <w:rPr>
          <w:rFonts w:ascii="Times New Roman" w:hAnsi="Times New Roman" w:cs="Times New Roman"/>
          <w:bCs/>
          <w:sz w:val="24"/>
          <w:szCs w:val="24"/>
        </w:rPr>
        <w:t>, attach/include your Budget Worksheet AND provide a short list of funding sources, their intended purpose, and how you are utilizing the funds.</w:t>
      </w:r>
    </w:p>
    <w:p w:rsidR="002D56EC" w:rsidP="002D56EC" w:rsidRDefault="002D56EC" w14:paraId="47AE3227" w14:textId="77777777">
      <w:pPr>
        <w:rPr>
          <w:rFonts w:ascii="Times New Roman" w:hAnsi="Times New Roman" w:cs="Times New Roman"/>
          <w:b/>
          <w:sz w:val="24"/>
          <w:szCs w:val="24"/>
        </w:rPr>
      </w:pPr>
    </w:p>
    <w:p w:rsidRPr="002D56EC" w:rsidR="00AC4284" w:rsidP="002D56EC" w:rsidRDefault="002D56EC" w14:paraId="50706A0A" w14:textId="1C5EBD17">
      <w:pPr>
        <w:rPr>
          <w:rFonts w:ascii="Times New Roman" w:hAnsi="Times New Roman" w:cs="Times New Roman"/>
          <w:b/>
          <w:sz w:val="24"/>
          <w:szCs w:val="24"/>
          <w:u w:val="single"/>
        </w:rPr>
      </w:pPr>
      <w:r w:rsidRPr="002D56EC">
        <w:rPr>
          <w:rFonts w:ascii="Times New Roman" w:hAnsi="Times New Roman" w:cs="Times New Roman"/>
          <w:b/>
          <w:sz w:val="24"/>
          <w:szCs w:val="24"/>
          <w:u w:val="single"/>
        </w:rPr>
        <w:t>Questions and Statements</w:t>
      </w:r>
      <w:r w:rsidRPr="002D56EC" w:rsidR="00AF7811">
        <w:rPr>
          <w:rFonts w:ascii="Times New Roman" w:hAnsi="Times New Roman" w:cs="Times New Roman"/>
          <w:b/>
          <w:sz w:val="24"/>
          <w:szCs w:val="24"/>
          <w:u w:val="single"/>
        </w:rPr>
        <w:br/>
      </w:r>
    </w:p>
    <w:p w:rsidR="00746D44" w:rsidP="00FB37F0" w:rsidRDefault="00746D44" w14:paraId="6BA330BB" w14:textId="5DE7FC4D">
      <w:pPr>
        <w:pStyle w:val="ListParagraph"/>
        <w:numPr>
          <w:ilvl w:val="0"/>
          <w:numId w:val="1"/>
        </w:numPr>
        <w:rPr>
          <w:rFonts w:ascii="Times New Roman" w:hAnsi="Times New Roman" w:cs="Times New Roman"/>
          <w:b/>
        </w:rPr>
      </w:pPr>
      <w:r>
        <w:rPr>
          <w:rFonts w:ascii="Times New Roman" w:hAnsi="Times New Roman" w:cs="Times New Roman"/>
          <w:b/>
        </w:rPr>
        <w:t xml:space="preserve">Provide a </w:t>
      </w:r>
      <w:r w:rsidR="0070661C">
        <w:rPr>
          <w:rFonts w:ascii="Times New Roman" w:hAnsi="Times New Roman" w:cs="Times New Roman"/>
          <w:b/>
        </w:rPr>
        <w:t>summary of</w:t>
      </w:r>
      <w:r w:rsidR="004F1BF3">
        <w:rPr>
          <w:rFonts w:ascii="Times New Roman" w:hAnsi="Times New Roman" w:cs="Times New Roman"/>
          <w:b/>
        </w:rPr>
        <w:t xml:space="preserve"> your unit’s mission/purpose, how you accomplish your unit’s mission or purpose, and a justification of your unit’s student fee allocation in terms of the benefit to students.</w:t>
      </w:r>
    </w:p>
    <w:p w:rsidRPr="00004D71" w:rsidR="00302D8F" w:rsidP="0044003D" w:rsidRDefault="00F30A48" w14:paraId="5E2CFBC6" w14:textId="6797D83C">
      <w:pPr>
        <w:ind w:left="720"/>
        <w:rPr>
          <w:rFonts w:ascii="Times New Roman" w:hAnsi="Times New Roman" w:cs="Times New Roman"/>
          <w:bCs/>
        </w:rPr>
      </w:pPr>
      <w:r w:rsidRPr="00004D71">
        <w:rPr>
          <w:rFonts w:ascii="Times New Roman" w:hAnsi="Times New Roman" w:cs="Times New Roman"/>
          <w:bCs/>
        </w:rPr>
        <w:t>The mission of the Activities Funding Board (AFB) is to support and enhance the student experience at the University of Houston by allocating student fees to recognized student organizations (RSOs). We accomplish this by reviewing funding requests and awarding funds for events, programs, and initiatives that contribute to a vibrant campus community. The AFB’s student fee allocation is justified by the tangible benefits it provides to students, including opportunities for leadership development, the ability to create impactful events, and a more engaging student experience on campus.</w:t>
      </w:r>
    </w:p>
    <w:p w:rsidRPr="00302D8F" w:rsidR="00302D8F" w:rsidP="00302D8F" w:rsidRDefault="00302D8F" w14:paraId="1644EB2C" w14:textId="77777777">
      <w:pPr>
        <w:rPr>
          <w:rFonts w:ascii="Times New Roman" w:hAnsi="Times New Roman" w:cs="Times New Roman"/>
          <w:b/>
        </w:rPr>
      </w:pPr>
    </w:p>
    <w:p w:rsidR="00302D8F" w:rsidP="757245C0" w:rsidRDefault="00302D8F" w14:paraId="49BE16DD" w14:textId="105BABFF">
      <w:pPr>
        <w:pStyle w:val="ListParagraph"/>
        <w:numPr>
          <w:ilvl w:val="0"/>
          <w:numId w:val="1"/>
        </w:numPr>
        <w:rPr>
          <w:rFonts w:ascii="Times New Roman" w:hAnsi="Times New Roman" w:cs="Times New Roman"/>
          <w:b w:val="1"/>
          <w:bCs w:val="1"/>
        </w:rPr>
      </w:pPr>
      <w:r w:rsidRPr="4FBE38E2" w:rsidR="00302D8F">
        <w:rPr>
          <w:rFonts w:ascii="Times New Roman" w:hAnsi="Times New Roman" w:cs="Times New Roman"/>
          <w:b w:val="1"/>
          <w:bCs w:val="1"/>
        </w:rPr>
        <w:t xml:space="preserve">Provide an organization chart </w:t>
      </w:r>
      <w:r w:rsidRPr="4FBE38E2" w:rsidR="00302D8F">
        <w:rPr>
          <w:rFonts w:ascii="Times New Roman" w:hAnsi="Times New Roman" w:cs="Times New Roman"/>
          <w:b w:val="1"/>
          <w:bCs w:val="1"/>
        </w:rPr>
        <w:t>of</w:t>
      </w:r>
      <w:r w:rsidRPr="4FBE38E2" w:rsidR="00302D8F">
        <w:rPr>
          <w:rFonts w:ascii="Times New Roman" w:hAnsi="Times New Roman" w:cs="Times New Roman"/>
          <w:b w:val="1"/>
          <w:bCs w:val="1"/>
        </w:rPr>
        <w:t xml:space="preserve"> your unit. </w:t>
      </w:r>
      <w:r w:rsidRPr="4FBE38E2" w:rsidR="00302D8F">
        <w:rPr>
          <w:rFonts w:ascii="Times New Roman" w:hAnsi="Times New Roman" w:cs="Times New Roman"/>
          <w:b w:val="1"/>
          <w:bCs w:val="1"/>
        </w:rPr>
        <w:t>Include all professional and student staff positions (with names), as well as vacancies.</w:t>
      </w:r>
      <w:r w:rsidRPr="4FBE38E2" w:rsidR="00460ECE">
        <w:rPr>
          <w:rFonts w:ascii="Times New Roman" w:hAnsi="Times New Roman" w:cs="Times New Roman"/>
          <w:b w:val="1"/>
          <w:bCs w:val="1"/>
        </w:rPr>
        <w:t xml:space="preserve"> Make sure it is easily identifiable between professional and student staff on the </w:t>
      </w:r>
      <w:r w:rsidRPr="4FBE38E2" w:rsidR="00460ECE">
        <w:rPr>
          <w:rFonts w:ascii="Times New Roman" w:hAnsi="Times New Roman" w:cs="Times New Roman"/>
          <w:b w:val="1"/>
          <w:bCs w:val="1"/>
        </w:rPr>
        <w:t>chart.</w:t>
      </w:r>
      <w:r w:rsidRPr="4FBE38E2" w:rsidR="62143CC7">
        <w:rPr>
          <w:rFonts w:ascii="Times New Roman" w:hAnsi="Times New Roman" w:cs="Times New Roman"/>
          <w:b w:val="1"/>
          <w:bCs w:val="1"/>
        </w:rPr>
        <w:t xml:space="preserve"> </w:t>
      </w:r>
      <w:r w:rsidRPr="4FBE38E2" w:rsidR="006712DC">
        <w:rPr>
          <w:rFonts w:ascii="Times New Roman" w:hAnsi="Times New Roman" w:cs="Times New Roman"/>
          <w:b w:val="1"/>
          <w:bCs w:val="1"/>
        </w:rPr>
        <w:t>(</w:t>
      </w:r>
      <w:r w:rsidRPr="4FBE38E2" w:rsidR="006712DC">
        <w:rPr>
          <w:rFonts w:ascii="Times New Roman" w:hAnsi="Times New Roman" w:cs="Times New Roman"/>
          <w:b w:val="1"/>
          <w:bCs w:val="1"/>
        </w:rPr>
        <w:t>Will attach chart)</w:t>
      </w:r>
      <w:r>
        <w:br/>
      </w:r>
      <w:r>
        <w:br/>
      </w:r>
      <w:r w:rsidRPr="4FBE38E2" w:rsidR="004C7432">
        <w:rPr>
          <w:rFonts w:ascii="Times New Roman" w:hAnsi="Times New Roman" w:cs="Times New Roman"/>
        </w:rPr>
        <w:t xml:space="preserve">Chair: Samuel Adebiyi                                                              Advisor: Nicole Michel       </w:t>
      </w:r>
      <w:r>
        <w:br/>
      </w:r>
      <w:r w:rsidRPr="4FBE38E2" w:rsidR="004C7432">
        <w:rPr>
          <w:rFonts w:ascii="Times New Roman" w:hAnsi="Times New Roman" w:cs="Times New Roman"/>
        </w:rPr>
        <w:t>Vice Chair:</w:t>
      </w:r>
      <w:r w:rsidRPr="4FBE38E2" w:rsidR="00004D71">
        <w:rPr>
          <w:rFonts w:ascii="Times New Roman" w:hAnsi="Times New Roman" w:cs="Times New Roman"/>
        </w:rPr>
        <w:t xml:space="preserve"> VACANT</w:t>
      </w:r>
      <w:r>
        <w:br/>
      </w:r>
      <w:r w:rsidRPr="4FBE38E2" w:rsidR="004C7432">
        <w:rPr>
          <w:rFonts w:ascii="Times New Roman" w:hAnsi="Times New Roman" w:cs="Times New Roman"/>
        </w:rPr>
        <w:t xml:space="preserve">Communication Chair: Hashim </w:t>
      </w:r>
      <w:r w:rsidRPr="4FBE38E2" w:rsidR="004C7432">
        <w:rPr>
          <w:rFonts w:ascii="Times New Roman" w:hAnsi="Times New Roman" w:cs="Times New Roman"/>
        </w:rPr>
        <w:t>Abuain</w:t>
      </w:r>
      <w:r>
        <w:br/>
      </w:r>
      <w:r>
        <w:br/>
      </w:r>
      <w:r w:rsidRPr="4FBE38E2" w:rsidR="004C7432">
        <w:rPr>
          <w:rFonts w:ascii="Times New Roman" w:hAnsi="Times New Roman" w:cs="Times New Roman"/>
        </w:rPr>
        <w:t>Voting members: Sunny Rodrigues, Shirley Alexander</w:t>
      </w:r>
      <w:r w:rsidRPr="4FBE38E2" w:rsidR="004C7432">
        <w:rPr>
          <w:rFonts w:ascii="Times New Roman" w:hAnsi="Times New Roman" w:cs="Times New Roman"/>
          <w:b w:val="1"/>
          <w:bCs w:val="1"/>
        </w:rPr>
        <w:t xml:space="preserve">                   </w:t>
      </w:r>
    </w:p>
    <w:p w:rsidR="00746D44" w:rsidP="00746D44" w:rsidRDefault="00746D44" w14:paraId="25DE33EB" w14:textId="77777777">
      <w:pPr>
        <w:rPr>
          <w:rFonts w:ascii="Times New Roman" w:hAnsi="Times New Roman" w:cs="Times New Roman"/>
          <w:b/>
        </w:rPr>
      </w:pPr>
    </w:p>
    <w:p w:rsidRPr="00746D44" w:rsidR="00746D44" w:rsidP="00746D44" w:rsidRDefault="00746D44" w14:paraId="14FA0FBA" w14:textId="77777777">
      <w:pPr>
        <w:rPr>
          <w:rFonts w:ascii="Times New Roman" w:hAnsi="Times New Roman" w:cs="Times New Roman"/>
          <w:b/>
        </w:rPr>
      </w:pPr>
    </w:p>
    <w:p w:rsidR="003240FE" w:rsidP="00FB37F0" w:rsidRDefault="003240FE" w14:paraId="24CBB9D4" w14:textId="47E1512B">
      <w:pPr>
        <w:pStyle w:val="ListParagraph"/>
        <w:numPr>
          <w:ilvl w:val="0"/>
          <w:numId w:val="1"/>
        </w:numPr>
        <w:rPr>
          <w:rFonts w:ascii="Times New Roman" w:hAnsi="Times New Roman" w:cs="Times New Roman"/>
          <w:b/>
        </w:rPr>
      </w:pPr>
      <w:r>
        <w:rPr>
          <w:rFonts w:ascii="Times New Roman" w:hAnsi="Times New Roman" w:cs="Times New Roman"/>
          <w:b/>
        </w:rPr>
        <w:lastRenderedPageBreak/>
        <w:t>Present your Budget Worksheet.</w:t>
      </w:r>
      <w:r w:rsidR="003B5439">
        <w:rPr>
          <w:rFonts w:ascii="Times New Roman" w:hAnsi="Times New Roman" w:cs="Times New Roman"/>
          <w:b/>
        </w:rPr>
        <w:t xml:space="preserve"> You are required to show and outline ALL funding sources (</w:t>
      </w:r>
      <w:r w:rsidR="004141CB">
        <w:rPr>
          <w:rFonts w:ascii="Times New Roman" w:hAnsi="Times New Roman" w:cs="Times New Roman"/>
          <w:b/>
        </w:rPr>
        <w:t xml:space="preserve">i.e. </w:t>
      </w:r>
      <w:r w:rsidR="003B5439">
        <w:rPr>
          <w:rFonts w:ascii="Times New Roman" w:hAnsi="Times New Roman" w:cs="Times New Roman"/>
          <w:b/>
        </w:rPr>
        <w:t>student fee</w:t>
      </w:r>
      <w:r w:rsidR="009F32B9">
        <w:rPr>
          <w:rFonts w:ascii="Times New Roman" w:hAnsi="Times New Roman" w:cs="Times New Roman"/>
          <w:b/>
        </w:rPr>
        <w:t>s</w:t>
      </w:r>
      <w:r w:rsidR="003B5439">
        <w:rPr>
          <w:rFonts w:ascii="Times New Roman" w:hAnsi="Times New Roman" w:cs="Times New Roman"/>
          <w:b/>
        </w:rPr>
        <w:t xml:space="preserve">, </w:t>
      </w:r>
      <w:r w:rsidR="009F32B9">
        <w:rPr>
          <w:rFonts w:ascii="Times New Roman" w:hAnsi="Times New Roman" w:cs="Times New Roman"/>
          <w:b/>
        </w:rPr>
        <w:t xml:space="preserve">central funding, </w:t>
      </w:r>
      <w:r w:rsidR="003B5439">
        <w:rPr>
          <w:rFonts w:ascii="Times New Roman" w:hAnsi="Times New Roman" w:cs="Times New Roman"/>
          <w:b/>
        </w:rPr>
        <w:t xml:space="preserve">grants, </w:t>
      </w:r>
      <w:r w:rsidR="00DA3210">
        <w:rPr>
          <w:rFonts w:ascii="Times New Roman" w:hAnsi="Times New Roman" w:cs="Times New Roman"/>
          <w:b/>
        </w:rPr>
        <w:t xml:space="preserve">gifts, </w:t>
      </w:r>
      <w:r w:rsidR="009F32B9">
        <w:rPr>
          <w:rFonts w:ascii="Times New Roman" w:hAnsi="Times New Roman" w:cs="Times New Roman"/>
          <w:b/>
        </w:rPr>
        <w:t>outside sales revenue</w:t>
      </w:r>
      <w:r w:rsidR="00E36DC7">
        <w:rPr>
          <w:rFonts w:ascii="Times New Roman" w:hAnsi="Times New Roman" w:cs="Times New Roman"/>
          <w:b/>
        </w:rPr>
        <w:t xml:space="preserve">, </w:t>
      </w:r>
      <w:r w:rsidR="00507677">
        <w:rPr>
          <w:rFonts w:ascii="Times New Roman" w:hAnsi="Times New Roman" w:cs="Times New Roman"/>
          <w:b/>
        </w:rPr>
        <w:t xml:space="preserve">auxiliary income, </w:t>
      </w:r>
      <w:r w:rsidR="00E36DC7">
        <w:rPr>
          <w:rFonts w:ascii="Times New Roman" w:hAnsi="Times New Roman" w:cs="Times New Roman"/>
          <w:b/>
        </w:rPr>
        <w:t xml:space="preserve">etc.). </w:t>
      </w:r>
      <w:r w:rsidR="00744BD9">
        <w:rPr>
          <w:rFonts w:ascii="Times New Roman" w:hAnsi="Times New Roman" w:cs="Times New Roman"/>
          <w:b/>
        </w:rPr>
        <w:t>Use this area to d</w:t>
      </w:r>
      <w:r w:rsidR="00A45406">
        <w:rPr>
          <w:rFonts w:ascii="Times New Roman" w:hAnsi="Times New Roman" w:cs="Times New Roman"/>
          <w:b/>
        </w:rPr>
        <w:t xml:space="preserve">efine each funding source, its intended purpose, and how you are utilizing </w:t>
      </w:r>
      <w:r w:rsidR="005411ED">
        <w:rPr>
          <w:rFonts w:ascii="Times New Roman" w:hAnsi="Times New Roman" w:cs="Times New Roman"/>
          <w:b/>
        </w:rPr>
        <w:t>said</w:t>
      </w:r>
      <w:r w:rsidR="00A45406">
        <w:rPr>
          <w:rFonts w:ascii="Times New Roman" w:hAnsi="Times New Roman" w:cs="Times New Roman"/>
          <w:b/>
        </w:rPr>
        <w:t xml:space="preserve"> funds.</w:t>
      </w:r>
      <w:r w:rsidR="00E36DC7">
        <w:rPr>
          <w:rFonts w:ascii="Times New Roman" w:hAnsi="Times New Roman" w:cs="Times New Roman"/>
          <w:b/>
        </w:rPr>
        <w:t xml:space="preserve"> </w:t>
      </w:r>
    </w:p>
    <w:p w:rsidR="003240FE" w:rsidP="003240FE" w:rsidRDefault="003240FE" w14:paraId="28027616" w14:textId="77777777">
      <w:pPr>
        <w:pStyle w:val="ListParagraph"/>
        <w:rPr>
          <w:rFonts w:ascii="Times New Roman" w:hAnsi="Times New Roman" w:cs="Times New Roman"/>
          <w:b/>
        </w:rPr>
      </w:pPr>
    </w:p>
    <w:p w:rsidR="00AC6A64" w:rsidP="003240FE" w:rsidRDefault="0044003D" w14:paraId="2D7B26B9" w14:textId="5BA0B1C4">
      <w:pPr>
        <w:pStyle w:val="ListParagraph"/>
        <w:rPr>
          <w:rFonts w:ascii="Times New Roman" w:hAnsi="Times New Roman" w:cs="Times New Roman"/>
          <w:b/>
        </w:rPr>
      </w:pPr>
      <w:r>
        <w:rPr>
          <w:rFonts w:ascii="Times New Roman" w:hAnsi="Times New Roman" w:cs="Times New Roman"/>
          <w:b/>
        </w:rPr>
        <w:t xml:space="preserve">See Attached. </w:t>
      </w:r>
    </w:p>
    <w:p w:rsidR="0044003D" w:rsidP="003240FE" w:rsidRDefault="0044003D" w14:paraId="60DE43BA" w14:textId="77777777">
      <w:pPr>
        <w:pStyle w:val="ListParagraph"/>
        <w:rPr>
          <w:rFonts w:ascii="Times New Roman" w:hAnsi="Times New Roman" w:cs="Times New Roman"/>
          <w:b/>
        </w:rPr>
      </w:pPr>
    </w:p>
    <w:p w:rsidR="00004D71" w:rsidP="00004D71" w:rsidRDefault="00004D71" w14:paraId="27439F87" w14:textId="77777777">
      <w:pPr>
        <w:pStyle w:val="ListParagraph"/>
        <w:rPr>
          <w:rFonts w:ascii="Times New Roman" w:hAnsi="Times New Roman" w:cs="Times New Roman"/>
          <w:bCs/>
        </w:rPr>
      </w:pPr>
      <w:r w:rsidRPr="00004D71">
        <w:rPr>
          <w:rFonts w:ascii="Times New Roman" w:hAnsi="Times New Roman" w:cs="Times New Roman"/>
          <w:bCs/>
        </w:rPr>
        <w:t xml:space="preserve">The </w:t>
      </w:r>
      <w:r w:rsidRPr="00004D71">
        <w:rPr>
          <w:rFonts w:ascii="Times New Roman" w:hAnsi="Times New Roman" w:cs="Times New Roman"/>
          <w:b/>
          <w:bCs/>
        </w:rPr>
        <w:t>Activities Funding Board (AFB)</w:t>
      </w:r>
      <w:r w:rsidRPr="00004D71">
        <w:rPr>
          <w:rFonts w:ascii="Times New Roman" w:hAnsi="Times New Roman" w:cs="Times New Roman"/>
          <w:bCs/>
        </w:rPr>
        <w:t xml:space="preserve"> receives funding through Student Service Fees in both </w:t>
      </w:r>
      <w:r w:rsidRPr="00004D71">
        <w:rPr>
          <w:rFonts w:ascii="Times New Roman" w:hAnsi="Times New Roman" w:cs="Times New Roman"/>
          <w:b/>
          <w:bCs/>
        </w:rPr>
        <w:t>base funding</w:t>
      </w:r>
      <w:r w:rsidRPr="00004D71">
        <w:rPr>
          <w:rFonts w:ascii="Times New Roman" w:hAnsi="Times New Roman" w:cs="Times New Roman"/>
          <w:bCs/>
        </w:rPr>
        <w:t xml:space="preserve"> and </w:t>
      </w:r>
      <w:r w:rsidRPr="00004D71">
        <w:rPr>
          <w:rFonts w:ascii="Times New Roman" w:hAnsi="Times New Roman" w:cs="Times New Roman"/>
          <w:b/>
          <w:bCs/>
        </w:rPr>
        <w:t>one-time allocations</w:t>
      </w:r>
      <w:r w:rsidRPr="00004D71">
        <w:rPr>
          <w:rFonts w:ascii="Times New Roman" w:hAnsi="Times New Roman" w:cs="Times New Roman"/>
          <w:bCs/>
        </w:rPr>
        <w:t>.</w:t>
      </w:r>
    </w:p>
    <w:p w:rsidRPr="00004D71" w:rsidR="00004D71" w:rsidP="00004D71" w:rsidRDefault="00004D71" w14:paraId="72D95ED6" w14:textId="77777777">
      <w:pPr>
        <w:pStyle w:val="ListParagraph"/>
        <w:rPr>
          <w:rFonts w:ascii="Times New Roman" w:hAnsi="Times New Roman" w:cs="Times New Roman"/>
          <w:bCs/>
        </w:rPr>
      </w:pPr>
    </w:p>
    <w:p w:rsidR="00004D71" w:rsidP="00004D71" w:rsidRDefault="00004D71" w14:paraId="684BBBC8" w14:textId="77777777">
      <w:pPr>
        <w:pStyle w:val="ListParagraph"/>
        <w:rPr>
          <w:rFonts w:ascii="Times New Roman" w:hAnsi="Times New Roman" w:cs="Times New Roman"/>
          <w:bCs/>
        </w:rPr>
      </w:pPr>
      <w:r w:rsidRPr="00004D71">
        <w:rPr>
          <w:rFonts w:ascii="Times New Roman" w:hAnsi="Times New Roman" w:cs="Times New Roman"/>
          <w:bCs/>
        </w:rPr>
        <w:t xml:space="preserve">For the </w:t>
      </w:r>
      <w:r w:rsidRPr="00004D71">
        <w:rPr>
          <w:rFonts w:ascii="Times New Roman" w:hAnsi="Times New Roman" w:cs="Times New Roman"/>
          <w:b/>
          <w:bCs/>
        </w:rPr>
        <w:t>FY26 Base Budget</w:t>
      </w:r>
      <w:r w:rsidRPr="00004D71">
        <w:rPr>
          <w:rFonts w:ascii="Times New Roman" w:hAnsi="Times New Roman" w:cs="Times New Roman"/>
          <w:bCs/>
        </w:rPr>
        <w:t xml:space="preserve">, AFB was allocated </w:t>
      </w:r>
      <w:r w:rsidRPr="00004D71">
        <w:rPr>
          <w:rFonts w:ascii="Times New Roman" w:hAnsi="Times New Roman" w:cs="Times New Roman"/>
          <w:b/>
          <w:bCs/>
        </w:rPr>
        <w:t>$22,500</w:t>
      </w:r>
      <w:r w:rsidRPr="00004D71">
        <w:rPr>
          <w:rFonts w:ascii="Times New Roman" w:hAnsi="Times New Roman" w:cs="Times New Roman"/>
          <w:bCs/>
        </w:rPr>
        <w:t>. These funds are dedicated to fulfilling AFB’s primary purpose of supporting UHCL’s registered student organizations through funding requests for campus programs, events, and activities. By distributing these funds, AFB ensures that students have access to financial support that enhances involvement opportunities, fosters leadership, and strengthens campus community.</w:t>
      </w:r>
    </w:p>
    <w:p w:rsidRPr="00004D71" w:rsidR="00004D71" w:rsidP="00004D71" w:rsidRDefault="00004D71" w14:paraId="70C5D7A9" w14:textId="77777777">
      <w:pPr>
        <w:pStyle w:val="ListParagraph"/>
        <w:rPr>
          <w:rFonts w:ascii="Times New Roman" w:hAnsi="Times New Roman" w:cs="Times New Roman"/>
          <w:bCs/>
        </w:rPr>
      </w:pPr>
    </w:p>
    <w:p w:rsidRPr="00004D71" w:rsidR="00004D71" w:rsidP="00004D71" w:rsidRDefault="00004D71" w14:paraId="3C6FDB45" w14:textId="77777777">
      <w:pPr>
        <w:pStyle w:val="ListParagraph"/>
        <w:rPr>
          <w:rFonts w:ascii="Times New Roman" w:hAnsi="Times New Roman" w:cs="Times New Roman"/>
          <w:bCs/>
        </w:rPr>
      </w:pPr>
      <w:r w:rsidRPr="00004D71">
        <w:rPr>
          <w:rFonts w:ascii="Times New Roman" w:hAnsi="Times New Roman" w:cs="Times New Roman"/>
          <w:bCs/>
        </w:rPr>
        <w:t xml:space="preserve">In addition to base funding, AFB received </w:t>
      </w:r>
      <w:r w:rsidRPr="00004D71">
        <w:rPr>
          <w:rFonts w:ascii="Times New Roman" w:hAnsi="Times New Roman" w:cs="Times New Roman"/>
          <w:b/>
          <w:bCs/>
        </w:rPr>
        <w:t>one-time funding in the amount of $14,543</w:t>
      </w:r>
      <w:r w:rsidRPr="00004D71">
        <w:rPr>
          <w:rFonts w:ascii="Times New Roman" w:hAnsi="Times New Roman" w:cs="Times New Roman"/>
          <w:bCs/>
        </w:rPr>
        <w:t xml:space="preserve">. Of this, </w:t>
      </w:r>
      <w:r w:rsidRPr="00004D71">
        <w:rPr>
          <w:rFonts w:ascii="Times New Roman" w:hAnsi="Times New Roman" w:cs="Times New Roman"/>
          <w:b/>
          <w:bCs/>
        </w:rPr>
        <w:t>$13,043</w:t>
      </w:r>
      <w:r w:rsidRPr="00004D71">
        <w:rPr>
          <w:rFonts w:ascii="Times New Roman" w:hAnsi="Times New Roman" w:cs="Times New Roman"/>
          <w:bCs/>
        </w:rPr>
        <w:t xml:space="preserve"> was allocated to support </w:t>
      </w:r>
      <w:r w:rsidRPr="00004D71">
        <w:rPr>
          <w:rFonts w:ascii="Times New Roman" w:hAnsi="Times New Roman" w:cs="Times New Roman"/>
          <w:b/>
          <w:bCs/>
        </w:rPr>
        <w:t>student wages for the AFB Board Members</w:t>
      </w:r>
      <w:r w:rsidRPr="00004D71">
        <w:rPr>
          <w:rFonts w:ascii="Times New Roman" w:hAnsi="Times New Roman" w:cs="Times New Roman"/>
          <w:bCs/>
        </w:rPr>
        <w:t xml:space="preserve">, ensuring that the student leaders administering the funding process are compensated for their time and contributions. The remaining </w:t>
      </w:r>
      <w:r w:rsidRPr="00004D71">
        <w:rPr>
          <w:rFonts w:ascii="Times New Roman" w:hAnsi="Times New Roman" w:cs="Times New Roman"/>
          <w:b/>
          <w:bCs/>
        </w:rPr>
        <w:t>$1,500</w:t>
      </w:r>
      <w:r w:rsidRPr="00004D71">
        <w:rPr>
          <w:rFonts w:ascii="Times New Roman" w:hAnsi="Times New Roman" w:cs="Times New Roman"/>
          <w:bCs/>
        </w:rPr>
        <w:t xml:space="preserve"> was designated for </w:t>
      </w:r>
      <w:r w:rsidRPr="00004D71">
        <w:rPr>
          <w:rFonts w:ascii="Times New Roman" w:hAnsi="Times New Roman" w:cs="Times New Roman"/>
          <w:b/>
          <w:bCs/>
        </w:rPr>
        <w:t>maintenance and operations</w:t>
      </w:r>
      <w:r w:rsidRPr="00004D71">
        <w:rPr>
          <w:rFonts w:ascii="Times New Roman" w:hAnsi="Times New Roman" w:cs="Times New Roman"/>
          <w:bCs/>
        </w:rPr>
        <w:t>, which covers general supplies, materials, and office needs necessary for the board’s daily functions.</w:t>
      </w:r>
    </w:p>
    <w:p w:rsidRPr="00004D71" w:rsidR="00004D71" w:rsidP="00004D71" w:rsidRDefault="00004D71" w14:paraId="2A3BCA52" w14:textId="77777777">
      <w:pPr>
        <w:pStyle w:val="ListParagraph"/>
        <w:rPr>
          <w:rFonts w:ascii="Times New Roman" w:hAnsi="Times New Roman" w:cs="Times New Roman"/>
          <w:bCs/>
        </w:rPr>
      </w:pPr>
      <w:r w:rsidRPr="00004D71">
        <w:rPr>
          <w:rFonts w:ascii="Times New Roman" w:hAnsi="Times New Roman" w:cs="Times New Roman"/>
          <w:bCs/>
        </w:rPr>
        <w:t>Together, these funding sources allow AFB to operate effectively, provide direct financial support to student organizations, and maintain the resources necessary to sustain its mission of empowering students to plan, lead, and engage in meaningful campus experiences.</w:t>
      </w:r>
    </w:p>
    <w:p w:rsidRPr="00004D71" w:rsidR="00004D71" w:rsidP="003240FE" w:rsidRDefault="00004D71" w14:paraId="5803F7E6" w14:textId="77777777">
      <w:pPr>
        <w:pStyle w:val="ListParagraph"/>
        <w:rPr>
          <w:rFonts w:ascii="Times New Roman" w:hAnsi="Times New Roman" w:cs="Times New Roman"/>
          <w:bCs/>
        </w:rPr>
      </w:pPr>
    </w:p>
    <w:p w:rsidR="00AC6A64" w:rsidP="003240FE" w:rsidRDefault="00AC6A64" w14:paraId="777FB07F" w14:textId="77777777">
      <w:pPr>
        <w:pStyle w:val="ListParagraph"/>
        <w:rPr>
          <w:rFonts w:ascii="Times New Roman" w:hAnsi="Times New Roman" w:cs="Times New Roman"/>
          <w:b/>
        </w:rPr>
      </w:pPr>
    </w:p>
    <w:p w:rsidR="00FB37F0" w:rsidP="00FB37F0" w:rsidRDefault="0023490F" w14:paraId="03A0DDE0" w14:textId="70EF6288">
      <w:pPr>
        <w:pStyle w:val="ListParagraph"/>
        <w:numPr>
          <w:ilvl w:val="0"/>
          <w:numId w:val="1"/>
        </w:numPr>
        <w:rPr>
          <w:rFonts w:ascii="Times New Roman" w:hAnsi="Times New Roman" w:cs="Times New Roman"/>
          <w:b/>
        </w:rPr>
      </w:pPr>
      <w:r w:rsidRPr="00AF7811">
        <w:rPr>
          <w:rFonts w:ascii="Times New Roman" w:hAnsi="Times New Roman" w:cs="Times New Roman"/>
          <w:b/>
        </w:rPr>
        <w:t xml:space="preserve">Did you receive any new funding for </w:t>
      </w:r>
      <w:r w:rsidR="001D0B02">
        <w:rPr>
          <w:rFonts w:ascii="Times New Roman" w:hAnsi="Times New Roman" w:cs="Times New Roman"/>
          <w:b/>
        </w:rPr>
        <w:t>FY2</w:t>
      </w:r>
      <w:r w:rsidR="00EC7973">
        <w:rPr>
          <w:rFonts w:ascii="Times New Roman" w:hAnsi="Times New Roman" w:cs="Times New Roman"/>
          <w:b/>
        </w:rPr>
        <w:t>5</w:t>
      </w:r>
      <w:r w:rsidRPr="00AF7811">
        <w:rPr>
          <w:rFonts w:ascii="Times New Roman" w:hAnsi="Times New Roman" w:cs="Times New Roman"/>
          <w:b/>
        </w:rPr>
        <w:t xml:space="preserve">?  If so, </w:t>
      </w:r>
      <w:r w:rsidR="003240FE">
        <w:rPr>
          <w:rFonts w:ascii="Times New Roman" w:hAnsi="Times New Roman" w:cs="Times New Roman"/>
          <w:b/>
        </w:rPr>
        <w:t xml:space="preserve">please </w:t>
      </w:r>
      <w:r w:rsidR="000E452D">
        <w:rPr>
          <w:rFonts w:ascii="Times New Roman" w:hAnsi="Times New Roman" w:cs="Times New Roman"/>
          <w:b/>
        </w:rPr>
        <w:t>explain</w:t>
      </w:r>
      <w:r w:rsidR="003240FE">
        <w:rPr>
          <w:rFonts w:ascii="Times New Roman" w:hAnsi="Times New Roman" w:cs="Times New Roman"/>
          <w:b/>
        </w:rPr>
        <w:t xml:space="preserve"> </w:t>
      </w:r>
      <w:r w:rsidRPr="00AF7811">
        <w:rPr>
          <w:rFonts w:ascii="Times New Roman" w:hAnsi="Times New Roman" w:cs="Times New Roman"/>
          <w:b/>
        </w:rPr>
        <w:t xml:space="preserve">how </w:t>
      </w:r>
      <w:r w:rsidRPr="00AF7811" w:rsidR="00C640B9">
        <w:rPr>
          <w:rFonts w:ascii="Times New Roman" w:hAnsi="Times New Roman" w:cs="Times New Roman"/>
          <w:b/>
        </w:rPr>
        <w:t>it is</w:t>
      </w:r>
      <w:r w:rsidRPr="00AF7811">
        <w:rPr>
          <w:rFonts w:ascii="Times New Roman" w:hAnsi="Times New Roman" w:cs="Times New Roman"/>
          <w:b/>
        </w:rPr>
        <w:t xml:space="preserve"> being used</w:t>
      </w:r>
      <w:r w:rsidR="004958EF">
        <w:rPr>
          <w:rFonts w:ascii="Times New Roman" w:hAnsi="Times New Roman" w:cs="Times New Roman"/>
          <w:b/>
        </w:rPr>
        <w:t>.</w:t>
      </w:r>
      <w:r w:rsidR="008A7984">
        <w:rPr>
          <w:rFonts w:ascii="Times New Roman" w:hAnsi="Times New Roman" w:cs="Times New Roman"/>
          <w:b/>
        </w:rPr>
        <w:t xml:space="preserve"> If you received any new one-time funding for FY2</w:t>
      </w:r>
      <w:r w:rsidR="00EC7973">
        <w:rPr>
          <w:rFonts w:ascii="Times New Roman" w:hAnsi="Times New Roman" w:cs="Times New Roman"/>
          <w:b/>
        </w:rPr>
        <w:t>6</w:t>
      </w:r>
      <w:r w:rsidR="008A7984">
        <w:rPr>
          <w:rFonts w:ascii="Times New Roman" w:hAnsi="Times New Roman" w:cs="Times New Roman"/>
          <w:b/>
        </w:rPr>
        <w:t xml:space="preserve">, please </w:t>
      </w:r>
      <w:r w:rsidR="000E452D">
        <w:rPr>
          <w:rFonts w:ascii="Times New Roman" w:hAnsi="Times New Roman" w:cs="Times New Roman"/>
          <w:b/>
        </w:rPr>
        <w:t xml:space="preserve">describe </w:t>
      </w:r>
      <w:r w:rsidR="008A7984">
        <w:rPr>
          <w:rFonts w:ascii="Times New Roman" w:hAnsi="Times New Roman" w:cs="Times New Roman"/>
          <w:b/>
        </w:rPr>
        <w:t>your plans to use those funds.</w:t>
      </w:r>
      <w:r w:rsidR="006712DC">
        <w:rPr>
          <w:rFonts w:ascii="Times New Roman" w:hAnsi="Times New Roman" w:cs="Times New Roman"/>
          <w:b/>
        </w:rPr>
        <w:br/>
      </w:r>
    </w:p>
    <w:p w:rsidR="00004D71" w:rsidP="0044003D" w:rsidRDefault="00004D71" w14:paraId="69654718" w14:textId="77777777">
      <w:pPr>
        <w:pStyle w:val="NormalWeb"/>
        <w:ind w:left="720"/>
      </w:pPr>
      <w:r>
        <w:t xml:space="preserve">For </w:t>
      </w:r>
      <w:r>
        <w:rPr>
          <w:rStyle w:val="Strong"/>
        </w:rPr>
        <w:t>FY25</w:t>
      </w:r>
      <w:r>
        <w:t xml:space="preserve">, the </w:t>
      </w:r>
      <w:r>
        <w:rPr>
          <w:rStyle w:val="Strong"/>
        </w:rPr>
        <w:t>Activities Funding Board (AFB)</w:t>
      </w:r>
      <w:r>
        <w:t xml:space="preserve"> received </w:t>
      </w:r>
      <w:r>
        <w:rPr>
          <w:rStyle w:val="Strong"/>
        </w:rPr>
        <w:t>$13,043 in one-time funds to support student wages for Board Members</w:t>
      </w:r>
      <w:r>
        <w:t xml:space="preserve"> and </w:t>
      </w:r>
      <w:r>
        <w:rPr>
          <w:rStyle w:val="Strong"/>
        </w:rPr>
        <w:t>$750 for maintenance and operations</w:t>
      </w:r>
      <w:r>
        <w:t>. The wage allocation ensured that the student leaders responsible for reviewing and allocating funding to organizations were appropriately compensated for their time and service. The maintenance and operations allocation supported general office supplies and materials necessary for AFB to function effectively.</w:t>
      </w:r>
    </w:p>
    <w:p w:rsidRPr="00004D71" w:rsidR="00004D71" w:rsidP="0044003D" w:rsidRDefault="00004D71" w14:paraId="6D5D7F6B" w14:textId="41C62F94">
      <w:pPr>
        <w:pStyle w:val="NormalWeb"/>
        <w:ind w:left="720"/>
      </w:pPr>
      <w:r>
        <w:t xml:space="preserve">For </w:t>
      </w:r>
      <w:r>
        <w:rPr>
          <w:rStyle w:val="Strong"/>
        </w:rPr>
        <w:t>FY26</w:t>
      </w:r>
      <w:r>
        <w:t xml:space="preserve">, AFB received </w:t>
      </w:r>
      <w:r>
        <w:rPr>
          <w:rStyle w:val="Strong"/>
        </w:rPr>
        <w:t>$13,043 in one-time funds for student wages</w:t>
      </w:r>
      <w:r>
        <w:t xml:space="preserve"> and </w:t>
      </w:r>
      <w:r>
        <w:rPr>
          <w:rStyle w:val="Strong"/>
        </w:rPr>
        <w:t>$1,500 for maintenance and operations</w:t>
      </w:r>
      <w:r>
        <w:t>. These funds continue to ensure that the AFB Board is equipped to manage funding requests and maintain the day-to-day needs of the board while supporting its mission of funding student organizations to enhance engagement opportunities on campus.</w:t>
      </w:r>
    </w:p>
    <w:p w:rsidRPr="00AF7811" w:rsidR="00114372" w:rsidP="00114372" w:rsidRDefault="00114372" w14:paraId="2F6A3038" w14:textId="77777777">
      <w:pPr>
        <w:rPr>
          <w:rFonts w:ascii="Times New Roman" w:hAnsi="Times New Roman" w:cs="Times New Roman"/>
          <w:b/>
        </w:rPr>
      </w:pPr>
    </w:p>
    <w:p w:rsidR="00942DC6" w:rsidP="00942DC6" w:rsidRDefault="00942DC6" w14:paraId="563D7061" w14:textId="77777777">
      <w:pPr>
        <w:pStyle w:val="ListParagraph"/>
        <w:rPr>
          <w:rFonts w:ascii="Times New Roman" w:hAnsi="Times New Roman" w:cs="Times New Roman"/>
          <w:b/>
        </w:rPr>
      </w:pPr>
    </w:p>
    <w:p w:rsidRPr="00AF7811" w:rsidR="00A04CC0" w:rsidP="00942DC6" w:rsidRDefault="00A04CC0" w14:paraId="2E12F9EC" w14:textId="77777777">
      <w:pPr>
        <w:pStyle w:val="ListParagraph"/>
        <w:rPr>
          <w:rFonts w:ascii="Times New Roman" w:hAnsi="Times New Roman" w:cs="Times New Roman"/>
          <w:b/>
        </w:rPr>
      </w:pPr>
    </w:p>
    <w:p w:rsidRPr="00AF7811" w:rsidR="0023490F" w:rsidP="0023490F" w:rsidRDefault="00B67570" w14:paraId="0E0D1375" w14:textId="774B074B">
      <w:pPr>
        <w:pStyle w:val="ListParagraph"/>
        <w:numPr>
          <w:ilvl w:val="0"/>
          <w:numId w:val="1"/>
        </w:numPr>
        <w:rPr>
          <w:rFonts w:ascii="Times New Roman" w:hAnsi="Times New Roman" w:cs="Times New Roman"/>
          <w:b/>
        </w:rPr>
      </w:pPr>
      <w:r>
        <w:rPr>
          <w:rFonts w:ascii="Times New Roman" w:hAnsi="Times New Roman" w:cs="Times New Roman"/>
          <w:b/>
        </w:rPr>
        <w:t xml:space="preserve">How does your unit </w:t>
      </w:r>
      <w:r w:rsidR="001936CA">
        <w:rPr>
          <w:rFonts w:ascii="Times New Roman" w:hAnsi="Times New Roman" w:cs="Times New Roman"/>
          <w:b/>
        </w:rPr>
        <w:t xml:space="preserve">support the mission of Student Affairs and contribute to the </w:t>
      </w:r>
      <w:r>
        <w:rPr>
          <w:rFonts w:ascii="Times New Roman" w:hAnsi="Times New Roman" w:cs="Times New Roman"/>
          <w:b/>
        </w:rPr>
        <w:t>student experience</w:t>
      </w:r>
      <w:r w:rsidR="00501BE3">
        <w:rPr>
          <w:rFonts w:ascii="Times New Roman" w:hAnsi="Times New Roman" w:cs="Times New Roman"/>
          <w:b/>
        </w:rPr>
        <w:t xml:space="preserve"> on campus</w:t>
      </w:r>
      <w:r>
        <w:rPr>
          <w:rFonts w:ascii="Times New Roman" w:hAnsi="Times New Roman" w:cs="Times New Roman"/>
          <w:b/>
        </w:rPr>
        <w:t>?</w:t>
      </w:r>
      <w:r w:rsidR="00ED40CC">
        <w:rPr>
          <w:rFonts w:ascii="Times New Roman" w:hAnsi="Times New Roman" w:cs="Times New Roman"/>
          <w:b/>
        </w:rPr>
        <w:t xml:space="preserve"> </w:t>
      </w:r>
      <w:r w:rsidR="006933A0">
        <w:rPr>
          <w:rFonts w:ascii="Times New Roman" w:hAnsi="Times New Roman" w:cs="Times New Roman"/>
          <w:b/>
        </w:rPr>
        <w:t xml:space="preserve">Consider </w:t>
      </w:r>
      <w:r w:rsidR="00426CBD">
        <w:rPr>
          <w:rFonts w:ascii="Times New Roman" w:hAnsi="Times New Roman" w:cs="Times New Roman"/>
          <w:b/>
        </w:rPr>
        <w:t xml:space="preserve">the </w:t>
      </w:r>
      <w:r w:rsidR="006933A0">
        <w:rPr>
          <w:rFonts w:ascii="Times New Roman" w:hAnsi="Times New Roman" w:cs="Times New Roman"/>
          <w:b/>
        </w:rPr>
        <w:t>utilization</w:t>
      </w:r>
      <w:r w:rsidR="00426CBD">
        <w:rPr>
          <w:rFonts w:ascii="Times New Roman" w:hAnsi="Times New Roman" w:cs="Times New Roman"/>
          <w:b/>
        </w:rPr>
        <w:t xml:space="preserve"> and impact</w:t>
      </w:r>
      <w:r w:rsidR="006933A0">
        <w:rPr>
          <w:rFonts w:ascii="Times New Roman" w:hAnsi="Times New Roman" w:cs="Times New Roman"/>
          <w:b/>
        </w:rPr>
        <w:t xml:space="preserve"> of </w:t>
      </w:r>
      <w:r w:rsidR="00426CBD">
        <w:rPr>
          <w:rFonts w:ascii="Times New Roman" w:hAnsi="Times New Roman" w:cs="Times New Roman"/>
          <w:b/>
        </w:rPr>
        <w:t xml:space="preserve">your unit’s </w:t>
      </w:r>
      <w:r w:rsidR="006933A0">
        <w:rPr>
          <w:rFonts w:ascii="Times New Roman" w:hAnsi="Times New Roman" w:cs="Times New Roman"/>
          <w:b/>
        </w:rPr>
        <w:t>services.</w:t>
      </w:r>
    </w:p>
    <w:p w:rsidRPr="00004D71" w:rsidR="0069071E" w:rsidP="0044003D" w:rsidRDefault="00F30A48" w14:paraId="31AE2BE7" w14:textId="018C6569">
      <w:pPr>
        <w:ind w:left="1440"/>
        <w:rPr>
          <w:rFonts w:ascii="Times New Roman" w:hAnsi="Times New Roman" w:cs="Times New Roman"/>
          <w:bCs/>
        </w:rPr>
      </w:pPr>
      <w:r w:rsidRPr="00004D71">
        <w:rPr>
          <w:rFonts w:ascii="Times New Roman" w:hAnsi="Times New Roman" w:cs="Times New Roman"/>
          <w:bCs/>
        </w:rPr>
        <w:lastRenderedPageBreak/>
        <w:t>The AFB directly supports the mission of Student Affairs by fostering student engagement and creating a vibrant campus culture. By funding RSO events, we provide opportunities for students to develop their leadership skills, build a sense of community, and enhance their overall college experience. Our services are critical for ensuring that students have access to a wide variety of on-campus activities that enrich their time at the University.</w:t>
      </w:r>
    </w:p>
    <w:p w:rsidRPr="002D56EC" w:rsidR="00A01A23" w:rsidP="002D56EC" w:rsidRDefault="00A01A23" w14:paraId="64CF0868" w14:textId="5E82DA47">
      <w:pPr>
        <w:tabs>
          <w:tab w:val="left" w:pos="8460"/>
        </w:tabs>
        <w:rPr>
          <w:rFonts w:ascii="Times New Roman" w:hAnsi="Times New Roman" w:cs="Times New Roman"/>
        </w:rPr>
      </w:pPr>
    </w:p>
    <w:p w:rsidRPr="00AF7811" w:rsidR="00114372" w:rsidP="00FD7341" w:rsidRDefault="00114372" w14:paraId="5D2F837C" w14:textId="77777777">
      <w:pPr>
        <w:pStyle w:val="ListParagraph"/>
        <w:rPr>
          <w:rFonts w:ascii="Times New Roman" w:hAnsi="Times New Roman" w:cs="Times New Roman"/>
        </w:rPr>
      </w:pPr>
    </w:p>
    <w:p w:rsidRPr="00AF7811" w:rsidR="00A47B7A" w:rsidP="00F8535E" w:rsidRDefault="0023490F" w14:paraId="61DBE15D" w14:textId="778390A1">
      <w:pPr>
        <w:pStyle w:val="ListParagraph"/>
        <w:numPr>
          <w:ilvl w:val="0"/>
          <w:numId w:val="1"/>
        </w:numPr>
        <w:rPr>
          <w:rFonts w:ascii="Times New Roman" w:hAnsi="Times New Roman" w:cs="Times New Roman"/>
          <w:b/>
        </w:rPr>
      </w:pPr>
      <w:r w:rsidRPr="00AF7811">
        <w:rPr>
          <w:rFonts w:ascii="Times New Roman" w:hAnsi="Times New Roman" w:cs="Times New Roman"/>
          <w:b/>
        </w:rPr>
        <w:t xml:space="preserve">What did you learn in your </w:t>
      </w:r>
      <w:r w:rsidR="00535F1D">
        <w:rPr>
          <w:rFonts w:ascii="Times New Roman" w:hAnsi="Times New Roman" w:cs="Times New Roman"/>
          <w:b/>
        </w:rPr>
        <w:t xml:space="preserve">annual </w:t>
      </w:r>
      <w:r w:rsidRPr="00AF7811">
        <w:rPr>
          <w:rFonts w:ascii="Times New Roman" w:hAnsi="Times New Roman" w:cs="Times New Roman"/>
          <w:b/>
        </w:rPr>
        <w:t xml:space="preserve">assessment that is impacting your </w:t>
      </w:r>
      <w:r w:rsidR="008A1E66">
        <w:rPr>
          <w:rFonts w:ascii="Times New Roman" w:hAnsi="Times New Roman" w:cs="Times New Roman"/>
          <w:b/>
        </w:rPr>
        <w:t xml:space="preserve">programs and </w:t>
      </w:r>
      <w:r w:rsidRPr="00AF7811">
        <w:rPr>
          <w:rFonts w:ascii="Times New Roman" w:hAnsi="Times New Roman" w:cs="Times New Roman"/>
          <w:b/>
        </w:rPr>
        <w:t>services now?</w:t>
      </w:r>
    </w:p>
    <w:p w:rsidR="00F8535E" w:rsidP="00F8535E" w:rsidRDefault="00F8535E" w14:paraId="75114C2E" w14:textId="0E0C6C18">
      <w:pPr>
        <w:pStyle w:val="ListParagraph"/>
        <w:tabs>
          <w:tab w:val="left" w:pos="450"/>
        </w:tabs>
        <w:spacing w:after="0" w:line="240" w:lineRule="auto"/>
        <w:rPr>
          <w:rFonts w:ascii="Times New Roman" w:hAnsi="Times New Roman" w:eastAsia="Times New Roman" w:cs="Times New Roman"/>
          <w:sz w:val="24"/>
          <w:szCs w:val="24"/>
        </w:rPr>
      </w:pPr>
    </w:p>
    <w:p w:rsidRPr="00F22A09" w:rsidR="00F22A09" w:rsidP="00F22A09" w:rsidRDefault="00F22A09" w14:paraId="2E12B997" w14:textId="0FAE1E52">
      <w:pPr>
        <w:tabs>
          <w:tab w:val="left" w:pos="450"/>
        </w:tabs>
        <w:spacing w:after="0" w:line="240" w:lineRule="auto"/>
        <w:ind w:left="720"/>
        <w:rPr>
          <w:rFonts w:ascii="Times New Roman" w:hAnsi="Times New Roman" w:eastAsia="Times New Roman" w:cs="Times New Roman"/>
          <w:sz w:val="24"/>
          <w:szCs w:val="24"/>
        </w:rPr>
      </w:pPr>
      <w:r w:rsidRPr="00F22A09">
        <w:rPr>
          <w:rFonts w:ascii="Times New Roman" w:hAnsi="Times New Roman" w:eastAsia="Times New Roman" w:cs="Times New Roman"/>
          <w:sz w:val="24"/>
          <w:szCs w:val="24"/>
        </w:rPr>
        <w:t>Over the past year, the Activities Funding Board has supported a wide range of programs that brought our community together and elevated the student experience. A few highlights include:</w:t>
      </w:r>
    </w:p>
    <w:p w:rsidRPr="00F22A09" w:rsidR="00F22A09" w:rsidP="00F22A09" w:rsidRDefault="00F22A09" w14:paraId="1F669F36" w14:textId="77777777">
      <w:pPr>
        <w:numPr>
          <w:ilvl w:val="0"/>
          <w:numId w:val="26"/>
        </w:numPr>
        <w:tabs>
          <w:tab w:val="left" w:pos="450"/>
          <w:tab w:val="num" w:pos="720"/>
        </w:tabs>
        <w:spacing w:after="0" w:line="240" w:lineRule="auto"/>
        <w:rPr>
          <w:rFonts w:ascii="Times New Roman" w:hAnsi="Times New Roman" w:eastAsia="Times New Roman" w:cs="Times New Roman"/>
          <w:sz w:val="24"/>
          <w:szCs w:val="24"/>
        </w:rPr>
      </w:pPr>
      <w:r w:rsidRPr="00F22A09">
        <w:rPr>
          <w:rFonts w:ascii="Times New Roman" w:hAnsi="Times New Roman" w:eastAsia="Times New Roman" w:cs="Times New Roman"/>
          <w:b/>
          <w:bCs/>
          <w:sz w:val="24"/>
          <w:szCs w:val="24"/>
        </w:rPr>
        <w:t>Indian Student Association’s Diwali Night</w:t>
      </w:r>
      <w:r w:rsidRPr="00F22A09">
        <w:rPr>
          <w:rFonts w:ascii="Times New Roman" w:hAnsi="Times New Roman" w:eastAsia="Times New Roman" w:cs="Times New Roman"/>
          <w:sz w:val="24"/>
          <w:szCs w:val="24"/>
        </w:rPr>
        <w:t xml:space="preserve"> – more than </w:t>
      </w:r>
      <w:r w:rsidRPr="00F22A09">
        <w:rPr>
          <w:rFonts w:ascii="Times New Roman" w:hAnsi="Times New Roman" w:eastAsia="Times New Roman" w:cs="Times New Roman"/>
          <w:b/>
          <w:bCs/>
          <w:sz w:val="24"/>
          <w:szCs w:val="24"/>
        </w:rPr>
        <w:t>250 students</w:t>
      </w:r>
      <w:r w:rsidRPr="00F22A09">
        <w:rPr>
          <w:rFonts w:ascii="Times New Roman" w:hAnsi="Times New Roman" w:eastAsia="Times New Roman" w:cs="Times New Roman"/>
          <w:sz w:val="24"/>
          <w:szCs w:val="24"/>
        </w:rPr>
        <w:t xml:space="preserve"> attended this vibrant cultural celebration.</w:t>
      </w:r>
    </w:p>
    <w:p w:rsidRPr="00F22A09" w:rsidR="00F22A09" w:rsidP="00F22A09" w:rsidRDefault="00F22A09" w14:paraId="3EF6ADCA" w14:textId="77777777">
      <w:pPr>
        <w:numPr>
          <w:ilvl w:val="0"/>
          <w:numId w:val="26"/>
        </w:numPr>
        <w:tabs>
          <w:tab w:val="left" w:pos="450"/>
          <w:tab w:val="num" w:pos="720"/>
        </w:tabs>
        <w:spacing w:after="0" w:line="240" w:lineRule="auto"/>
        <w:rPr>
          <w:rFonts w:ascii="Times New Roman" w:hAnsi="Times New Roman" w:eastAsia="Times New Roman" w:cs="Times New Roman"/>
          <w:sz w:val="24"/>
          <w:szCs w:val="24"/>
        </w:rPr>
      </w:pPr>
      <w:r w:rsidRPr="00F22A09">
        <w:rPr>
          <w:rFonts w:ascii="Times New Roman" w:hAnsi="Times New Roman" w:eastAsia="Times New Roman" w:cs="Times New Roman"/>
          <w:b/>
          <w:bCs/>
          <w:sz w:val="24"/>
          <w:szCs w:val="24"/>
        </w:rPr>
        <w:t>Esports and Board Game Association’s Gaming Competition</w:t>
      </w:r>
      <w:r w:rsidRPr="00F22A09">
        <w:rPr>
          <w:rFonts w:ascii="Times New Roman" w:hAnsi="Times New Roman" w:eastAsia="Times New Roman" w:cs="Times New Roman"/>
          <w:sz w:val="24"/>
          <w:szCs w:val="24"/>
        </w:rPr>
        <w:t xml:space="preserve"> – drew over </w:t>
      </w:r>
      <w:r w:rsidRPr="00F22A09">
        <w:rPr>
          <w:rFonts w:ascii="Times New Roman" w:hAnsi="Times New Roman" w:eastAsia="Times New Roman" w:cs="Times New Roman"/>
          <w:b/>
          <w:bCs/>
          <w:sz w:val="24"/>
          <w:szCs w:val="24"/>
        </w:rPr>
        <w:t>200 students</w:t>
      </w:r>
      <w:r w:rsidRPr="00F22A09">
        <w:rPr>
          <w:rFonts w:ascii="Times New Roman" w:hAnsi="Times New Roman" w:eastAsia="Times New Roman" w:cs="Times New Roman"/>
          <w:sz w:val="24"/>
          <w:szCs w:val="24"/>
        </w:rPr>
        <w:t xml:space="preserve"> for a major collaborative event.</w:t>
      </w:r>
    </w:p>
    <w:p w:rsidRPr="00F22A09" w:rsidR="00F22A09" w:rsidP="00F22A09" w:rsidRDefault="00F22A09" w14:paraId="1875E9B0" w14:textId="77777777">
      <w:pPr>
        <w:numPr>
          <w:ilvl w:val="0"/>
          <w:numId w:val="26"/>
        </w:numPr>
        <w:tabs>
          <w:tab w:val="left" w:pos="450"/>
          <w:tab w:val="num" w:pos="720"/>
        </w:tabs>
        <w:spacing w:after="0" w:line="240" w:lineRule="auto"/>
        <w:rPr>
          <w:rFonts w:ascii="Times New Roman" w:hAnsi="Times New Roman" w:eastAsia="Times New Roman" w:cs="Times New Roman"/>
          <w:sz w:val="24"/>
          <w:szCs w:val="24"/>
        </w:rPr>
      </w:pPr>
      <w:r w:rsidRPr="00F22A09">
        <w:rPr>
          <w:rFonts w:ascii="Times New Roman" w:hAnsi="Times New Roman" w:eastAsia="Times New Roman" w:cs="Times New Roman"/>
          <w:b/>
          <w:bCs/>
          <w:sz w:val="24"/>
          <w:szCs w:val="24"/>
        </w:rPr>
        <w:t>Cookout Partnership with the Black Student Association and Latinos Unidos</w:t>
      </w:r>
      <w:r w:rsidRPr="00F22A09">
        <w:rPr>
          <w:rFonts w:ascii="Times New Roman" w:hAnsi="Times New Roman" w:eastAsia="Times New Roman" w:cs="Times New Roman"/>
          <w:sz w:val="24"/>
          <w:szCs w:val="24"/>
        </w:rPr>
        <w:t xml:space="preserve"> – built cross-cultural connections and fostered collaboration among multiple organizations.</w:t>
      </w:r>
    </w:p>
    <w:p w:rsidRPr="00F22A09" w:rsidR="00F22A09" w:rsidP="00F22A09" w:rsidRDefault="00F22A09" w14:paraId="7E92CD77" w14:textId="77777777">
      <w:pPr>
        <w:numPr>
          <w:ilvl w:val="0"/>
          <w:numId w:val="26"/>
        </w:numPr>
        <w:tabs>
          <w:tab w:val="left" w:pos="450"/>
          <w:tab w:val="num" w:pos="720"/>
        </w:tabs>
        <w:spacing w:after="0" w:line="240" w:lineRule="auto"/>
        <w:rPr>
          <w:rFonts w:ascii="Times New Roman" w:hAnsi="Times New Roman" w:eastAsia="Times New Roman" w:cs="Times New Roman"/>
          <w:sz w:val="24"/>
          <w:szCs w:val="24"/>
        </w:rPr>
      </w:pPr>
      <w:r w:rsidRPr="00F22A09">
        <w:rPr>
          <w:rFonts w:ascii="Times New Roman" w:hAnsi="Times New Roman" w:eastAsia="Times New Roman" w:cs="Times New Roman"/>
          <w:b/>
          <w:bCs/>
          <w:sz w:val="24"/>
          <w:szCs w:val="24"/>
        </w:rPr>
        <w:t>Custodial Appreciation Day hosted by Latinos Unidos</w:t>
      </w:r>
      <w:r w:rsidRPr="00F22A09">
        <w:rPr>
          <w:rFonts w:ascii="Times New Roman" w:hAnsi="Times New Roman" w:eastAsia="Times New Roman" w:cs="Times New Roman"/>
          <w:sz w:val="24"/>
          <w:szCs w:val="24"/>
        </w:rPr>
        <w:t xml:space="preserve"> – engaged over </w:t>
      </w:r>
      <w:r w:rsidRPr="00F22A09">
        <w:rPr>
          <w:rFonts w:ascii="Times New Roman" w:hAnsi="Times New Roman" w:eastAsia="Times New Roman" w:cs="Times New Roman"/>
          <w:b/>
          <w:bCs/>
          <w:sz w:val="24"/>
          <w:szCs w:val="24"/>
        </w:rPr>
        <w:t>100 students</w:t>
      </w:r>
      <w:r w:rsidRPr="00F22A09">
        <w:rPr>
          <w:rFonts w:ascii="Times New Roman" w:hAnsi="Times New Roman" w:eastAsia="Times New Roman" w:cs="Times New Roman"/>
          <w:sz w:val="24"/>
          <w:szCs w:val="24"/>
        </w:rPr>
        <w:t xml:space="preserve"> in showing gratitude to campus custodial staff, building community and appreciation.</w:t>
      </w:r>
    </w:p>
    <w:p w:rsidR="00F22A09" w:rsidP="00F22A09" w:rsidRDefault="00F22A09" w14:paraId="60E147D6" w14:textId="49EE7B7B">
      <w:pPr>
        <w:tabs>
          <w:tab w:val="left" w:pos="450"/>
        </w:tabs>
        <w:spacing w:after="0" w:line="240" w:lineRule="auto"/>
        <w:ind w:left="720"/>
        <w:rPr>
          <w:rFonts w:ascii="Times New Roman" w:hAnsi="Times New Roman" w:eastAsia="Times New Roman" w:cs="Times New Roman"/>
          <w:sz w:val="24"/>
          <w:szCs w:val="24"/>
        </w:rPr>
      </w:pPr>
      <w:r w:rsidRPr="00F22A09">
        <w:rPr>
          <w:rFonts w:ascii="Times New Roman" w:hAnsi="Times New Roman" w:eastAsia="Times New Roman" w:cs="Times New Roman"/>
          <w:sz w:val="24"/>
          <w:szCs w:val="24"/>
        </w:rPr>
        <w:t>These examples demonstrate how AFB-funded initiatives not only draw strong participation but also create meaningful opportunities for belonging, recognition, and engagement.</w:t>
      </w:r>
    </w:p>
    <w:p w:rsidRPr="00F22A09" w:rsidR="00F22A09" w:rsidP="00F22A09" w:rsidRDefault="00F22A09" w14:paraId="1AA4DBEE" w14:textId="77777777">
      <w:pPr>
        <w:tabs>
          <w:tab w:val="left" w:pos="450"/>
        </w:tabs>
        <w:spacing w:after="0" w:line="240" w:lineRule="auto"/>
        <w:ind w:left="720"/>
        <w:rPr>
          <w:rFonts w:ascii="Times New Roman" w:hAnsi="Times New Roman" w:eastAsia="Times New Roman" w:cs="Times New Roman"/>
          <w:sz w:val="24"/>
          <w:szCs w:val="24"/>
        </w:rPr>
      </w:pPr>
    </w:p>
    <w:p w:rsidR="00F22A09" w:rsidP="00F22A09" w:rsidRDefault="00F22A09" w14:paraId="3D8DD574" w14:textId="4DDECCAF">
      <w:pPr>
        <w:tabs>
          <w:tab w:val="left" w:pos="450"/>
        </w:tabs>
        <w:spacing w:after="0" w:line="240" w:lineRule="auto"/>
        <w:ind w:left="720"/>
        <w:rPr>
          <w:rFonts w:ascii="Times New Roman" w:hAnsi="Times New Roman" w:eastAsia="Times New Roman" w:cs="Times New Roman"/>
          <w:sz w:val="24"/>
          <w:szCs w:val="24"/>
        </w:rPr>
      </w:pPr>
      <w:r w:rsidRPr="00F22A09">
        <w:rPr>
          <w:rFonts w:ascii="Times New Roman" w:hAnsi="Times New Roman" w:eastAsia="Times New Roman" w:cs="Times New Roman"/>
          <w:sz w:val="24"/>
          <w:szCs w:val="24"/>
        </w:rPr>
        <w:t>Through its outreach and interactions with student organization leaders, AFB has also learned that the primary need is for a streamlined and accessible funding process. Student leaders expressed that the previous system was sometimes difficult to navigate, particularly when completing funding requests and post-event requirements.</w:t>
      </w:r>
    </w:p>
    <w:p w:rsidRPr="00F22A09" w:rsidR="00F22A09" w:rsidP="00F22A09" w:rsidRDefault="00F22A09" w14:paraId="33641A2F" w14:textId="77777777">
      <w:pPr>
        <w:tabs>
          <w:tab w:val="left" w:pos="450"/>
        </w:tabs>
        <w:spacing w:after="0" w:line="240" w:lineRule="auto"/>
        <w:ind w:left="720"/>
        <w:rPr>
          <w:rFonts w:ascii="Times New Roman" w:hAnsi="Times New Roman" w:eastAsia="Times New Roman" w:cs="Times New Roman"/>
          <w:sz w:val="24"/>
          <w:szCs w:val="24"/>
        </w:rPr>
      </w:pPr>
    </w:p>
    <w:p w:rsidR="00F22A09" w:rsidP="00F22A09" w:rsidRDefault="00F22A09" w14:paraId="05428E86" w14:textId="7E1ACE50">
      <w:pPr>
        <w:tabs>
          <w:tab w:val="left" w:pos="450"/>
        </w:tabs>
        <w:spacing w:after="0" w:line="240" w:lineRule="auto"/>
        <w:ind w:left="720"/>
        <w:rPr>
          <w:rFonts w:ascii="Times New Roman" w:hAnsi="Times New Roman" w:eastAsia="Times New Roman" w:cs="Times New Roman"/>
          <w:sz w:val="24"/>
          <w:szCs w:val="24"/>
        </w:rPr>
      </w:pPr>
      <w:r w:rsidRPr="00F22A09">
        <w:rPr>
          <w:rFonts w:ascii="Times New Roman" w:hAnsi="Times New Roman" w:eastAsia="Times New Roman" w:cs="Times New Roman"/>
          <w:sz w:val="24"/>
          <w:szCs w:val="24"/>
        </w:rPr>
        <w:t xml:space="preserve">In response, AFB has </w:t>
      </w:r>
      <w:r w:rsidRPr="00F22A09">
        <w:rPr>
          <w:rFonts w:ascii="Times New Roman" w:hAnsi="Times New Roman" w:eastAsia="Times New Roman" w:cs="Times New Roman"/>
          <w:b/>
          <w:bCs/>
          <w:sz w:val="24"/>
          <w:szCs w:val="24"/>
        </w:rPr>
        <w:t>redesigned both the funding request and post-event requirement forms within the new HawkLink platform</w:t>
      </w:r>
      <w:r w:rsidRPr="00F22A09">
        <w:rPr>
          <w:rFonts w:ascii="Times New Roman" w:hAnsi="Times New Roman" w:eastAsia="Times New Roman" w:cs="Times New Roman"/>
          <w:sz w:val="24"/>
          <w:szCs w:val="24"/>
        </w:rPr>
        <w:t xml:space="preserve">. These changes have simplified the process and made it significantly more efficient for student organizations. To further support students, AFB has also begun </w:t>
      </w:r>
      <w:r w:rsidRPr="00F22A09">
        <w:rPr>
          <w:rFonts w:ascii="Times New Roman" w:hAnsi="Times New Roman" w:eastAsia="Times New Roman" w:cs="Times New Roman"/>
          <w:b/>
          <w:bCs/>
          <w:sz w:val="24"/>
          <w:szCs w:val="24"/>
        </w:rPr>
        <w:t>recording workshops</w:t>
      </w:r>
      <w:r w:rsidRPr="00F22A09">
        <w:rPr>
          <w:rFonts w:ascii="Times New Roman" w:hAnsi="Times New Roman" w:eastAsia="Times New Roman" w:cs="Times New Roman"/>
          <w:sz w:val="24"/>
          <w:szCs w:val="24"/>
        </w:rPr>
        <w:t xml:space="preserve"> on topics such as the funding request process, vendor procedures, and post-event requirements. These resources will be made available to student leaders as a comprehensive reference, ensuring that they have on-demand support when completing funding-related tasks.</w:t>
      </w:r>
    </w:p>
    <w:p w:rsidRPr="00F22A09" w:rsidR="00F22A09" w:rsidP="00F22A09" w:rsidRDefault="00F22A09" w14:paraId="298F95CB" w14:textId="77777777">
      <w:pPr>
        <w:tabs>
          <w:tab w:val="left" w:pos="450"/>
        </w:tabs>
        <w:spacing w:after="0" w:line="240" w:lineRule="auto"/>
        <w:ind w:left="720"/>
        <w:rPr>
          <w:rFonts w:ascii="Times New Roman" w:hAnsi="Times New Roman" w:eastAsia="Times New Roman" w:cs="Times New Roman"/>
          <w:sz w:val="24"/>
          <w:szCs w:val="24"/>
        </w:rPr>
      </w:pPr>
    </w:p>
    <w:p w:rsidRPr="00F22A09" w:rsidR="00F22A09" w:rsidP="00F22A09" w:rsidRDefault="00F22A09" w14:paraId="656253D0" w14:textId="570B0C1B">
      <w:pPr>
        <w:tabs>
          <w:tab w:val="left" w:pos="450"/>
        </w:tabs>
        <w:spacing w:after="0" w:line="240" w:lineRule="auto"/>
        <w:ind w:left="720"/>
        <w:rPr>
          <w:rFonts w:ascii="Times New Roman" w:hAnsi="Times New Roman" w:eastAsia="Times New Roman" w:cs="Times New Roman"/>
          <w:sz w:val="24"/>
          <w:szCs w:val="24"/>
        </w:rPr>
      </w:pPr>
      <w:r w:rsidRPr="00F22A09">
        <w:rPr>
          <w:rFonts w:ascii="Times New Roman" w:hAnsi="Times New Roman" w:eastAsia="Times New Roman" w:cs="Times New Roman"/>
          <w:sz w:val="24"/>
          <w:szCs w:val="24"/>
        </w:rPr>
        <w:t>By listening to student feedback and acting on it, AFB is reducing barriers for student organizations and ensuring equitable access to funding opportunities that strengthen engagement and programming across campus.</w:t>
      </w:r>
    </w:p>
    <w:p w:rsidRPr="00AF7811" w:rsidR="00114372" w:rsidP="00C97D0D" w:rsidRDefault="00114372" w14:paraId="3966E165" w14:textId="77777777">
      <w:pPr>
        <w:tabs>
          <w:tab w:val="left" w:pos="450"/>
        </w:tabs>
        <w:spacing w:after="0" w:line="240" w:lineRule="auto"/>
        <w:rPr>
          <w:rFonts w:ascii="Times New Roman" w:hAnsi="Times New Roman" w:cs="Times New Roman"/>
        </w:rPr>
      </w:pPr>
    </w:p>
    <w:p w:rsidRPr="00AF7811" w:rsidR="00C97D0D" w:rsidP="00C97D0D" w:rsidRDefault="00C97D0D" w14:paraId="12026AF5" w14:textId="77777777">
      <w:pPr>
        <w:tabs>
          <w:tab w:val="left" w:pos="450"/>
        </w:tabs>
        <w:spacing w:after="0" w:line="240" w:lineRule="auto"/>
        <w:rPr>
          <w:rFonts w:ascii="Times New Roman" w:hAnsi="Times New Roman" w:cs="Times New Roman"/>
        </w:rPr>
      </w:pPr>
    </w:p>
    <w:p w:rsidRPr="00AA1F9D" w:rsidR="006649D3" w:rsidP="00AA1F9D" w:rsidRDefault="00E41435" w14:paraId="4AC0EF4E" w14:textId="43E37559">
      <w:pPr>
        <w:pStyle w:val="ListParagraph"/>
        <w:numPr>
          <w:ilvl w:val="0"/>
          <w:numId w:val="1"/>
        </w:numPr>
        <w:rPr>
          <w:rFonts w:ascii="Times New Roman" w:hAnsi="Times New Roman" w:cs="Times New Roman"/>
          <w:b/>
        </w:rPr>
      </w:pPr>
      <w:r w:rsidRPr="00AF7811">
        <w:rPr>
          <w:rFonts w:ascii="Times New Roman" w:hAnsi="Times New Roman" w:cs="Times New Roman"/>
          <w:b/>
        </w:rPr>
        <w:t xml:space="preserve">Describe any new </w:t>
      </w:r>
      <w:r w:rsidR="006649D3">
        <w:rPr>
          <w:rFonts w:ascii="Times New Roman" w:hAnsi="Times New Roman" w:cs="Times New Roman"/>
          <w:b/>
        </w:rPr>
        <w:t xml:space="preserve">programs and/or </w:t>
      </w:r>
      <w:r w:rsidRPr="00AF7811">
        <w:rPr>
          <w:rFonts w:ascii="Times New Roman" w:hAnsi="Times New Roman" w:cs="Times New Roman"/>
          <w:b/>
        </w:rPr>
        <w:t>initiatives for the current year.</w:t>
      </w:r>
    </w:p>
    <w:p w:rsidR="006649D3" w:rsidP="0044003D" w:rsidRDefault="004C7432" w14:paraId="7514EC3B" w14:textId="65CE0BCE">
      <w:pPr>
        <w:ind w:left="720"/>
        <w:rPr>
          <w:rFonts w:ascii="Times New Roman" w:hAnsi="Times New Roman" w:cs="Times New Roman"/>
        </w:rPr>
      </w:pPr>
      <w:r w:rsidRPr="004C7432">
        <w:rPr>
          <w:rFonts w:ascii="Times New Roman" w:hAnsi="Times New Roman" w:cs="Times New Roman"/>
        </w:rPr>
        <w:lastRenderedPageBreak/>
        <w:t>Our two primary initiatives for the current year are centered on improving accessibility and efficiency. First, we have launched streamlined forms for funding requests and post-event requirements</w:t>
      </w:r>
      <w:r>
        <w:rPr>
          <w:rFonts w:ascii="Times New Roman" w:hAnsi="Times New Roman" w:cs="Times New Roman"/>
        </w:rPr>
        <w:t xml:space="preserve"> on </w:t>
      </w:r>
      <w:proofErr w:type="spellStart"/>
      <w:r>
        <w:rPr>
          <w:rFonts w:ascii="Times New Roman" w:hAnsi="Times New Roman" w:cs="Times New Roman"/>
        </w:rPr>
        <w:t>Hawklink</w:t>
      </w:r>
      <w:proofErr w:type="spellEnd"/>
      <w:r w:rsidRPr="004C7432">
        <w:rPr>
          <w:rFonts w:ascii="Times New Roman" w:hAnsi="Times New Roman" w:cs="Times New Roman"/>
        </w:rPr>
        <w:t xml:space="preserve">. This is a direct result of our annual assessment. Second, we are producing a series of </w:t>
      </w:r>
      <w:r w:rsidRPr="004C7432">
        <w:rPr>
          <w:rFonts w:ascii="Times New Roman" w:hAnsi="Times New Roman" w:cs="Times New Roman"/>
          <w:b/>
          <w:bCs/>
        </w:rPr>
        <w:t>workshop recordings</w:t>
      </w:r>
      <w:r w:rsidRPr="004C7432">
        <w:rPr>
          <w:rFonts w:ascii="Times New Roman" w:hAnsi="Times New Roman" w:cs="Times New Roman"/>
        </w:rPr>
        <w:t xml:space="preserve"> that will serve as a permanent resource for student organizations. These workshops will demystify the funding and vendor processes and are designed to empower student leaders to secure funding with greater ease.</w:t>
      </w:r>
    </w:p>
    <w:p w:rsidRPr="00D71A8B" w:rsidR="004C7432" w:rsidP="00D71A8B" w:rsidRDefault="004C7432" w14:paraId="6F6D37AD" w14:textId="77777777">
      <w:pPr>
        <w:rPr>
          <w:rFonts w:ascii="Times New Roman" w:hAnsi="Times New Roman" w:cs="Times New Roman"/>
        </w:rPr>
      </w:pPr>
    </w:p>
    <w:p w:rsidRPr="00AF7811" w:rsidR="0023490F" w:rsidP="0023490F" w:rsidRDefault="0023490F" w14:paraId="7CEE9675" w14:textId="27F1EA0A">
      <w:pPr>
        <w:pStyle w:val="ListParagraph"/>
        <w:numPr>
          <w:ilvl w:val="0"/>
          <w:numId w:val="1"/>
        </w:numPr>
        <w:rPr>
          <w:rFonts w:ascii="Times New Roman" w:hAnsi="Times New Roman" w:cs="Times New Roman"/>
          <w:b/>
        </w:rPr>
      </w:pPr>
      <w:r w:rsidRPr="00AF7811">
        <w:rPr>
          <w:rFonts w:ascii="Times New Roman" w:hAnsi="Times New Roman" w:cs="Times New Roman"/>
          <w:b/>
        </w:rPr>
        <w:t>What chall</w:t>
      </w:r>
      <w:r w:rsidRPr="00AF7811" w:rsidR="00E41435">
        <w:rPr>
          <w:rFonts w:ascii="Times New Roman" w:hAnsi="Times New Roman" w:cs="Times New Roman"/>
          <w:b/>
        </w:rPr>
        <w:t>enges or opportunities do you foresee for the current year and next year?</w:t>
      </w:r>
    </w:p>
    <w:p w:rsidRPr="00004D71" w:rsidR="00004D71" w:rsidP="00F22A09" w:rsidRDefault="00004D71" w14:paraId="747D7AE3" w14:textId="77777777">
      <w:pPr>
        <w:ind w:left="720"/>
        <w:rPr>
          <w:rFonts w:ascii="Times New Roman" w:hAnsi="Times New Roman" w:cs="Times New Roman"/>
          <w:bCs/>
        </w:rPr>
      </w:pPr>
      <w:r w:rsidRPr="00004D71">
        <w:rPr>
          <w:rFonts w:ascii="Times New Roman" w:hAnsi="Times New Roman" w:cs="Times New Roman"/>
          <w:bCs/>
        </w:rPr>
        <w:t>A primary challenge the Activities Funding Board (AFB) foresees is ensuring that all student organizations are fully aware of the funding opportunities available to them. While AFB provides significant resources to support student programming, outreach remains a key area for growth. The opportunity here is to strengthen marketing and communications strategies so that a broader range of student leaders engage with the process and take advantage of the funds available.</w:t>
      </w:r>
    </w:p>
    <w:p w:rsidRPr="00004D71" w:rsidR="00004D71" w:rsidP="00F22A09" w:rsidRDefault="00004D71" w14:paraId="65971777" w14:textId="02517190">
      <w:pPr>
        <w:ind w:left="720"/>
        <w:rPr>
          <w:rFonts w:ascii="Times New Roman" w:hAnsi="Times New Roman" w:cs="Times New Roman"/>
          <w:bCs/>
        </w:rPr>
      </w:pPr>
      <w:r w:rsidRPr="00004D71">
        <w:rPr>
          <w:rFonts w:ascii="Times New Roman" w:hAnsi="Times New Roman" w:cs="Times New Roman"/>
          <w:bCs/>
        </w:rPr>
        <w:t>Another ongoing challenge lies in the vendor registration and reimbursement process. Delays in vendor approvals and incomplete reimbursement submissions create barriers for student organizations and can prevent funds from being fully utilized. This past year, funds were returned not because they were unallocated, but because approved requests were never completed by the organizations before the fiscal year closed. These unused funds could have otherwise been applied to support additional student programming.</w:t>
      </w:r>
    </w:p>
    <w:p w:rsidRPr="00004D71" w:rsidR="00004D71" w:rsidP="00F22A09" w:rsidRDefault="00004D71" w14:paraId="00B06DD4" w14:textId="32FBD61A">
      <w:pPr>
        <w:ind w:left="720"/>
        <w:rPr>
          <w:rFonts w:ascii="Times New Roman" w:hAnsi="Times New Roman" w:cs="Times New Roman"/>
          <w:bCs/>
        </w:rPr>
      </w:pPr>
      <w:r w:rsidRPr="00004D71">
        <w:rPr>
          <w:rFonts w:ascii="Times New Roman" w:hAnsi="Times New Roman" w:cs="Times New Roman"/>
          <w:bCs/>
        </w:rPr>
        <w:t>Moving forward, AFB is working with campus partners to streamline vendor registration and is also implementing clearer completion deadlines for organizations to finalize their vendor and reimbursement steps. By requiring organizations to complete these processes in a timely manner, AFB can ensure that awarded funds are fully used to benefit students and that fewer dollars go unspent at year’s end.</w:t>
      </w:r>
    </w:p>
    <w:p w:rsidR="004C7432" w:rsidP="00F22A09" w:rsidRDefault="00004D71" w14:paraId="4003D9E5" w14:textId="0B72177D">
      <w:pPr>
        <w:ind w:left="720"/>
        <w:rPr>
          <w:rFonts w:ascii="Times New Roman" w:hAnsi="Times New Roman" w:cs="Times New Roman"/>
          <w:b/>
        </w:rPr>
      </w:pPr>
      <w:r w:rsidRPr="00004D71">
        <w:rPr>
          <w:rFonts w:ascii="Times New Roman" w:hAnsi="Times New Roman" w:cs="Times New Roman"/>
          <w:bCs/>
        </w:rPr>
        <w:t>Together, these challenges present opportunities to make AFB’s processes more efficient, transparent, and impactful, ultimately increasing access to funding and supporting a wider range of student experiences.</w:t>
      </w:r>
    </w:p>
    <w:p w:rsidRPr="00AF7811" w:rsidR="00546B3B" w:rsidP="00546B3B" w:rsidRDefault="00546B3B" w14:paraId="28DD3419" w14:textId="492473EE">
      <w:pPr>
        <w:rPr>
          <w:rFonts w:ascii="Times New Roman" w:hAnsi="Times New Roman" w:cs="Times New Roman"/>
          <w:b/>
        </w:rPr>
      </w:pPr>
    </w:p>
    <w:p w:rsidRPr="00AA1F9D" w:rsidR="00114372" w:rsidP="00114372" w:rsidRDefault="00546B3B" w14:paraId="2773F3F3" w14:textId="565CB1CF">
      <w:pPr>
        <w:pStyle w:val="ListParagraph"/>
        <w:numPr>
          <w:ilvl w:val="0"/>
          <w:numId w:val="1"/>
        </w:numPr>
        <w:rPr>
          <w:rFonts w:ascii="Times New Roman" w:hAnsi="Times New Roman" w:cs="Times New Roman"/>
          <w:b/>
        </w:rPr>
      </w:pPr>
      <w:r w:rsidRPr="006649D3">
        <w:rPr>
          <w:rFonts w:ascii="Times New Roman" w:hAnsi="Times New Roman" w:cs="Times New Roman"/>
          <w:b/>
        </w:rPr>
        <w:t xml:space="preserve">Did you have </w:t>
      </w:r>
      <w:r w:rsidR="002D56EC">
        <w:rPr>
          <w:rFonts w:ascii="Times New Roman" w:hAnsi="Times New Roman" w:cs="Times New Roman"/>
          <w:b/>
        </w:rPr>
        <w:t xml:space="preserve">more than </w:t>
      </w:r>
      <w:r w:rsidR="00146029">
        <w:rPr>
          <w:rFonts w:ascii="Times New Roman" w:hAnsi="Times New Roman" w:cs="Times New Roman"/>
          <w:b/>
        </w:rPr>
        <w:t>$5,000.00</w:t>
      </w:r>
      <w:r w:rsidR="002D56EC">
        <w:rPr>
          <w:rFonts w:ascii="Times New Roman" w:hAnsi="Times New Roman" w:cs="Times New Roman"/>
          <w:b/>
        </w:rPr>
        <w:t xml:space="preserve"> in Student Fee funds</w:t>
      </w:r>
      <w:r w:rsidR="00146029">
        <w:rPr>
          <w:rFonts w:ascii="Times New Roman" w:hAnsi="Times New Roman" w:cs="Times New Roman"/>
          <w:b/>
        </w:rPr>
        <w:t xml:space="preserve"> </w:t>
      </w:r>
      <w:r w:rsidRPr="006649D3">
        <w:rPr>
          <w:rFonts w:ascii="Times New Roman" w:hAnsi="Times New Roman" w:cs="Times New Roman"/>
          <w:b/>
        </w:rPr>
        <w:t>swept at the end of FY2</w:t>
      </w:r>
      <w:r w:rsidR="00EC7973">
        <w:rPr>
          <w:rFonts w:ascii="Times New Roman" w:hAnsi="Times New Roman" w:cs="Times New Roman"/>
          <w:b/>
        </w:rPr>
        <w:t>5</w:t>
      </w:r>
      <w:r w:rsidRPr="006649D3">
        <w:rPr>
          <w:rFonts w:ascii="Times New Roman" w:hAnsi="Times New Roman" w:cs="Times New Roman"/>
          <w:b/>
        </w:rPr>
        <w:t xml:space="preserve">?  If so, </w:t>
      </w:r>
      <w:r w:rsidR="00C72FEE">
        <w:rPr>
          <w:rFonts w:ascii="Times New Roman" w:hAnsi="Times New Roman" w:cs="Times New Roman"/>
          <w:b/>
        </w:rPr>
        <w:t xml:space="preserve">describe how much and in which areas the funds came from. </w:t>
      </w:r>
    </w:p>
    <w:p w:rsidRPr="00E3764A" w:rsidR="00F8535E" w:rsidP="00E3764A" w:rsidRDefault="00E3764A" w14:paraId="680F0B33" w14:textId="6864B126">
      <w:pPr>
        <w:ind w:left="720"/>
        <w:rPr>
          <w:rFonts w:ascii="Times New Roman" w:hAnsi="Times New Roman" w:cs="Times New Roman"/>
          <w:bCs/>
        </w:rPr>
      </w:pPr>
      <w:r w:rsidRPr="00E3764A">
        <w:rPr>
          <w:rFonts w:ascii="Times New Roman" w:hAnsi="Times New Roman" w:cs="Times New Roman"/>
          <w:bCs/>
        </w:rPr>
        <w:t xml:space="preserve">Yes, the </w:t>
      </w:r>
      <w:r w:rsidRPr="00E3764A">
        <w:rPr>
          <w:rFonts w:ascii="Times New Roman" w:hAnsi="Times New Roman" w:cs="Times New Roman"/>
          <w:b/>
          <w:bCs/>
        </w:rPr>
        <w:t>Activities Funding Board (AFB)</w:t>
      </w:r>
      <w:r w:rsidRPr="00E3764A">
        <w:rPr>
          <w:rFonts w:ascii="Times New Roman" w:hAnsi="Times New Roman" w:cs="Times New Roman"/>
          <w:bCs/>
        </w:rPr>
        <w:t xml:space="preserve"> had more than $5,000 in Student Fee funds swept at the end of FY25. The total amount swept was </w:t>
      </w:r>
      <w:r w:rsidRPr="00E3764A">
        <w:rPr>
          <w:rFonts w:ascii="Times New Roman" w:hAnsi="Times New Roman" w:cs="Times New Roman"/>
          <w:b/>
          <w:bCs/>
        </w:rPr>
        <w:t>$19,846</w:t>
      </w:r>
      <w:r w:rsidRPr="00E3764A">
        <w:rPr>
          <w:rFonts w:ascii="Times New Roman" w:hAnsi="Times New Roman" w:cs="Times New Roman"/>
          <w:bCs/>
        </w:rPr>
        <w:t xml:space="preserve">. This included </w:t>
      </w:r>
      <w:r w:rsidRPr="00E3764A">
        <w:rPr>
          <w:rFonts w:ascii="Times New Roman" w:hAnsi="Times New Roman" w:cs="Times New Roman"/>
          <w:b/>
          <w:bCs/>
        </w:rPr>
        <w:t>student wages that were not needed</w:t>
      </w:r>
      <w:r w:rsidRPr="00E3764A">
        <w:rPr>
          <w:rFonts w:ascii="Times New Roman" w:hAnsi="Times New Roman" w:cs="Times New Roman"/>
          <w:bCs/>
        </w:rPr>
        <w:t xml:space="preserve">, as the majority of the board members were paid through work-study, which left excess funds in the wage allocation. In addition, a portion of the sweep came from </w:t>
      </w:r>
      <w:r w:rsidRPr="00E3764A">
        <w:rPr>
          <w:rFonts w:ascii="Times New Roman" w:hAnsi="Times New Roman" w:cs="Times New Roman"/>
          <w:b/>
          <w:bCs/>
        </w:rPr>
        <w:t>unclaimed awarded funds</w:t>
      </w:r>
      <w:r w:rsidRPr="00E3764A">
        <w:rPr>
          <w:rFonts w:ascii="Times New Roman" w:hAnsi="Times New Roman" w:cs="Times New Roman"/>
          <w:bCs/>
        </w:rPr>
        <w:t>, where student organizations had been approved for funding but did not complete the vendor or reimbursement process. As a result, these funds were not spent before the fiscal year closed.</w:t>
      </w:r>
    </w:p>
    <w:p w:rsidRPr="00AF7811" w:rsidR="0010376F" w:rsidP="00F8535E" w:rsidRDefault="0010376F" w14:paraId="270FF2C5" w14:textId="77777777">
      <w:pPr>
        <w:pStyle w:val="ListParagraph"/>
        <w:rPr>
          <w:rFonts w:ascii="Times New Roman" w:hAnsi="Times New Roman" w:cs="Times New Roman"/>
          <w:b/>
        </w:rPr>
      </w:pPr>
    </w:p>
    <w:p w:rsidR="00F8535E" w:rsidP="009546BD" w:rsidRDefault="00114372" w14:paraId="640A0C18" w14:textId="0F987E92">
      <w:pPr>
        <w:pStyle w:val="ListParagraph"/>
        <w:numPr>
          <w:ilvl w:val="0"/>
          <w:numId w:val="1"/>
        </w:numPr>
        <w:rPr>
          <w:rFonts w:ascii="Times New Roman" w:hAnsi="Times New Roman" w:cs="Times New Roman"/>
          <w:b/>
        </w:rPr>
      </w:pPr>
      <w:r w:rsidRPr="00AF7811">
        <w:rPr>
          <w:rFonts w:ascii="Times New Roman" w:hAnsi="Times New Roman" w:cs="Times New Roman"/>
          <w:b/>
        </w:rPr>
        <w:t xml:space="preserve">Are you requesting </w:t>
      </w:r>
      <w:r w:rsidR="0014160A">
        <w:rPr>
          <w:rFonts w:ascii="Times New Roman" w:hAnsi="Times New Roman" w:cs="Times New Roman"/>
          <w:b/>
        </w:rPr>
        <w:t xml:space="preserve">any </w:t>
      </w:r>
      <w:r w:rsidRPr="00AF7811">
        <w:rPr>
          <w:rFonts w:ascii="Times New Roman" w:hAnsi="Times New Roman" w:cs="Times New Roman"/>
          <w:b/>
        </w:rPr>
        <w:t xml:space="preserve">new </w:t>
      </w:r>
      <w:r w:rsidR="0014160A">
        <w:rPr>
          <w:rFonts w:ascii="Times New Roman" w:hAnsi="Times New Roman" w:cs="Times New Roman"/>
          <w:b/>
        </w:rPr>
        <w:t xml:space="preserve">one-time </w:t>
      </w:r>
      <w:r w:rsidRPr="00AF7811">
        <w:rPr>
          <w:rFonts w:ascii="Times New Roman" w:hAnsi="Times New Roman" w:cs="Times New Roman"/>
          <w:b/>
        </w:rPr>
        <w:t>funding</w:t>
      </w:r>
      <w:r w:rsidR="007F22A0">
        <w:rPr>
          <w:rFonts w:ascii="Times New Roman" w:hAnsi="Times New Roman" w:cs="Times New Roman"/>
          <w:b/>
        </w:rPr>
        <w:t xml:space="preserve"> for FY2</w:t>
      </w:r>
      <w:r w:rsidR="00EC7973">
        <w:rPr>
          <w:rFonts w:ascii="Times New Roman" w:hAnsi="Times New Roman" w:cs="Times New Roman"/>
          <w:b/>
        </w:rPr>
        <w:t>6</w:t>
      </w:r>
      <w:r w:rsidR="007F22A0">
        <w:rPr>
          <w:rFonts w:ascii="Times New Roman" w:hAnsi="Times New Roman" w:cs="Times New Roman"/>
          <w:b/>
        </w:rPr>
        <w:t xml:space="preserve"> or FY2</w:t>
      </w:r>
      <w:r w:rsidR="00EC7973">
        <w:rPr>
          <w:rFonts w:ascii="Times New Roman" w:hAnsi="Times New Roman" w:cs="Times New Roman"/>
          <w:b/>
        </w:rPr>
        <w:t>7</w:t>
      </w:r>
      <w:r w:rsidRPr="00AF7811">
        <w:rPr>
          <w:rFonts w:ascii="Times New Roman" w:hAnsi="Times New Roman" w:cs="Times New Roman"/>
          <w:b/>
        </w:rPr>
        <w:t xml:space="preserve">? </w:t>
      </w:r>
      <w:r w:rsidRPr="00AF7811" w:rsidR="00E41435">
        <w:rPr>
          <w:rFonts w:ascii="Times New Roman" w:hAnsi="Times New Roman" w:cs="Times New Roman"/>
          <w:b/>
        </w:rPr>
        <w:t>Present</w:t>
      </w:r>
      <w:r w:rsidRPr="00AF7811" w:rsidR="0023490F">
        <w:rPr>
          <w:rFonts w:ascii="Times New Roman" w:hAnsi="Times New Roman" w:cs="Times New Roman"/>
          <w:b/>
        </w:rPr>
        <w:t xml:space="preserve"> your budget request</w:t>
      </w:r>
      <w:r w:rsidRPr="00AF7811" w:rsidR="00E41435">
        <w:rPr>
          <w:rFonts w:ascii="Times New Roman" w:hAnsi="Times New Roman" w:cs="Times New Roman"/>
          <w:b/>
        </w:rPr>
        <w:t xml:space="preserve"> </w:t>
      </w:r>
      <w:r w:rsidR="00B77B21">
        <w:rPr>
          <w:rFonts w:ascii="Times New Roman" w:hAnsi="Times New Roman" w:cs="Times New Roman"/>
          <w:b/>
        </w:rPr>
        <w:t>with appropriate justification</w:t>
      </w:r>
      <w:r w:rsidRPr="00AF7811" w:rsidR="0023490F">
        <w:rPr>
          <w:rFonts w:ascii="Times New Roman" w:hAnsi="Times New Roman" w:cs="Times New Roman"/>
          <w:b/>
        </w:rPr>
        <w:t>.</w:t>
      </w:r>
      <w:r w:rsidR="0014160A">
        <w:rPr>
          <w:rFonts w:ascii="Times New Roman" w:hAnsi="Times New Roman" w:cs="Times New Roman"/>
          <w:b/>
        </w:rPr>
        <w:t xml:space="preserve"> *Note that only one-time funding requests (no base requests) </w:t>
      </w:r>
      <w:r w:rsidR="007A2F32">
        <w:rPr>
          <w:rFonts w:ascii="Times New Roman" w:hAnsi="Times New Roman" w:cs="Times New Roman"/>
          <w:b/>
        </w:rPr>
        <w:t>may</w:t>
      </w:r>
      <w:r w:rsidR="0014160A">
        <w:rPr>
          <w:rFonts w:ascii="Times New Roman" w:hAnsi="Times New Roman" w:cs="Times New Roman"/>
          <w:b/>
        </w:rPr>
        <w:t xml:space="preserve"> be reviewed</w:t>
      </w:r>
      <w:r w:rsidR="00BF397D">
        <w:rPr>
          <w:rFonts w:ascii="Times New Roman" w:hAnsi="Times New Roman" w:cs="Times New Roman"/>
          <w:b/>
        </w:rPr>
        <w:t xml:space="preserve"> for </w:t>
      </w:r>
      <w:r w:rsidR="007F22A0">
        <w:rPr>
          <w:rFonts w:ascii="Times New Roman" w:hAnsi="Times New Roman" w:cs="Times New Roman"/>
          <w:b/>
        </w:rPr>
        <w:t>FY2</w:t>
      </w:r>
      <w:r w:rsidR="00EC7973">
        <w:rPr>
          <w:rFonts w:ascii="Times New Roman" w:hAnsi="Times New Roman" w:cs="Times New Roman"/>
          <w:b/>
        </w:rPr>
        <w:t>6</w:t>
      </w:r>
      <w:r w:rsidR="007F22A0">
        <w:rPr>
          <w:rFonts w:ascii="Times New Roman" w:hAnsi="Times New Roman" w:cs="Times New Roman"/>
          <w:b/>
        </w:rPr>
        <w:t xml:space="preserve"> and </w:t>
      </w:r>
      <w:r w:rsidR="00BF397D">
        <w:rPr>
          <w:rFonts w:ascii="Times New Roman" w:hAnsi="Times New Roman" w:cs="Times New Roman"/>
          <w:b/>
        </w:rPr>
        <w:t>FY</w:t>
      </w:r>
      <w:r w:rsidR="006712DC">
        <w:rPr>
          <w:rFonts w:ascii="Times New Roman" w:hAnsi="Times New Roman" w:cs="Times New Roman"/>
          <w:b/>
        </w:rPr>
        <w:t>27. (Will need more clarification on this)</w:t>
      </w:r>
    </w:p>
    <w:p w:rsidR="00E3764A" w:rsidP="00E3764A" w:rsidRDefault="00E3764A" w14:paraId="381614F4" w14:textId="04263F58">
      <w:pPr>
        <w:pStyle w:val="NormalWeb"/>
        <w:ind w:left="720"/>
      </w:pPr>
      <w:r>
        <w:lastRenderedPageBreak/>
        <w:t xml:space="preserve">Yes, the </w:t>
      </w:r>
      <w:r>
        <w:rPr>
          <w:rStyle w:val="Strong"/>
        </w:rPr>
        <w:t>Activities Funding Board (AFB)</w:t>
      </w:r>
      <w:r>
        <w:t xml:space="preserve"> is requesting new one-time funding for FY27 to increase the amount of money available for student organization funding requests and to support board operations.</w:t>
      </w:r>
    </w:p>
    <w:p w:rsidR="00E3764A" w:rsidP="00E3764A" w:rsidRDefault="00E3764A" w14:paraId="422EB36D" w14:textId="25237B3E">
      <w:pPr>
        <w:pStyle w:val="NormalWeb"/>
        <w:ind w:left="720"/>
      </w:pPr>
      <w:r>
        <w:br/>
      </w:r>
      <w:r w:rsidR="00E3764A">
        <w:rPr/>
        <w:t xml:space="preserve">Specifically, AFB is requesting </w:t>
      </w:r>
      <w:r w:rsidRPr="7E0E45C0" w:rsidR="00E3764A">
        <w:rPr>
          <w:rStyle w:val="Strong"/>
        </w:rPr>
        <w:t>$32,043 in one-time funds</w:t>
      </w:r>
      <w:r w:rsidR="00E3764A">
        <w:rPr/>
        <w:t xml:space="preserve">. This request </w:t>
      </w:r>
      <w:r w:rsidR="00E3764A">
        <w:rPr/>
        <w:t>represents</w:t>
      </w:r>
      <w:r w:rsidR="00E3764A">
        <w:rPr/>
        <w:t xml:space="preserve"> </w:t>
      </w:r>
      <w:r w:rsidRPr="7E0E45C0" w:rsidR="00E3764A">
        <w:rPr>
          <w:rStyle w:val="Strong"/>
        </w:rPr>
        <w:t>1% of the total Student Service Fee allocation (approximately $4 million)</w:t>
      </w:r>
      <w:r w:rsidR="00E3764A">
        <w:rPr/>
        <w:t xml:space="preserve">, minus the </w:t>
      </w:r>
      <w:r w:rsidRPr="7E0E45C0" w:rsidR="00E3764A">
        <w:rPr>
          <w:rStyle w:val="Strong"/>
        </w:rPr>
        <w:t>$22,500 already provided in base funding</w:t>
      </w:r>
      <w:r w:rsidR="00E3764A">
        <w:rPr/>
        <w:t xml:space="preserve"> for student organization requests </w:t>
      </w:r>
      <w:r w:rsidR="00E3764A">
        <w:rPr/>
        <w:t>in the amount of</w:t>
      </w:r>
      <w:r w:rsidR="00E3764A">
        <w:rPr/>
        <w:t xml:space="preserve"> $17,500, while also including the allocations necessary for </w:t>
      </w:r>
      <w:r w:rsidRPr="7E0E45C0" w:rsidR="00E3764A">
        <w:rPr>
          <w:rStyle w:val="Strong"/>
        </w:rPr>
        <w:t>student wages ($13,043)</w:t>
      </w:r>
      <w:r w:rsidR="00E3764A">
        <w:rPr/>
        <w:t xml:space="preserve"> and </w:t>
      </w:r>
      <w:r w:rsidRPr="7E0E45C0" w:rsidR="00E3764A">
        <w:rPr>
          <w:rStyle w:val="Strong"/>
        </w:rPr>
        <w:t>maintenance and operations ($1,500)</w:t>
      </w:r>
      <w:r w:rsidR="00E3764A">
        <w:rPr/>
        <w:t>.</w:t>
      </w:r>
    </w:p>
    <w:p w:rsidRPr="00E3764A" w:rsidR="00F22A09" w:rsidP="00F22A09" w:rsidRDefault="00E3764A" w14:paraId="745EA494" w14:textId="7A721426">
      <w:pPr>
        <w:pStyle w:val="NormalWeb"/>
        <w:ind w:left="720"/>
      </w:pPr>
      <w:r>
        <w:br/>
      </w:r>
      <w:r w:rsidR="00E3764A">
        <w:rPr/>
        <w:t xml:space="preserve">This investment will ensure that AFB can continue to equitably fund student organizations while also </w:t>
      </w:r>
      <w:r w:rsidR="00E3764A">
        <w:rPr/>
        <w:t>maintaining</w:t>
      </w:r>
      <w:r w:rsidR="00E3764A">
        <w:rPr/>
        <w:t xml:space="preserve"> the staffing and resources needed to administer the funding process. With more than 80 active organizations at UHCL, this </w:t>
      </w:r>
      <w:r w:rsidR="00E3764A">
        <w:rPr/>
        <w:t>additional</w:t>
      </w:r>
      <w:r w:rsidR="00E3764A">
        <w:rPr/>
        <w:t xml:space="preserve"> support will directly enhance student programming, leadership development, and campus involvement opportunities.</w:t>
      </w:r>
      <w:r>
        <w:br/>
      </w:r>
    </w:p>
    <w:p w:rsidRPr="00AF7811" w:rsidR="00FD7921" w:rsidP="009546BD" w:rsidRDefault="00C162CB" w14:paraId="70B78587" w14:textId="2495969E">
      <w:pPr>
        <w:pStyle w:val="ListParagraph"/>
        <w:numPr>
          <w:ilvl w:val="0"/>
          <w:numId w:val="1"/>
        </w:numPr>
        <w:rPr>
          <w:rFonts w:ascii="Times New Roman" w:hAnsi="Times New Roman" w:cs="Times New Roman"/>
          <w:b/>
        </w:rPr>
      </w:pPr>
      <w:r>
        <w:rPr>
          <w:rFonts w:ascii="Times New Roman" w:hAnsi="Times New Roman" w:cs="Times New Roman"/>
          <w:b/>
        </w:rPr>
        <w:t>Please provide a narrative of how your unit would accommodate a reduction of 5.0% in your total FY2</w:t>
      </w:r>
      <w:r w:rsidR="00EC7973">
        <w:rPr>
          <w:rFonts w:ascii="Times New Roman" w:hAnsi="Times New Roman" w:cs="Times New Roman"/>
          <w:b/>
        </w:rPr>
        <w:t>7</w:t>
      </w:r>
      <w:r>
        <w:rPr>
          <w:rFonts w:ascii="Times New Roman" w:hAnsi="Times New Roman" w:cs="Times New Roman"/>
          <w:b/>
        </w:rPr>
        <w:t xml:space="preserve"> budget and provide a line-item explanation of where budgetary cuts would be made. </w:t>
      </w:r>
    </w:p>
    <w:p w:rsidRPr="00F22A09" w:rsidR="00F22A09" w:rsidP="00F22A09" w:rsidRDefault="00F22A09" w14:paraId="4E76D897" w14:textId="77777777">
      <w:pPr>
        <w:pStyle w:val="NormalWeb"/>
        <w:ind w:left="720"/>
      </w:pPr>
      <w:r w:rsidRPr="00F22A09">
        <w:t xml:space="preserve">A 5.0% reduction in our total FY27 budget would amount to a reduction of </w:t>
      </w:r>
      <w:r w:rsidRPr="00F22A09">
        <w:rPr>
          <w:b/>
          <w:bCs/>
        </w:rPr>
        <w:t>$1,125</w:t>
      </w:r>
      <w:r w:rsidRPr="00F22A09">
        <w:t xml:space="preserve"> from the </w:t>
      </w:r>
      <w:r w:rsidRPr="00F22A09">
        <w:rPr>
          <w:b/>
          <w:bCs/>
        </w:rPr>
        <w:t>$22,500 base allocation for student organization funding requests</w:t>
      </w:r>
      <w:r w:rsidRPr="00F22A09">
        <w:t>. This cut would have a direct impact on the amount of money available to support registered student organization (RSO) programs and events.</w:t>
      </w:r>
    </w:p>
    <w:p w:rsidRPr="00F22A09" w:rsidR="00F22A09" w:rsidP="00F22A09" w:rsidRDefault="00F22A09" w14:paraId="40600A5F" w14:textId="77777777">
      <w:pPr>
        <w:pStyle w:val="NormalWeb"/>
        <w:ind w:left="720"/>
      </w:pPr>
      <w:r w:rsidRPr="00F22A09">
        <w:t xml:space="preserve">To accommodate this reduction, the </w:t>
      </w:r>
      <w:r w:rsidRPr="00F22A09">
        <w:rPr>
          <w:b/>
          <w:bCs/>
        </w:rPr>
        <w:t>Activities Funding Board (AFB)</w:t>
      </w:r>
      <w:r w:rsidRPr="00F22A09">
        <w:t xml:space="preserve"> would be required to lower the overall pool of funding available for student organizations. While the intent would be to preserve support for large and high-demand initiatives, the reduction would ultimately mean that fewer student organizations would be funded overall.</w:t>
      </w:r>
    </w:p>
    <w:p w:rsidRPr="00F22A09" w:rsidR="00F22A09" w:rsidP="00F22A09" w:rsidRDefault="00F22A09" w14:paraId="3F7ABF78" w14:textId="77777777">
      <w:pPr>
        <w:pStyle w:val="NormalWeb"/>
        <w:ind w:left="720"/>
      </w:pPr>
      <w:r w:rsidRPr="00F22A09">
        <w:t xml:space="preserve">By necessity, the line-item reduction would come from the </w:t>
      </w:r>
      <w:r w:rsidRPr="00F22A09">
        <w:rPr>
          <w:b/>
          <w:bCs/>
        </w:rPr>
        <w:t>funding allocation pool ($1,125)</w:t>
      </w:r>
      <w:r w:rsidRPr="00F22A09">
        <w:t>, directly lowering the resources available for student-led programming.</w:t>
      </w:r>
    </w:p>
    <w:p w:rsidR="00E5357F" w:rsidP="00F22A09" w:rsidRDefault="00E5357F" w14:paraId="707EDCCB" w14:textId="56879C66">
      <w:pPr>
        <w:ind w:left="720"/>
      </w:pPr>
    </w:p>
    <w:p w:rsidRPr="00E5357F" w:rsidR="0023490F" w:rsidP="00E5357F" w:rsidRDefault="00E5357F" w14:paraId="24E9DA25" w14:textId="3A6290EA">
      <w:pPr>
        <w:tabs>
          <w:tab w:val="left" w:pos="1220"/>
        </w:tabs>
      </w:pPr>
      <w:r>
        <w:tab/>
      </w:r>
    </w:p>
    <w:sectPr w:rsidRPr="00E5357F" w:rsidR="0023490F" w:rsidSect="006C7948">
      <w:footerReference w:type="default" r:id="rId10"/>
      <w:pgSz w:w="12240" w:h="15840" w:orient="portrait"/>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C16" w:rsidP="00A406E9" w:rsidRDefault="00465C16" w14:paraId="730EA190" w14:textId="77777777">
      <w:pPr>
        <w:spacing w:after="0" w:line="240" w:lineRule="auto"/>
      </w:pPr>
      <w:r>
        <w:separator/>
      </w:r>
    </w:p>
  </w:endnote>
  <w:endnote w:type="continuationSeparator" w:id="0">
    <w:p w:rsidR="00465C16" w:rsidP="00A406E9" w:rsidRDefault="00465C16" w14:paraId="59E813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 Sans">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6E9" w:rsidP="00DB1EFD" w:rsidRDefault="00A406E9" w14:paraId="4505FCE6" w14:textId="491B158D">
    <w:pPr>
      <w:pStyle w:val="Footer"/>
      <w:jc w:val="right"/>
    </w:pPr>
    <w:r>
      <w:t xml:space="preserve">Revised </w:t>
    </w:r>
    <w:r w:rsidR="00EC7973">
      <w:t>7</w:t>
    </w:r>
    <w:r w:rsidR="00E5357F">
      <w:t>/</w:t>
    </w:r>
    <w:r w:rsidR="00DC02AA">
      <w:t>22</w:t>
    </w:r>
    <w:r w:rsidR="00202055">
      <w:t>/2</w:t>
    </w:r>
    <w:r w:rsidR="00EC797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C16" w:rsidP="00A406E9" w:rsidRDefault="00465C16" w14:paraId="707DB831" w14:textId="77777777">
      <w:pPr>
        <w:spacing w:after="0" w:line="240" w:lineRule="auto"/>
      </w:pPr>
      <w:r>
        <w:separator/>
      </w:r>
    </w:p>
  </w:footnote>
  <w:footnote w:type="continuationSeparator" w:id="0">
    <w:p w:rsidR="00465C16" w:rsidP="00A406E9" w:rsidRDefault="00465C16" w14:paraId="6247E58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68EC"/>
    <w:multiLevelType w:val="hybridMultilevel"/>
    <w:tmpl w:val="D70C83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6650909"/>
    <w:multiLevelType w:val="hybridMultilevel"/>
    <w:tmpl w:val="8070BD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A76CC4"/>
    <w:multiLevelType w:val="hybridMultilevel"/>
    <w:tmpl w:val="D04815E8"/>
    <w:lvl w:ilvl="0" w:tplc="266C7F30">
      <w:start w:val="1"/>
      <w:numFmt w:val="lowerLetter"/>
      <w:lvlText w:val="%1."/>
      <w:lvlJc w:val="right"/>
      <w:pPr>
        <w:ind w:left="2160" w:hanging="180"/>
      </w:pPr>
      <w:rPr>
        <w:rFonts w:ascii="Times New Roman" w:hAnsi="Times New Roman" w:eastAsia="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D58AE"/>
    <w:multiLevelType w:val="hybridMultilevel"/>
    <w:tmpl w:val="7BF01650"/>
    <w:lvl w:ilvl="0" w:tplc="37F645A6">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B804D8C"/>
    <w:multiLevelType w:val="hybridMultilevel"/>
    <w:tmpl w:val="8C4005D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0F4D20EB"/>
    <w:multiLevelType w:val="hybridMultilevel"/>
    <w:tmpl w:val="F7EA52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520182D"/>
    <w:multiLevelType w:val="hybridMultilevel"/>
    <w:tmpl w:val="54A4882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16C37504"/>
    <w:multiLevelType w:val="hybridMultilevel"/>
    <w:tmpl w:val="D0EA44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8D266AC"/>
    <w:multiLevelType w:val="hybridMultilevel"/>
    <w:tmpl w:val="8AB86088"/>
    <w:lvl w:ilvl="0" w:tplc="61C664AC">
      <w:start w:val="1"/>
      <w:numFmt w:val="lowerLetter"/>
      <w:lvlText w:val="%1."/>
      <w:lvlJc w:val="left"/>
      <w:pPr>
        <w:ind w:left="720" w:hanging="360"/>
      </w:pPr>
      <w:rPr>
        <w:rFonts w:hint="default" w:cs="Scala San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63E42"/>
    <w:multiLevelType w:val="hybridMultilevel"/>
    <w:tmpl w:val="3E56F24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2E8571BF"/>
    <w:multiLevelType w:val="hybridMultilevel"/>
    <w:tmpl w:val="7D0A6B7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3660486B"/>
    <w:multiLevelType w:val="hybridMultilevel"/>
    <w:tmpl w:val="F09EA5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A2C5EF4"/>
    <w:multiLevelType w:val="hybridMultilevel"/>
    <w:tmpl w:val="0006334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3BE73FCB"/>
    <w:multiLevelType w:val="hybridMultilevel"/>
    <w:tmpl w:val="C2EA2D6A"/>
    <w:lvl w:ilvl="0" w:tplc="04090001">
      <w:start w:val="1"/>
      <w:numFmt w:val="bullet"/>
      <w:lvlText w:val=""/>
      <w:lvlJc w:val="left"/>
      <w:pPr>
        <w:ind w:left="768" w:hanging="360"/>
      </w:pPr>
      <w:rPr>
        <w:rFonts w:hint="default" w:ascii="Symbol" w:hAnsi="Symbol"/>
      </w:rPr>
    </w:lvl>
    <w:lvl w:ilvl="1" w:tplc="04090003">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rPr>
    </w:lvl>
  </w:abstractNum>
  <w:abstractNum w:abstractNumId="14" w15:restartNumberingAfterBreak="0">
    <w:nsid w:val="416E4E0A"/>
    <w:multiLevelType w:val="hybridMultilevel"/>
    <w:tmpl w:val="281870E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4A8226DD"/>
    <w:multiLevelType w:val="hybridMultilevel"/>
    <w:tmpl w:val="82FA1B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80134"/>
    <w:multiLevelType w:val="hybridMultilevel"/>
    <w:tmpl w:val="C98CB98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4B314F61"/>
    <w:multiLevelType w:val="hybridMultilevel"/>
    <w:tmpl w:val="C79414C2"/>
    <w:lvl w:ilvl="0" w:tplc="E814ED9A">
      <w:start w:val="2"/>
      <w:numFmt w:val="bullet"/>
      <w:lvlText w:val="-"/>
      <w:lvlJc w:val="left"/>
      <w:pPr>
        <w:ind w:left="1800" w:hanging="360"/>
      </w:pPr>
      <w:rPr>
        <w:rFonts w:hint="default" w:ascii="Times New Roman" w:hAnsi="Times New Roman" w:cs="Times New Roman" w:eastAsiaTheme="minorHAnsi"/>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8" w15:restartNumberingAfterBreak="0">
    <w:nsid w:val="4BA41B3B"/>
    <w:multiLevelType w:val="multilevel"/>
    <w:tmpl w:val="D624DD50"/>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19" w15:restartNumberingAfterBreak="0">
    <w:nsid w:val="4CDF4547"/>
    <w:multiLevelType w:val="hybridMultilevel"/>
    <w:tmpl w:val="141237E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51156476"/>
    <w:multiLevelType w:val="hybridMultilevel"/>
    <w:tmpl w:val="797612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8BD0734"/>
    <w:multiLevelType w:val="hybridMultilevel"/>
    <w:tmpl w:val="79788C48"/>
    <w:lvl w:ilvl="0" w:tplc="B5180D2A">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CE34D65"/>
    <w:multiLevelType w:val="hybridMultilevel"/>
    <w:tmpl w:val="7C52E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3D0307"/>
    <w:multiLevelType w:val="hybridMultilevel"/>
    <w:tmpl w:val="9C501AD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6D6C1122"/>
    <w:multiLevelType w:val="hybridMultilevel"/>
    <w:tmpl w:val="F06C0278"/>
    <w:lvl w:ilvl="0" w:tplc="E44AAF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266C7F30">
      <w:start w:val="1"/>
      <w:numFmt w:val="lowerLetter"/>
      <w:lvlText w:val="%3."/>
      <w:lvlJc w:val="right"/>
      <w:pPr>
        <w:ind w:left="2160" w:hanging="180"/>
      </w:pPr>
      <w:rPr>
        <w:rFonts w:ascii="Times New Roman" w:hAnsi="Times New Roman" w:eastAsia="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B371F6"/>
    <w:multiLevelType w:val="hybridMultilevel"/>
    <w:tmpl w:val="37B44E62"/>
    <w:lvl w:ilvl="0" w:tplc="0ED455B4">
      <w:start w:val="2"/>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93031809">
    <w:abstractNumId w:val="22"/>
  </w:num>
  <w:num w:numId="2" w16cid:durableId="1409037210">
    <w:abstractNumId w:val="9"/>
  </w:num>
  <w:num w:numId="3" w16cid:durableId="1422874525">
    <w:abstractNumId w:val="4"/>
  </w:num>
  <w:num w:numId="4" w16cid:durableId="538980022">
    <w:abstractNumId w:val="19"/>
  </w:num>
  <w:num w:numId="5" w16cid:durableId="282659048">
    <w:abstractNumId w:val="0"/>
  </w:num>
  <w:num w:numId="6" w16cid:durableId="1467314221">
    <w:abstractNumId w:val="23"/>
  </w:num>
  <w:num w:numId="7" w16cid:durableId="2093819631">
    <w:abstractNumId w:val="10"/>
  </w:num>
  <w:num w:numId="8" w16cid:durableId="951546991">
    <w:abstractNumId w:val="8"/>
  </w:num>
  <w:num w:numId="9" w16cid:durableId="1188564185">
    <w:abstractNumId w:val="13"/>
  </w:num>
  <w:num w:numId="10" w16cid:durableId="175391168">
    <w:abstractNumId w:val="3"/>
  </w:num>
  <w:num w:numId="11" w16cid:durableId="362898963">
    <w:abstractNumId w:val="25"/>
  </w:num>
  <w:num w:numId="12" w16cid:durableId="203177523">
    <w:abstractNumId w:val="12"/>
  </w:num>
  <w:num w:numId="13" w16cid:durableId="1314018575">
    <w:abstractNumId w:val="5"/>
  </w:num>
  <w:num w:numId="14" w16cid:durableId="1242830883">
    <w:abstractNumId w:val="14"/>
  </w:num>
  <w:num w:numId="15" w16cid:durableId="371805138">
    <w:abstractNumId w:val="1"/>
  </w:num>
  <w:num w:numId="16" w16cid:durableId="1360469989">
    <w:abstractNumId w:val="20"/>
  </w:num>
  <w:num w:numId="17" w16cid:durableId="2033143474">
    <w:abstractNumId w:val="16"/>
  </w:num>
  <w:num w:numId="18" w16cid:durableId="297222736">
    <w:abstractNumId w:val="6"/>
  </w:num>
  <w:num w:numId="19" w16cid:durableId="866255505">
    <w:abstractNumId w:val="21"/>
  </w:num>
  <w:num w:numId="20" w16cid:durableId="2049791016">
    <w:abstractNumId w:val="11"/>
  </w:num>
  <w:num w:numId="21" w16cid:durableId="676536937">
    <w:abstractNumId w:val="24"/>
  </w:num>
  <w:num w:numId="22" w16cid:durableId="2003895637">
    <w:abstractNumId w:val="15"/>
  </w:num>
  <w:num w:numId="23" w16cid:durableId="977688120">
    <w:abstractNumId w:val="2"/>
  </w:num>
  <w:num w:numId="24" w16cid:durableId="1933200720">
    <w:abstractNumId w:val="17"/>
  </w:num>
  <w:num w:numId="25" w16cid:durableId="1050809318">
    <w:abstractNumId w:val="7"/>
  </w:num>
  <w:num w:numId="26" w16cid:durableId="20514136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0F"/>
    <w:rsid w:val="000043AC"/>
    <w:rsid w:val="00004D71"/>
    <w:rsid w:val="00035456"/>
    <w:rsid w:val="000362F0"/>
    <w:rsid w:val="000430E5"/>
    <w:rsid w:val="00051109"/>
    <w:rsid w:val="00051A84"/>
    <w:rsid w:val="00066CE2"/>
    <w:rsid w:val="0007551B"/>
    <w:rsid w:val="00091400"/>
    <w:rsid w:val="000B39AD"/>
    <w:rsid w:val="000C4923"/>
    <w:rsid w:val="000E452D"/>
    <w:rsid w:val="0010376F"/>
    <w:rsid w:val="00114372"/>
    <w:rsid w:val="0012736E"/>
    <w:rsid w:val="00134944"/>
    <w:rsid w:val="0014160A"/>
    <w:rsid w:val="00146029"/>
    <w:rsid w:val="001547EE"/>
    <w:rsid w:val="00165A5D"/>
    <w:rsid w:val="001713F0"/>
    <w:rsid w:val="001936CA"/>
    <w:rsid w:val="001A6785"/>
    <w:rsid w:val="001B7A0E"/>
    <w:rsid w:val="001D0B02"/>
    <w:rsid w:val="001E7485"/>
    <w:rsid w:val="00202055"/>
    <w:rsid w:val="00221254"/>
    <w:rsid w:val="0023490F"/>
    <w:rsid w:val="002352AC"/>
    <w:rsid w:val="0024045C"/>
    <w:rsid w:val="00264154"/>
    <w:rsid w:val="00285FE5"/>
    <w:rsid w:val="002A2340"/>
    <w:rsid w:val="002B7620"/>
    <w:rsid w:val="002D56EC"/>
    <w:rsid w:val="002E59A0"/>
    <w:rsid w:val="002F475B"/>
    <w:rsid w:val="002F5977"/>
    <w:rsid w:val="002F5F8E"/>
    <w:rsid w:val="00302D8F"/>
    <w:rsid w:val="003240FE"/>
    <w:rsid w:val="00327453"/>
    <w:rsid w:val="00346FDF"/>
    <w:rsid w:val="00353F82"/>
    <w:rsid w:val="003554A4"/>
    <w:rsid w:val="00356693"/>
    <w:rsid w:val="0036110C"/>
    <w:rsid w:val="00384B56"/>
    <w:rsid w:val="003970F0"/>
    <w:rsid w:val="003A5864"/>
    <w:rsid w:val="003B071F"/>
    <w:rsid w:val="003B5439"/>
    <w:rsid w:val="003D52D3"/>
    <w:rsid w:val="003E2C03"/>
    <w:rsid w:val="004141CB"/>
    <w:rsid w:val="0041544C"/>
    <w:rsid w:val="00426CBD"/>
    <w:rsid w:val="0044003D"/>
    <w:rsid w:val="0044019B"/>
    <w:rsid w:val="00457354"/>
    <w:rsid w:val="00460ECE"/>
    <w:rsid w:val="00465AFD"/>
    <w:rsid w:val="00465C16"/>
    <w:rsid w:val="004958EF"/>
    <w:rsid w:val="004A5D60"/>
    <w:rsid w:val="004C7432"/>
    <w:rsid w:val="004F1BF3"/>
    <w:rsid w:val="00501BE3"/>
    <w:rsid w:val="00507677"/>
    <w:rsid w:val="00535F1D"/>
    <w:rsid w:val="005411ED"/>
    <w:rsid w:val="00546B3B"/>
    <w:rsid w:val="00571888"/>
    <w:rsid w:val="005B041D"/>
    <w:rsid w:val="005B77F6"/>
    <w:rsid w:val="005C0D45"/>
    <w:rsid w:val="005E13D7"/>
    <w:rsid w:val="00613E27"/>
    <w:rsid w:val="006171D3"/>
    <w:rsid w:val="006175E4"/>
    <w:rsid w:val="00617F39"/>
    <w:rsid w:val="00621F19"/>
    <w:rsid w:val="00626C53"/>
    <w:rsid w:val="00630054"/>
    <w:rsid w:val="006649D3"/>
    <w:rsid w:val="00664D9E"/>
    <w:rsid w:val="006712DC"/>
    <w:rsid w:val="00676FDD"/>
    <w:rsid w:val="0069071E"/>
    <w:rsid w:val="006933A0"/>
    <w:rsid w:val="00694E16"/>
    <w:rsid w:val="006C7948"/>
    <w:rsid w:val="006E0A4D"/>
    <w:rsid w:val="0070661C"/>
    <w:rsid w:val="00744BD9"/>
    <w:rsid w:val="00746D44"/>
    <w:rsid w:val="00770AB5"/>
    <w:rsid w:val="00777E6E"/>
    <w:rsid w:val="00781060"/>
    <w:rsid w:val="007A2F32"/>
    <w:rsid w:val="007A56D0"/>
    <w:rsid w:val="007D75C5"/>
    <w:rsid w:val="007F22A0"/>
    <w:rsid w:val="007F2C19"/>
    <w:rsid w:val="00860448"/>
    <w:rsid w:val="008740C5"/>
    <w:rsid w:val="008A1E66"/>
    <w:rsid w:val="008A2E92"/>
    <w:rsid w:val="008A7984"/>
    <w:rsid w:val="008D3E40"/>
    <w:rsid w:val="009027DB"/>
    <w:rsid w:val="009105AA"/>
    <w:rsid w:val="00942DC6"/>
    <w:rsid w:val="009546BD"/>
    <w:rsid w:val="00956596"/>
    <w:rsid w:val="0096589F"/>
    <w:rsid w:val="009F32B9"/>
    <w:rsid w:val="00A01A23"/>
    <w:rsid w:val="00A04CC0"/>
    <w:rsid w:val="00A406E9"/>
    <w:rsid w:val="00A45406"/>
    <w:rsid w:val="00A47B7A"/>
    <w:rsid w:val="00A5572D"/>
    <w:rsid w:val="00A55CA7"/>
    <w:rsid w:val="00A71737"/>
    <w:rsid w:val="00A86EDC"/>
    <w:rsid w:val="00A90E0F"/>
    <w:rsid w:val="00AA0259"/>
    <w:rsid w:val="00AA1F9D"/>
    <w:rsid w:val="00AC4284"/>
    <w:rsid w:val="00AC6A64"/>
    <w:rsid w:val="00AF2892"/>
    <w:rsid w:val="00AF77E2"/>
    <w:rsid w:val="00AF7811"/>
    <w:rsid w:val="00B032D3"/>
    <w:rsid w:val="00B03963"/>
    <w:rsid w:val="00B21BC5"/>
    <w:rsid w:val="00B67570"/>
    <w:rsid w:val="00B77B21"/>
    <w:rsid w:val="00B83900"/>
    <w:rsid w:val="00BA19AB"/>
    <w:rsid w:val="00BC2AD5"/>
    <w:rsid w:val="00BD642A"/>
    <w:rsid w:val="00BE0429"/>
    <w:rsid w:val="00BF397D"/>
    <w:rsid w:val="00C03A80"/>
    <w:rsid w:val="00C162CB"/>
    <w:rsid w:val="00C25ADC"/>
    <w:rsid w:val="00C640B9"/>
    <w:rsid w:val="00C6575D"/>
    <w:rsid w:val="00C72FEE"/>
    <w:rsid w:val="00C97D0D"/>
    <w:rsid w:val="00CA30ED"/>
    <w:rsid w:val="00CC299B"/>
    <w:rsid w:val="00CF3595"/>
    <w:rsid w:val="00D01D99"/>
    <w:rsid w:val="00D028FA"/>
    <w:rsid w:val="00D04ADB"/>
    <w:rsid w:val="00D0777E"/>
    <w:rsid w:val="00D400EE"/>
    <w:rsid w:val="00D523A6"/>
    <w:rsid w:val="00D71A8B"/>
    <w:rsid w:val="00DA3210"/>
    <w:rsid w:val="00DA6909"/>
    <w:rsid w:val="00DB1EFD"/>
    <w:rsid w:val="00DC02AA"/>
    <w:rsid w:val="00DE1B86"/>
    <w:rsid w:val="00DE248D"/>
    <w:rsid w:val="00E07DE9"/>
    <w:rsid w:val="00E2268D"/>
    <w:rsid w:val="00E3350F"/>
    <w:rsid w:val="00E36DC7"/>
    <w:rsid w:val="00E375E4"/>
    <w:rsid w:val="00E3764A"/>
    <w:rsid w:val="00E41435"/>
    <w:rsid w:val="00E5357F"/>
    <w:rsid w:val="00E807D7"/>
    <w:rsid w:val="00E84621"/>
    <w:rsid w:val="00E90FE3"/>
    <w:rsid w:val="00EC3871"/>
    <w:rsid w:val="00EC7973"/>
    <w:rsid w:val="00ED40CC"/>
    <w:rsid w:val="00F22A09"/>
    <w:rsid w:val="00F23655"/>
    <w:rsid w:val="00F30A48"/>
    <w:rsid w:val="00F3515D"/>
    <w:rsid w:val="00F47E01"/>
    <w:rsid w:val="00F537CA"/>
    <w:rsid w:val="00F67835"/>
    <w:rsid w:val="00F8535E"/>
    <w:rsid w:val="00FA37F0"/>
    <w:rsid w:val="00FB37F0"/>
    <w:rsid w:val="00FD7341"/>
    <w:rsid w:val="00FD7921"/>
    <w:rsid w:val="4FBE38E2"/>
    <w:rsid w:val="62143CC7"/>
    <w:rsid w:val="757245C0"/>
    <w:rsid w:val="7E0E4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3586"/>
  <w15:docId w15:val="{24565D9D-5839-4F8E-9372-84F30AC5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4284"/>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3490F"/>
    <w:pPr>
      <w:ind w:left="720"/>
      <w:contextualSpacing/>
    </w:pPr>
  </w:style>
  <w:style w:type="paragraph" w:styleId="Default" w:customStyle="1">
    <w:name w:val="Default"/>
    <w:rsid w:val="00AA0259"/>
    <w:pPr>
      <w:autoSpaceDE w:val="0"/>
      <w:autoSpaceDN w:val="0"/>
      <w:adjustRightInd w:val="0"/>
      <w:spacing w:after="0" w:line="240" w:lineRule="auto"/>
    </w:pPr>
    <w:rPr>
      <w:rFonts w:ascii="Scala Sans" w:hAnsi="Scala Sans" w:cs="Scala Sans"/>
      <w:color w:val="000000"/>
      <w:sz w:val="24"/>
      <w:szCs w:val="24"/>
    </w:rPr>
  </w:style>
  <w:style w:type="paragraph" w:styleId="Header">
    <w:name w:val="header"/>
    <w:basedOn w:val="Normal"/>
    <w:link w:val="HeaderChar"/>
    <w:uiPriority w:val="99"/>
    <w:unhideWhenUsed/>
    <w:rsid w:val="00A406E9"/>
    <w:pPr>
      <w:tabs>
        <w:tab w:val="center" w:pos="4680"/>
        <w:tab w:val="right" w:pos="9360"/>
      </w:tabs>
      <w:spacing w:after="0" w:line="240" w:lineRule="auto"/>
    </w:pPr>
  </w:style>
  <w:style w:type="character" w:styleId="HeaderChar" w:customStyle="1">
    <w:name w:val="Header Char"/>
    <w:basedOn w:val="DefaultParagraphFont"/>
    <w:link w:val="Header"/>
    <w:uiPriority w:val="99"/>
    <w:rsid w:val="00A406E9"/>
  </w:style>
  <w:style w:type="paragraph" w:styleId="Footer">
    <w:name w:val="footer"/>
    <w:basedOn w:val="Normal"/>
    <w:link w:val="FooterChar"/>
    <w:uiPriority w:val="99"/>
    <w:unhideWhenUsed/>
    <w:rsid w:val="00A406E9"/>
    <w:pPr>
      <w:tabs>
        <w:tab w:val="center" w:pos="4680"/>
        <w:tab w:val="right" w:pos="9360"/>
      </w:tabs>
      <w:spacing w:after="0" w:line="240" w:lineRule="auto"/>
    </w:pPr>
  </w:style>
  <w:style w:type="character" w:styleId="FooterChar" w:customStyle="1">
    <w:name w:val="Footer Char"/>
    <w:basedOn w:val="DefaultParagraphFont"/>
    <w:link w:val="Footer"/>
    <w:uiPriority w:val="99"/>
    <w:rsid w:val="00A406E9"/>
  </w:style>
  <w:style w:type="paragraph" w:styleId="NormalWeb">
    <w:name w:val="Normal (Web)"/>
    <w:basedOn w:val="Normal"/>
    <w:uiPriority w:val="99"/>
    <w:unhideWhenUsed/>
    <w:rsid w:val="00004D71"/>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004D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1B3E45A9123A4A8A4A2C55A6DF9C54" ma:contentTypeVersion="9" ma:contentTypeDescription="Create a new document." ma:contentTypeScope="" ma:versionID="8a54a0839b4ed20e4051dfb133aa7ad2">
  <xsd:schema xmlns:xsd="http://www.w3.org/2001/XMLSchema" xmlns:xs="http://www.w3.org/2001/XMLSchema" xmlns:p="http://schemas.microsoft.com/office/2006/metadata/properties" xmlns:ns2="2b0919f6-0a0c-4805-a059-102cc18601d6" targetNamespace="http://schemas.microsoft.com/office/2006/metadata/properties" ma:root="true" ma:fieldsID="4b1c3dcbb65aae94984136dd7babaaa5" ns2:_="">
    <xsd:import namespace="2b0919f6-0a0c-4805-a059-102cc1860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919f6-0a0c-4805-a059-102cc1860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CBA2A9-C699-4574-8657-3DCB326C3F9A}"/>
</file>

<file path=customXml/itemProps2.xml><?xml version="1.0" encoding="utf-8"?>
<ds:datastoreItem xmlns:ds="http://schemas.openxmlformats.org/officeDocument/2006/customXml" ds:itemID="{CD16F425-FB06-4C01-AAB8-EFA6BDFE96B9}">
  <ds:schemaRefs>
    <ds:schemaRef ds:uri="http://schemas.microsoft.com/sharepoint/v3/contenttype/forms"/>
  </ds:schemaRefs>
</ds:datastoreItem>
</file>

<file path=customXml/itemProps3.xml><?xml version="1.0" encoding="utf-8"?>
<ds:datastoreItem xmlns:ds="http://schemas.openxmlformats.org/officeDocument/2006/customXml" ds:itemID="{9E8BD0FB-9786-41C6-B686-3169106FEDB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UHCL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Biggers</dc:creator>
  <keywords/>
  <dc:description/>
  <lastModifiedBy>Garcia, Veronica S</lastModifiedBy>
  <revision>6</revision>
  <dcterms:created xsi:type="dcterms:W3CDTF">2025-09-29T12:25:00.0000000Z</dcterms:created>
  <dcterms:modified xsi:type="dcterms:W3CDTF">2025-10-17T14:15:13.7053154Z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0x0101000F1B3E45A9123A4A8A4A2C55A6DF9C54</vt:lpwstr>
  </property>
</Properties>
</file>