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3932" w:rsidRDefault="00453DC0">
      <w:r>
        <w:t>Text Compilation from UHCL Visual Display</w:t>
      </w:r>
    </w:p>
    <w:p w:rsidR="00C43932" w:rsidRDefault="00453DC0">
      <w:pPr>
        <w:pStyle w:val="Heading1"/>
        <w:jc w:val="center"/>
      </w:pPr>
      <w:r>
        <w:t>Support Our Troops, Veterans, and Their Families</w:t>
      </w:r>
    </w:p>
    <w:p w:rsidR="00C43932" w:rsidRDefault="00453DC0">
      <w:pPr>
        <w:pStyle w:val="Heading2"/>
      </w:pPr>
      <w:r>
        <w:t>How Can I Help?</w:t>
      </w:r>
    </w:p>
    <w:p w:rsidR="00C43932" w:rsidRDefault="00453DC0">
      <w:pPr>
        <w:pStyle w:val="Heading3"/>
      </w:pPr>
      <w:r>
        <w:t>Donate to the Following Charities</w:t>
      </w:r>
    </w:p>
    <w:p w:rsidR="00C43932" w:rsidRDefault="00453DC0">
      <w:pPr>
        <w:numPr>
          <w:ilvl w:val="0"/>
          <w:numId w:val="7"/>
        </w:numPr>
        <w:spacing w:after="0"/>
        <w:ind w:hanging="360"/>
        <w:contextualSpacing/>
      </w:pPr>
      <w:r>
        <w:t>Wounded Warrior Project</w:t>
      </w:r>
    </w:p>
    <w:p w:rsidR="00C43932" w:rsidRDefault="00453DC0">
      <w:pPr>
        <w:numPr>
          <w:ilvl w:val="0"/>
          <w:numId w:val="7"/>
        </w:numPr>
        <w:spacing w:after="0"/>
        <w:ind w:hanging="360"/>
        <w:contextualSpacing/>
      </w:pPr>
      <w:r>
        <w:t>United Service Organization (USO)</w:t>
      </w:r>
    </w:p>
    <w:p w:rsidR="00C43932" w:rsidRDefault="00453DC0">
      <w:pPr>
        <w:numPr>
          <w:ilvl w:val="0"/>
          <w:numId w:val="7"/>
        </w:numPr>
        <w:spacing w:after="0"/>
        <w:ind w:hanging="360"/>
        <w:contextualSpacing/>
      </w:pPr>
      <w:r>
        <w:t>Navy-Marine Corps Relief Society</w:t>
      </w:r>
    </w:p>
    <w:p w:rsidR="00C43932" w:rsidRDefault="00453DC0">
      <w:pPr>
        <w:numPr>
          <w:ilvl w:val="0"/>
          <w:numId w:val="7"/>
        </w:numPr>
        <w:spacing w:after="0"/>
        <w:ind w:hanging="360"/>
        <w:contextualSpacing/>
      </w:pPr>
      <w:r>
        <w:t>Fisher House Foundation</w:t>
      </w:r>
    </w:p>
    <w:p w:rsidR="00C43932" w:rsidRDefault="00453DC0">
      <w:pPr>
        <w:numPr>
          <w:ilvl w:val="0"/>
          <w:numId w:val="7"/>
        </w:numPr>
        <w:spacing w:after="0"/>
        <w:ind w:hanging="360"/>
        <w:contextualSpacing/>
      </w:pPr>
      <w:r>
        <w:t>Army Emergency Relief Fund</w:t>
      </w:r>
    </w:p>
    <w:p w:rsidR="00C43932" w:rsidRDefault="00453DC0">
      <w:pPr>
        <w:numPr>
          <w:ilvl w:val="0"/>
          <w:numId w:val="7"/>
        </w:numPr>
        <w:ind w:hanging="360"/>
        <w:contextualSpacing/>
      </w:pPr>
      <w:r>
        <w:t>Air Force Aid Society</w:t>
      </w:r>
    </w:p>
    <w:p w:rsidR="00C43932" w:rsidRDefault="00453DC0">
      <w:pPr>
        <w:pStyle w:val="Heading3"/>
      </w:pPr>
      <w:r>
        <w:t>Volunteer at the VA</w:t>
      </w:r>
    </w:p>
    <w:p w:rsidR="00C43932" w:rsidRDefault="00453DC0">
      <w:pPr>
        <w:numPr>
          <w:ilvl w:val="0"/>
          <w:numId w:val="1"/>
        </w:numPr>
        <w:ind w:hanging="360"/>
        <w:contextualSpacing/>
      </w:pPr>
      <w:r>
        <w:t>http://www.volunteer.va.gov/</w:t>
      </w:r>
    </w:p>
    <w:p w:rsidR="00C43932" w:rsidRDefault="00453DC0">
      <w:pPr>
        <w:pStyle w:val="Heading3"/>
      </w:pPr>
      <w:r>
        <w:t>Listen and Be Patient</w:t>
      </w:r>
    </w:p>
    <w:p w:rsidR="00B05CEA" w:rsidRDefault="00B05CEA" w:rsidP="00B05CEA">
      <w:pPr>
        <w:pStyle w:val="Heading3"/>
      </w:pPr>
      <w:r>
        <w:t>Say Thank You!</w:t>
      </w:r>
    </w:p>
    <w:p w:rsidR="00C43932" w:rsidRDefault="00453DC0">
      <w:pPr>
        <w:pStyle w:val="Heading2"/>
      </w:pPr>
      <w:bookmarkStart w:id="0" w:name="_GoBack"/>
      <w:bookmarkEnd w:id="0"/>
      <w:r>
        <w:t>Effects of War: PTSD</w:t>
      </w:r>
    </w:p>
    <w:p w:rsidR="00C43932" w:rsidRDefault="00453DC0">
      <w:pPr>
        <w:pStyle w:val="Heading3"/>
      </w:pPr>
      <w:r>
        <w:t>PTSD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Can develop after exposure to a traumatic event or experience such as military combat</w:t>
      </w:r>
    </w:p>
    <w:p w:rsidR="00C43932" w:rsidRDefault="00453DC0">
      <w:pPr>
        <w:pStyle w:val="Heading3"/>
      </w:pPr>
      <w:r>
        <w:t>Symptoms include: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Flashback Episodes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Terrifying Memories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Nightmares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Being Easily Startled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Sleep Difficulties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Being easily irritated or angry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Loneliness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Substance Abuse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Depression</w:t>
      </w:r>
    </w:p>
    <w:p w:rsidR="00C43932" w:rsidRDefault="00453DC0">
      <w:pPr>
        <w:pStyle w:val="Heading2"/>
      </w:pPr>
      <w:r>
        <w:lastRenderedPageBreak/>
        <w:t>What Help is Available?</w:t>
      </w:r>
    </w:p>
    <w:p w:rsidR="00C43932" w:rsidRDefault="00453DC0">
      <w:pPr>
        <w:pStyle w:val="Heading3"/>
      </w:pPr>
      <w:r>
        <w:t>UHCL Counseling Services</w:t>
      </w:r>
    </w:p>
    <w:p w:rsidR="00C43932" w:rsidRDefault="00453DC0">
      <w:pPr>
        <w:numPr>
          <w:ilvl w:val="0"/>
          <w:numId w:val="2"/>
        </w:numPr>
        <w:spacing w:after="0"/>
        <w:ind w:hanging="360"/>
        <w:contextualSpacing/>
      </w:pPr>
      <w:r>
        <w:t>281.283.2580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SSCB 3.103</w:t>
      </w:r>
    </w:p>
    <w:p w:rsidR="00C43932" w:rsidRDefault="00453DC0">
      <w:pPr>
        <w:pStyle w:val="Heading3"/>
      </w:pPr>
      <w:r>
        <w:t>Veteran Crisis Line</w:t>
      </w:r>
    </w:p>
    <w:p w:rsidR="00C43932" w:rsidRDefault="00453DC0">
      <w:pPr>
        <w:numPr>
          <w:ilvl w:val="0"/>
          <w:numId w:val="4"/>
        </w:numPr>
        <w:ind w:hanging="360"/>
        <w:contextualSpacing/>
      </w:pPr>
      <w:r>
        <w:t>1-800-273-8255</w:t>
      </w:r>
    </w:p>
    <w:p w:rsidR="00C43932" w:rsidRDefault="00453DC0">
      <w:pPr>
        <w:pStyle w:val="Heading3"/>
      </w:pPr>
      <w:r>
        <w:t>Suicide Prevention Lifeline</w:t>
      </w:r>
    </w:p>
    <w:p w:rsidR="00C43932" w:rsidRDefault="00453DC0">
      <w:pPr>
        <w:numPr>
          <w:ilvl w:val="0"/>
          <w:numId w:val="4"/>
        </w:numPr>
        <w:ind w:hanging="360"/>
        <w:contextualSpacing/>
      </w:pPr>
      <w:r>
        <w:t>www.suicidepreventionlifeline.org</w:t>
      </w:r>
    </w:p>
    <w:p w:rsidR="00C43932" w:rsidRDefault="00453DC0">
      <w:pPr>
        <w:pStyle w:val="Heading3"/>
      </w:pPr>
      <w:r>
        <w:t>Texas Veterans Commission</w:t>
      </w:r>
    </w:p>
    <w:p w:rsidR="00C43932" w:rsidRDefault="00453DC0">
      <w:pPr>
        <w:numPr>
          <w:ilvl w:val="0"/>
          <w:numId w:val="5"/>
        </w:numPr>
        <w:ind w:hanging="360"/>
        <w:contextualSpacing/>
      </w:pPr>
      <w:r>
        <w:t>www.tvc.state.tx.us/</w:t>
      </w:r>
    </w:p>
    <w:p w:rsidR="00C43932" w:rsidRDefault="00453DC0">
      <w:pPr>
        <w:pStyle w:val="Heading3"/>
      </w:pPr>
      <w:r>
        <w:t>Services for Homeless Vets</w:t>
      </w:r>
    </w:p>
    <w:p w:rsidR="00C43932" w:rsidRDefault="00453DC0">
      <w:pPr>
        <w:numPr>
          <w:ilvl w:val="0"/>
          <w:numId w:val="3"/>
        </w:numPr>
        <w:spacing w:after="0"/>
        <w:ind w:hanging="360"/>
        <w:contextualSpacing/>
      </w:pPr>
      <w:r>
        <w:t>www.va.gov/homeless/</w:t>
      </w:r>
    </w:p>
    <w:p w:rsidR="00C43932" w:rsidRDefault="00453DC0">
      <w:pPr>
        <w:numPr>
          <w:ilvl w:val="0"/>
          <w:numId w:val="3"/>
        </w:numPr>
        <w:ind w:hanging="360"/>
        <w:contextualSpacing/>
      </w:pPr>
      <w:r>
        <w:t>877.4AIDVET</w:t>
      </w:r>
    </w:p>
    <w:p w:rsidR="00C43932" w:rsidRDefault="00453DC0">
      <w:pPr>
        <w:pStyle w:val="Heading3"/>
      </w:pPr>
      <w:r>
        <w:t>Michael E. Debakey Veteran’s Affairs Medical Center</w:t>
      </w:r>
    </w:p>
    <w:p w:rsidR="00C43932" w:rsidRDefault="00453DC0">
      <w:pPr>
        <w:numPr>
          <w:ilvl w:val="0"/>
          <w:numId w:val="3"/>
        </w:numPr>
        <w:spacing w:after="0"/>
        <w:ind w:hanging="360"/>
        <w:contextualSpacing/>
      </w:pPr>
      <w:r>
        <w:t>713.791.1414</w:t>
      </w:r>
    </w:p>
    <w:p w:rsidR="00C43932" w:rsidRDefault="00453DC0">
      <w:pPr>
        <w:numPr>
          <w:ilvl w:val="0"/>
          <w:numId w:val="3"/>
        </w:numPr>
        <w:ind w:hanging="360"/>
        <w:contextualSpacing/>
      </w:pPr>
      <w:r>
        <w:t>200 Holcombe Blvd., Houston Texas 77030</w:t>
      </w:r>
    </w:p>
    <w:p w:rsidR="00C43932" w:rsidRDefault="00453DC0">
      <w:pPr>
        <w:pStyle w:val="Heading2"/>
      </w:pPr>
      <w:r>
        <w:t>Returning Home: How to Get Back to Normal</w:t>
      </w:r>
    </w:p>
    <w:p w:rsidR="00C43932" w:rsidRDefault="00453DC0">
      <w:pPr>
        <w:pStyle w:val="Heading3"/>
      </w:pPr>
      <w:r>
        <w:t>Reunion Stress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Recognize that coming home may mean stressful changes, but this is very normal</w:t>
      </w:r>
    </w:p>
    <w:p w:rsidR="00C43932" w:rsidRDefault="00453DC0">
      <w:pPr>
        <w:pStyle w:val="Heading3"/>
      </w:pPr>
      <w:r>
        <w:t>Time with Family and Friends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 xml:space="preserve">Make a special effort to reconnect with loved ones </w:t>
      </w:r>
    </w:p>
    <w:p w:rsidR="00C43932" w:rsidRDefault="00453DC0">
      <w:pPr>
        <w:pStyle w:val="Heading3"/>
      </w:pPr>
      <w:r>
        <w:t>Go Slowly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Take time to ease back into your old routines</w:t>
      </w:r>
    </w:p>
    <w:p w:rsidR="00C43932" w:rsidRDefault="00453DC0">
      <w:pPr>
        <w:pStyle w:val="Heading3"/>
      </w:pPr>
      <w:r>
        <w:t>Communicate with Others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 xml:space="preserve">Talking about your experiences may help to relieve stress </w:t>
      </w:r>
    </w:p>
    <w:p w:rsidR="00C43932" w:rsidRDefault="00453DC0">
      <w:pPr>
        <w:pStyle w:val="Heading3"/>
      </w:pPr>
      <w:r>
        <w:t>Take Care of Your Physical Health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Rest, exercise, healthy eating, and avoid substance use/abuse</w:t>
      </w:r>
    </w:p>
    <w:p w:rsidR="00C43932" w:rsidRDefault="00453DC0">
      <w:pPr>
        <w:pStyle w:val="Heading2"/>
      </w:pPr>
      <w:r>
        <w:lastRenderedPageBreak/>
        <w:t>Tips for Family Members Coping with Deployment</w:t>
      </w:r>
    </w:p>
    <w:p w:rsidR="00C43932" w:rsidRDefault="00453DC0">
      <w:pPr>
        <w:pStyle w:val="Heading3"/>
      </w:pPr>
      <w:r>
        <w:t>Stay Calm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The majority of deployed troops are not harmed</w:t>
      </w:r>
    </w:p>
    <w:p w:rsidR="00C43932" w:rsidRDefault="00453DC0">
      <w:pPr>
        <w:pStyle w:val="Heading3"/>
      </w:pPr>
      <w:r>
        <w:t>Keep Routines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 xml:space="preserve">Familiar habits can be very comforting </w:t>
      </w:r>
    </w:p>
    <w:p w:rsidR="00C43932" w:rsidRDefault="00453DC0">
      <w:pPr>
        <w:pStyle w:val="Heading3"/>
      </w:pPr>
      <w:r>
        <w:t>Take Time for Fun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Take a walk, spend time with pets, play a game</w:t>
      </w:r>
    </w:p>
    <w:p w:rsidR="00C43932" w:rsidRDefault="00453DC0">
      <w:pPr>
        <w:pStyle w:val="Heading3"/>
      </w:pPr>
      <w:r>
        <w:t>Negative Feelings are Normal</w:t>
      </w:r>
    </w:p>
    <w:p w:rsidR="00C43932" w:rsidRDefault="00453DC0">
      <w:pPr>
        <w:numPr>
          <w:ilvl w:val="0"/>
          <w:numId w:val="2"/>
        </w:numPr>
        <w:ind w:hanging="360"/>
        <w:contextualSpacing/>
      </w:pPr>
      <w:r>
        <w:t>Fear, anxiety,</w:t>
      </w:r>
      <w:r w:rsidR="00A021CD">
        <w:t xml:space="preserve"> and anger are normal reactions</w:t>
      </w:r>
    </w:p>
    <w:p w:rsidR="00C43932" w:rsidRDefault="00453DC0">
      <w:pPr>
        <w:pStyle w:val="Heading3"/>
      </w:pPr>
      <w:r>
        <w:t>Lean on Your Support Network</w:t>
      </w:r>
    </w:p>
    <w:p w:rsidR="00C43932" w:rsidRDefault="00453DC0" w:rsidP="00A021CD">
      <w:pPr>
        <w:numPr>
          <w:ilvl w:val="0"/>
          <w:numId w:val="2"/>
        </w:numPr>
        <w:spacing w:after="0"/>
        <w:ind w:hanging="360"/>
        <w:contextualSpacing/>
      </w:pPr>
      <w:r>
        <w:t>Talk with family and friends through difficult times</w:t>
      </w:r>
      <w:bookmarkStart w:id="1" w:name="_gjdgxs" w:colFirst="0" w:colLast="0"/>
      <w:bookmarkEnd w:id="1"/>
    </w:p>
    <w:sectPr w:rsidR="00C43932">
      <w:footerReference w:type="default" r:id="rId7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60" w:rsidRDefault="004B6660">
      <w:pPr>
        <w:spacing w:after="0" w:line="240" w:lineRule="auto"/>
      </w:pPr>
      <w:r>
        <w:separator/>
      </w:r>
    </w:p>
  </w:endnote>
  <w:endnote w:type="continuationSeparator" w:id="0">
    <w:p w:rsidR="004B6660" w:rsidRDefault="004B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32" w:rsidRDefault="004B6660">
    <w:pPr>
      <w:tabs>
        <w:tab w:val="center" w:pos="4680"/>
        <w:tab w:val="right" w:pos="9360"/>
      </w:tabs>
      <w:spacing w:before="360" w:after="432" w:line="240" w:lineRule="auto"/>
    </w:pPr>
    <w:hyperlink r:id="rId1">
      <w:r w:rsidR="00453DC0">
        <w:rPr>
          <w:color w:val="0563C1"/>
          <w:u w:val="single"/>
        </w:rPr>
        <w:t>Counseling Services</w:t>
      </w:r>
    </w:hyperlink>
    <w:r w:rsidR="00453DC0">
      <w:t xml:space="preserve"> </w:t>
    </w:r>
    <w:r w:rsidR="00453DC0">
      <w:br/>
      <w:t>University of Houston-Clear Lake</w:t>
    </w:r>
    <w:r w:rsidR="00453DC0">
      <w:br/>
      <w:t>2700 Bay Area Blvd., Houston, TX 77058</w:t>
    </w:r>
    <w:r w:rsidR="00A021CD">
      <w:tab/>
    </w:r>
    <w:r w:rsidR="00A021CD">
      <w:tab/>
    </w:r>
    <w:r w:rsidR="00453DC0">
      <w:t xml:space="preserve">Page </w:t>
    </w:r>
    <w:r w:rsidR="00453DC0">
      <w:fldChar w:fldCharType="begin"/>
    </w:r>
    <w:r w:rsidR="00453DC0">
      <w:instrText>PAGE</w:instrText>
    </w:r>
    <w:r w:rsidR="00453DC0">
      <w:fldChar w:fldCharType="separate"/>
    </w:r>
    <w:r w:rsidR="00B05CEA">
      <w:rPr>
        <w:noProof/>
      </w:rPr>
      <w:t>1</w:t>
    </w:r>
    <w:r w:rsidR="00453DC0">
      <w:fldChar w:fldCharType="end"/>
    </w:r>
    <w:r w:rsidR="00453DC0">
      <w:t xml:space="preserve"> of </w:t>
    </w:r>
    <w:r w:rsidR="00453DC0">
      <w:fldChar w:fldCharType="begin"/>
    </w:r>
    <w:r w:rsidR="00453DC0">
      <w:instrText>NUMPAGES</w:instrText>
    </w:r>
    <w:r w:rsidR="00453DC0">
      <w:fldChar w:fldCharType="separate"/>
    </w:r>
    <w:r w:rsidR="00B05CEA">
      <w:rPr>
        <w:noProof/>
      </w:rPr>
      <w:t>3</w:t>
    </w:r>
    <w:r w:rsidR="00453DC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60" w:rsidRDefault="004B6660">
      <w:pPr>
        <w:spacing w:after="0" w:line="240" w:lineRule="auto"/>
      </w:pPr>
      <w:r>
        <w:separator/>
      </w:r>
    </w:p>
  </w:footnote>
  <w:footnote w:type="continuationSeparator" w:id="0">
    <w:p w:rsidR="004B6660" w:rsidRDefault="004B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C7E8C"/>
    <w:multiLevelType w:val="multilevel"/>
    <w:tmpl w:val="0DD27B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74D42C9"/>
    <w:multiLevelType w:val="multilevel"/>
    <w:tmpl w:val="CB04D2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88D1A1C"/>
    <w:multiLevelType w:val="multilevel"/>
    <w:tmpl w:val="9C74A5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B3F2379"/>
    <w:multiLevelType w:val="multilevel"/>
    <w:tmpl w:val="105C1C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7454088C"/>
    <w:multiLevelType w:val="multilevel"/>
    <w:tmpl w:val="15FEF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CF761F7"/>
    <w:multiLevelType w:val="multilevel"/>
    <w:tmpl w:val="05A845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E706094"/>
    <w:multiLevelType w:val="multilevel"/>
    <w:tmpl w:val="9FE0C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932"/>
    <w:rsid w:val="00453DC0"/>
    <w:rsid w:val="004B6660"/>
    <w:rsid w:val="00A021CD"/>
    <w:rsid w:val="00B05CEA"/>
    <w:rsid w:val="00C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3284C-DE3D-46BD-8E79-DF3494BC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360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pPr>
      <w:keepNext/>
      <w:keepLines/>
      <w:spacing w:before="360" w:after="0"/>
      <w:outlineLvl w:val="1"/>
    </w:pPr>
    <w:rPr>
      <w:b/>
      <w:color w:val="1F4E79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20" w:after="0"/>
      <w:outlineLvl w:val="2"/>
    </w:pPr>
    <w:rPr>
      <w:b/>
      <w:color w:val="385623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0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CD"/>
  </w:style>
  <w:style w:type="paragraph" w:styleId="Footer">
    <w:name w:val="footer"/>
    <w:basedOn w:val="Normal"/>
    <w:link w:val="FooterChar"/>
    <w:uiPriority w:val="99"/>
    <w:unhideWhenUsed/>
    <w:rsid w:val="00A0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l.edu/counsel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Elizabeth</dc:creator>
  <cp:lastModifiedBy>James, Kimberly</cp:lastModifiedBy>
  <cp:revision>3</cp:revision>
  <dcterms:created xsi:type="dcterms:W3CDTF">2016-11-14T16:05:00Z</dcterms:created>
  <dcterms:modified xsi:type="dcterms:W3CDTF">2016-11-15T20:34:00Z</dcterms:modified>
</cp:coreProperties>
</file>