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FA447" w14:textId="77777777" w:rsidR="006E6AA1" w:rsidRDefault="00AB5B60">
      <w:pPr>
        <w:spacing w:before="41"/>
        <w:ind w:left="1107" w:right="1446"/>
        <w:jc w:val="center"/>
        <w:rPr>
          <w:b/>
          <w:sz w:val="24"/>
        </w:rPr>
      </w:pPr>
      <w:bookmarkStart w:id="0" w:name="University_of_Houston-Clear_Lake"/>
      <w:bookmarkEnd w:id="0"/>
      <w:r>
        <w:rPr>
          <w:b/>
          <w:sz w:val="24"/>
        </w:rPr>
        <w:t>University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Houston-Clear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Lake</w:t>
      </w:r>
    </w:p>
    <w:p w14:paraId="4EFFA448" w14:textId="77777777" w:rsidR="006E6AA1" w:rsidRDefault="00AB5B60">
      <w:pPr>
        <w:spacing w:before="24"/>
        <w:ind w:left="1107" w:right="1446"/>
        <w:jc w:val="center"/>
        <w:rPr>
          <w:b/>
          <w:sz w:val="24"/>
        </w:rPr>
      </w:pPr>
      <w:bookmarkStart w:id="1" w:name="Policies_and_Procedures_for_Reporting_an"/>
      <w:bookmarkEnd w:id="1"/>
      <w:r>
        <w:rPr>
          <w:b/>
          <w:sz w:val="24"/>
        </w:rPr>
        <w:t>Policies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Procedures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Monitoring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Substantive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Change</w:t>
      </w:r>
    </w:p>
    <w:p w14:paraId="4EFFA449" w14:textId="77777777" w:rsidR="006E6AA1" w:rsidRDefault="006E6AA1">
      <w:pPr>
        <w:pStyle w:val="BodyText"/>
        <w:spacing w:before="6"/>
        <w:ind w:left="0"/>
        <w:rPr>
          <w:b/>
          <w:sz w:val="23"/>
        </w:rPr>
      </w:pPr>
    </w:p>
    <w:p w14:paraId="4EFFA44A" w14:textId="77777777" w:rsidR="006E6AA1" w:rsidRDefault="00AB5B60">
      <w:pPr>
        <w:pStyle w:val="ListParagraph"/>
        <w:numPr>
          <w:ilvl w:val="0"/>
          <w:numId w:val="5"/>
        </w:numPr>
        <w:tabs>
          <w:tab w:val="left" w:pos="480"/>
        </w:tabs>
        <w:spacing w:before="51"/>
        <w:ind w:hanging="361"/>
        <w:rPr>
          <w:b/>
          <w:sz w:val="24"/>
        </w:rPr>
      </w:pPr>
      <w:r>
        <w:rPr>
          <w:b/>
          <w:sz w:val="24"/>
        </w:rPr>
        <w:t>Policy</w:t>
      </w:r>
    </w:p>
    <w:p w14:paraId="4EFFA44B" w14:textId="77777777" w:rsidR="006E6AA1" w:rsidRDefault="006E6AA1">
      <w:pPr>
        <w:pStyle w:val="BodyText"/>
        <w:spacing w:before="11"/>
        <w:ind w:left="0"/>
        <w:rPr>
          <w:b/>
          <w:sz w:val="27"/>
        </w:rPr>
      </w:pPr>
    </w:p>
    <w:p w14:paraId="4EFFA44C" w14:textId="2080D2C4" w:rsidR="006E6AA1" w:rsidRDefault="00AB5B60">
      <w:pPr>
        <w:pStyle w:val="BodyText"/>
        <w:spacing w:before="1"/>
        <w:ind w:left="460" w:right="395"/>
      </w:pPr>
      <w:r>
        <w:t>The policy of the University of Houston-Clear Lake (UH-Clear Lake)</w:t>
      </w:r>
      <w:r>
        <w:rPr>
          <w:spacing w:val="1"/>
        </w:rPr>
        <w:t xml:space="preserve"> </w:t>
      </w:r>
      <w:r>
        <w:t>is to</w:t>
      </w:r>
      <w:r>
        <w:rPr>
          <w:spacing w:val="1"/>
        </w:rPr>
        <w:t xml:space="preserve"> </w:t>
      </w:r>
      <w:r>
        <w:t>follow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substantive</w:t>
      </w:r>
      <w:r>
        <w:rPr>
          <w:spacing w:val="14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procedures</w:t>
      </w:r>
      <w:r>
        <w:rPr>
          <w:spacing w:val="14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Commission</w:t>
      </w:r>
      <w:r>
        <w:rPr>
          <w:spacing w:val="13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Colleges</w:t>
      </w:r>
      <w:r>
        <w:rPr>
          <w:spacing w:val="1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Southern</w:t>
      </w:r>
      <w:r>
        <w:rPr>
          <w:spacing w:val="38"/>
        </w:rPr>
        <w:t xml:space="preserve"> </w:t>
      </w:r>
      <w:r>
        <w:t>Association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Colleges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Schools-Commission on Colleges</w:t>
      </w:r>
      <w:r>
        <w:rPr>
          <w:spacing w:val="54"/>
        </w:rPr>
        <w:t xml:space="preserve"> </w:t>
      </w:r>
      <w:r>
        <w:t>(SACSCOC)</w:t>
      </w:r>
      <w:r>
        <w:rPr>
          <w:spacing w:val="5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inform</w:t>
      </w:r>
      <w:r>
        <w:rPr>
          <w:spacing w:val="54"/>
        </w:rPr>
        <w:t xml:space="preserve"> </w:t>
      </w:r>
      <w:r>
        <w:t>SACSCOC of</w:t>
      </w:r>
      <w:r>
        <w:rPr>
          <w:spacing w:val="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changes</w:t>
      </w:r>
      <w:r>
        <w:rPr>
          <w:spacing w:val="1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programs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activities</w:t>
      </w:r>
      <w:r>
        <w:rPr>
          <w:spacing w:val="2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accordance</w:t>
      </w:r>
      <w:r>
        <w:rPr>
          <w:spacing w:val="16"/>
        </w:rPr>
        <w:t xml:space="preserve"> </w:t>
      </w:r>
      <w:r>
        <w:t>with those</w:t>
      </w:r>
      <w:r>
        <w:rPr>
          <w:spacing w:val="29"/>
        </w:rPr>
        <w:t xml:space="preserve"> </w:t>
      </w:r>
      <w:r>
        <w:t>procedures.</w:t>
      </w:r>
    </w:p>
    <w:p w14:paraId="4EFFA44D" w14:textId="77777777" w:rsidR="006E6AA1" w:rsidRDefault="006E6AA1">
      <w:pPr>
        <w:pStyle w:val="BodyText"/>
        <w:spacing w:before="11"/>
        <w:ind w:left="0"/>
        <w:rPr>
          <w:sz w:val="23"/>
        </w:rPr>
      </w:pPr>
    </w:p>
    <w:p w14:paraId="4EFFA44E" w14:textId="77777777" w:rsidR="006E6AA1" w:rsidRDefault="00AB5B60">
      <w:pPr>
        <w:pStyle w:val="BodyText"/>
        <w:ind w:left="460" w:right="395"/>
      </w:pPr>
      <w:r>
        <w:t>This</w:t>
      </w:r>
      <w:r>
        <w:rPr>
          <w:spacing w:val="1"/>
        </w:rPr>
        <w:t xml:space="preserve"> </w:t>
      </w:r>
      <w:r>
        <w:t>document establishes guidelines to ensure that UH-Clear Lake remains in compliance</w:t>
      </w:r>
      <w:r>
        <w:rPr>
          <w:spacing w:val="1"/>
        </w:rPr>
        <w:t xml:space="preserve"> </w:t>
      </w:r>
      <w:r>
        <w:t>with these requirements. Failure to adhere to the Substantive Change policy may result in</w:t>
      </w:r>
      <w:r>
        <w:rPr>
          <w:spacing w:val="1"/>
        </w:rPr>
        <w:t xml:space="preserve"> </w:t>
      </w:r>
      <w:r>
        <w:t>UHCL</w:t>
      </w:r>
      <w:r>
        <w:rPr>
          <w:spacing w:val="-9"/>
        </w:rPr>
        <w:t xml:space="preserve"> </w:t>
      </w:r>
      <w:r>
        <w:t>losing</w:t>
      </w:r>
      <w:r>
        <w:rPr>
          <w:spacing w:val="-8"/>
        </w:rPr>
        <w:t xml:space="preserve"> </w:t>
      </w:r>
      <w:r>
        <w:t>Title</w:t>
      </w:r>
      <w:r>
        <w:rPr>
          <w:spacing w:val="-9"/>
        </w:rPr>
        <w:t xml:space="preserve"> </w:t>
      </w:r>
      <w:r>
        <w:t>IV</w:t>
      </w:r>
      <w:r>
        <w:rPr>
          <w:spacing w:val="-9"/>
        </w:rPr>
        <w:t xml:space="preserve"> </w:t>
      </w:r>
      <w:r>
        <w:t>funding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being</w:t>
      </w:r>
      <w:r>
        <w:rPr>
          <w:spacing w:val="-11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money</w:t>
      </w:r>
      <w:r>
        <w:rPr>
          <w:spacing w:val="-9"/>
        </w:rPr>
        <w:t xml:space="preserve"> </w:t>
      </w:r>
      <w:r>
        <w:t>received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programs</w:t>
      </w:r>
      <w:r>
        <w:rPr>
          <w:spacing w:val="-8"/>
        </w:rPr>
        <w:t xml:space="preserve"> </w:t>
      </w:r>
      <w:r>
        <w:t>related</w:t>
      </w:r>
      <w:r>
        <w:rPr>
          <w:spacing w:val="-5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unreported</w:t>
      </w:r>
      <w:r>
        <w:rPr>
          <w:spacing w:val="-2"/>
        </w:rPr>
        <w:t xml:space="preserve"> </w:t>
      </w:r>
      <w:r>
        <w:t>substantive</w:t>
      </w:r>
      <w:r>
        <w:rPr>
          <w:spacing w:val="-1"/>
        </w:rPr>
        <w:t xml:space="preserve"> </w:t>
      </w:r>
      <w:r>
        <w:t>change.</w:t>
      </w:r>
    </w:p>
    <w:p w14:paraId="4EFFA44F" w14:textId="77777777" w:rsidR="006E6AA1" w:rsidRDefault="006E6AA1">
      <w:pPr>
        <w:pStyle w:val="BodyText"/>
        <w:spacing w:before="11"/>
        <w:ind w:left="0"/>
        <w:rPr>
          <w:sz w:val="25"/>
        </w:rPr>
      </w:pPr>
    </w:p>
    <w:p w14:paraId="4EFFA450" w14:textId="77777777" w:rsidR="006E6AA1" w:rsidRDefault="00AB5B60">
      <w:pPr>
        <w:pStyle w:val="Heading1"/>
        <w:numPr>
          <w:ilvl w:val="0"/>
          <w:numId w:val="5"/>
        </w:numPr>
        <w:tabs>
          <w:tab w:val="left" w:pos="480"/>
        </w:tabs>
      </w:pPr>
      <w:r>
        <w:t>Procedure</w:t>
      </w:r>
    </w:p>
    <w:p w14:paraId="4EFFA451" w14:textId="77777777" w:rsidR="006E6AA1" w:rsidRDefault="006E6AA1">
      <w:pPr>
        <w:pStyle w:val="BodyText"/>
        <w:spacing w:before="11"/>
        <w:ind w:left="0"/>
        <w:rPr>
          <w:b/>
          <w:sz w:val="27"/>
        </w:rPr>
      </w:pPr>
    </w:p>
    <w:p w14:paraId="4EFFA452" w14:textId="77777777" w:rsidR="006E6AA1" w:rsidRDefault="00AB5B60">
      <w:pPr>
        <w:pStyle w:val="BodyText"/>
        <w:ind w:left="480"/>
      </w:pPr>
      <w:r>
        <w:t>Substantive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procedures:</w:t>
      </w:r>
    </w:p>
    <w:p w14:paraId="4EFFA453" w14:textId="77777777" w:rsidR="006E6AA1" w:rsidRDefault="00AB5B60">
      <w:pPr>
        <w:pStyle w:val="ListParagraph"/>
        <w:numPr>
          <w:ilvl w:val="1"/>
          <w:numId w:val="5"/>
        </w:numPr>
        <w:tabs>
          <w:tab w:val="left" w:pos="1199"/>
          <w:tab w:val="left" w:pos="1200"/>
        </w:tabs>
        <w:spacing w:before="21" w:line="259" w:lineRule="auto"/>
        <w:ind w:right="684"/>
        <w:rPr>
          <w:sz w:val="24"/>
        </w:rPr>
      </w:pPr>
      <w:r>
        <w:rPr>
          <w:sz w:val="24"/>
        </w:rPr>
        <w:t xml:space="preserve">Procedure One for the Review of Substantive Changes </w:t>
      </w:r>
      <w:r>
        <w:rPr>
          <w:b/>
          <w:sz w:val="24"/>
        </w:rPr>
        <w:t>Requiring Approval Prior to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Implementation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(Notification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may also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required).</w:t>
      </w:r>
    </w:p>
    <w:p w14:paraId="4EFFA454" w14:textId="77777777" w:rsidR="006E6AA1" w:rsidRDefault="00AB5B60">
      <w:pPr>
        <w:pStyle w:val="ListParagraph"/>
        <w:numPr>
          <w:ilvl w:val="1"/>
          <w:numId w:val="5"/>
        </w:numPr>
        <w:tabs>
          <w:tab w:val="left" w:pos="1199"/>
          <w:tab w:val="left" w:pos="1200"/>
        </w:tabs>
        <w:spacing w:before="1" w:line="256" w:lineRule="auto"/>
        <w:ind w:right="144"/>
        <w:rPr>
          <w:sz w:val="24"/>
        </w:rPr>
      </w:pPr>
      <w:r>
        <w:rPr>
          <w:sz w:val="24"/>
        </w:rPr>
        <w:t xml:space="preserve">Procedure Two for the Review of Substantive Changes </w:t>
      </w:r>
      <w:r>
        <w:rPr>
          <w:b/>
          <w:sz w:val="24"/>
        </w:rPr>
        <w:t>Requiring Only Notification Prior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Implementation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(Some</w:t>
      </w:r>
      <w:r>
        <w:rPr>
          <w:spacing w:val="-1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submission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additional</w:t>
      </w:r>
      <w:r>
        <w:rPr>
          <w:spacing w:val="-3"/>
          <w:sz w:val="24"/>
        </w:rPr>
        <w:t xml:space="preserve"> </w:t>
      </w:r>
      <w:r>
        <w:rPr>
          <w:sz w:val="24"/>
        </w:rPr>
        <w:t>documents).</w:t>
      </w:r>
    </w:p>
    <w:p w14:paraId="4EFFA455" w14:textId="0A610363" w:rsidR="006E6AA1" w:rsidRDefault="00AB5B60">
      <w:pPr>
        <w:pStyle w:val="ListParagraph"/>
        <w:numPr>
          <w:ilvl w:val="1"/>
          <w:numId w:val="5"/>
        </w:numPr>
        <w:tabs>
          <w:tab w:val="left" w:pos="1199"/>
          <w:tab w:val="left" w:pos="1200"/>
        </w:tabs>
        <w:spacing w:before="4" w:line="259" w:lineRule="auto"/>
        <w:ind w:left="480" w:right="1029" w:firstLine="360"/>
        <w:rPr>
          <w:sz w:val="24"/>
        </w:rPr>
      </w:pPr>
      <w:r>
        <w:rPr>
          <w:sz w:val="24"/>
        </w:rPr>
        <w:t xml:space="preserve">Procedure Three for the Review of Substantive Changes </w:t>
      </w:r>
      <w:r>
        <w:rPr>
          <w:b/>
          <w:sz w:val="24"/>
        </w:rPr>
        <w:t>Requiring Only Notification + Approval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Please see</w:t>
      </w:r>
      <w:r>
        <w:rPr>
          <w:color w:val="0562C1"/>
          <w:sz w:val="24"/>
        </w:rPr>
        <w:t xml:space="preserve"> </w:t>
      </w:r>
      <w:hyperlink r:id="rId10">
        <w:r>
          <w:rPr>
            <w:color w:val="0562C1"/>
            <w:sz w:val="24"/>
            <w:u w:val="single" w:color="0562C1"/>
          </w:rPr>
          <w:t xml:space="preserve">Substantive Change for SACSCOC Accredited Institutions </w:t>
        </w:r>
      </w:hyperlink>
      <w:r>
        <w:rPr>
          <w:color w:val="0562C1"/>
          <w:sz w:val="24"/>
          <w:u w:val="single" w:color="0562C1"/>
        </w:rPr>
        <w:t xml:space="preserve">for the </w:t>
      </w:r>
      <w:r w:rsidR="004A6D4A">
        <w:rPr>
          <w:color w:val="0562C1"/>
          <w:sz w:val="24"/>
          <w:u w:val="single" w:color="0562C1"/>
        </w:rPr>
        <w:t xml:space="preserve">requirements regarding </w:t>
      </w:r>
      <w:r>
        <w:rPr>
          <w:color w:val="0562C1"/>
          <w:sz w:val="24"/>
          <w:u w:val="single" w:color="0562C1"/>
        </w:rPr>
        <w:t>the</w:t>
      </w:r>
      <w:r>
        <w:rPr>
          <w:color w:val="0562C1"/>
          <w:spacing w:val="-2"/>
          <w:sz w:val="24"/>
          <w:u w:val="single" w:color="0562C1"/>
        </w:rPr>
        <w:t xml:space="preserve"> </w:t>
      </w:r>
      <w:r>
        <w:rPr>
          <w:color w:val="0562C1"/>
          <w:sz w:val="24"/>
          <w:u w:val="single" w:color="0562C1"/>
        </w:rPr>
        <w:t>procedures for</w:t>
      </w:r>
      <w:r>
        <w:rPr>
          <w:color w:val="0562C1"/>
          <w:spacing w:val="-2"/>
          <w:sz w:val="24"/>
          <w:u w:val="single" w:color="0562C1"/>
        </w:rPr>
        <w:t xml:space="preserve"> </w:t>
      </w:r>
      <w:r>
        <w:rPr>
          <w:color w:val="0562C1"/>
          <w:sz w:val="24"/>
          <w:u w:val="single" w:color="0562C1"/>
        </w:rPr>
        <w:t>other</w:t>
      </w:r>
      <w:r>
        <w:rPr>
          <w:color w:val="0562C1"/>
          <w:spacing w:val="-2"/>
          <w:sz w:val="24"/>
          <w:u w:val="single" w:color="0562C1"/>
        </w:rPr>
        <w:t xml:space="preserve"> </w:t>
      </w:r>
      <w:r>
        <w:rPr>
          <w:color w:val="0562C1"/>
          <w:sz w:val="24"/>
          <w:u w:val="single" w:color="0562C1"/>
        </w:rPr>
        <w:t>types</w:t>
      </w:r>
      <w:r>
        <w:rPr>
          <w:color w:val="0562C1"/>
          <w:spacing w:val="-2"/>
          <w:sz w:val="24"/>
          <w:u w:val="single" w:color="0562C1"/>
        </w:rPr>
        <w:t xml:space="preserve"> </w:t>
      </w:r>
      <w:r>
        <w:rPr>
          <w:color w:val="0562C1"/>
          <w:sz w:val="24"/>
          <w:u w:val="single" w:color="0562C1"/>
        </w:rPr>
        <w:t>of</w:t>
      </w:r>
      <w:r>
        <w:rPr>
          <w:color w:val="0562C1"/>
          <w:spacing w:val="-1"/>
          <w:sz w:val="24"/>
          <w:u w:val="single" w:color="0562C1"/>
        </w:rPr>
        <w:t xml:space="preserve"> </w:t>
      </w:r>
      <w:r>
        <w:rPr>
          <w:color w:val="0562C1"/>
          <w:sz w:val="24"/>
          <w:u w:val="single" w:color="0562C1"/>
        </w:rPr>
        <w:t>changes</w:t>
      </w:r>
      <w:r>
        <w:rPr>
          <w:sz w:val="24"/>
        </w:rPr>
        <w:t>.</w:t>
      </w:r>
    </w:p>
    <w:p w14:paraId="4EFFA456" w14:textId="77777777" w:rsidR="006E6AA1" w:rsidRDefault="006E6AA1">
      <w:pPr>
        <w:pStyle w:val="BodyText"/>
        <w:spacing w:before="8"/>
        <w:ind w:left="0"/>
        <w:rPr>
          <w:sz w:val="21"/>
        </w:rPr>
      </w:pPr>
    </w:p>
    <w:p w14:paraId="4EFFA457" w14:textId="77777777" w:rsidR="006E6AA1" w:rsidRDefault="00AB5B60">
      <w:pPr>
        <w:pStyle w:val="BodyText"/>
        <w:spacing w:before="52" w:line="259" w:lineRule="auto"/>
        <w:ind w:left="479" w:right="127"/>
      </w:pPr>
      <w:r>
        <w:t>A matrix is provided at the link above that is useful, but cannot be the sole determinate of the</w:t>
      </w:r>
      <w:r>
        <w:rPr>
          <w:spacing w:val="1"/>
        </w:rPr>
        <w:t xml:space="preserve"> </w:t>
      </w:r>
      <w:r>
        <w:t>procedure to use. To better understand procedures, substantive changes may be more</w:t>
      </w:r>
      <w:r>
        <w:rPr>
          <w:spacing w:val="1"/>
        </w:rPr>
        <w:t xml:space="preserve"> </w:t>
      </w:r>
      <w:r>
        <w:t>interpretable and applicable when categorized by organization level. The lists below are not</w:t>
      </w:r>
      <w:r>
        <w:rPr>
          <w:spacing w:val="1"/>
        </w:rPr>
        <w:t xml:space="preserve"> </w:t>
      </w:r>
      <w:r>
        <w:t>exhaustive but provide a framework for making decisions. Decisions regarding changes made at</w:t>
      </w:r>
      <w:r>
        <w:rPr>
          <w:spacing w:val="-52"/>
        </w:rPr>
        <w:t xml:space="preserve"> </w:t>
      </w:r>
      <w:r>
        <w:t>any of these institutional levels require all other levels be informed and consulted on such</w:t>
      </w:r>
      <w:r>
        <w:rPr>
          <w:spacing w:val="1"/>
        </w:rPr>
        <w:t xml:space="preserve"> </w:t>
      </w:r>
      <w:r>
        <w:t>substantive</w:t>
      </w:r>
      <w:r>
        <w:rPr>
          <w:spacing w:val="-2"/>
        </w:rPr>
        <w:t xml:space="preserve"> </w:t>
      </w:r>
      <w:r>
        <w:t>changes.</w:t>
      </w:r>
    </w:p>
    <w:p w14:paraId="4EFFA458" w14:textId="77777777" w:rsidR="006E6AA1" w:rsidRDefault="006E6AA1">
      <w:pPr>
        <w:pStyle w:val="BodyText"/>
        <w:spacing w:before="9"/>
        <w:ind w:left="0"/>
        <w:rPr>
          <w:sz w:val="25"/>
        </w:rPr>
      </w:pPr>
    </w:p>
    <w:p w14:paraId="4EFFA459" w14:textId="46CB9BDF" w:rsidR="006E6AA1" w:rsidRDefault="00AB5B60">
      <w:pPr>
        <w:ind w:left="480"/>
        <w:rPr>
          <w:sz w:val="24"/>
        </w:rPr>
      </w:pPr>
      <w:r>
        <w:rPr>
          <w:b/>
          <w:sz w:val="24"/>
        </w:rPr>
        <w:t>Program/Course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following, </w:t>
      </w:r>
      <w:r>
        <w:t>however,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list 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inclusive:</w:t>
      </w:r>
    </w:p>
    <w:p w14:paraId="4EFFA45A" w14:textId="77777777" w:rsidR="006E6AA1" w:rsidRDefault="00AB5B60">
      <w:pPr>
        <w:pStyle w:val="ListParagraph"/>
        <w:numPr>
          <w:ilvl w:val="0"/>
          <w:numId w:val="4"/>
        </w:numPr>
        <w:tabs>
          <w:tab w:val="left" w:pos="840"/>
        </w:tabs>
        <w:spacing w:before="24"/>
        <w:rPr>
          <w:sz w:val="24"/>
        </w:rPr>
      </w:pPr>
      <w:r>
        <w:rPr>
          <w:sz w:val="24"/>
        </w:rPr>
        <w:t>Expanding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current</w:t>
      </w:r>
      <w:r>
        <w:rPr>
          <w:spacing w:val="-7"/>
          <w:sz w:val="24"/>
        </w:rPr>
        <w:t xml:space="preserve"> </w:t>
      </w:r>
      <w:r>
        <w:rPr>
          <w:sz w:val="24"/>
        </w:rPr>
        <w:t>Degree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8"/>
          <w:sz w:val="24"/>
        </w:rPr>
        <w:t xml:space="preserve"> </w:t>
      </w:r>
      <w:r>
        <w:rPr>
          <w:sz w:val="24"/>
        </w:rPr>
        <w:t>(A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8"/>
          <w:sz w:val="24"/>
        </w:rPr>
        <w:t xml:space="preserve"> </w:t>
      </w:r>
      <w:r>
        <w:rPr>
          <w:sz w:val="24"/>
        </w:rPr>
        <w:t>departure</w:t>
      </w:r>
      <w:r>
        <w:rPr>
          <w:spacing w:val="-7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current</w:t>
      </w:r>
      <w:r>
        <w:rPr>
          <w:spacing w:val="-8"/>
          <w:sz w:val="24"/>
        </w:rPr>
        <w:t xml:space="preserve"> </w:t>
      </w:r>
      <w:r>
        <w:rPr>
          <w:sz w:val="24"/>
        </w:rPr>
        <w:t>programs)</w:t>
      </w:r>
    </w:p>
    <w:p w14:paraId="4EFFA45B" w14:textId="77777777" w:rsidR="006E6AA1" w:rsidRDefault="00AB5B60">
      <w:pPr>
        <w:pStyle w:val="ListParagraph"/>
        <w:numPr>
          <w:ilvl w:val="0"/>
          <w:numId w:val="4"/>
        </w:numPr>
        <w:tabs>
          <w:tab w:val="left" w:pos="840"/>
        </w:tabs>
        <w:spacing w:before="23" w:line="256" w:lineRule="auto"/>
        <w:ind w:left="839" w:right="238"/>
        <w:rPr>
          <w:sz w:val="24"/>
        </w:rPr>
      </w:pPr>
      <w:r>
        <w:rPr>
          <w:sz w:val="24"/>
        </w:rPr>
        <w:t>Adding courses or programs that would represent a significant departure, either in content</w:t>
      </w:r>
      <w:r>
        <w:rPr>
          <w:spacing w:val="-52"/>
          <w:sz w:val="24"/>
        </w:rPr>
        <w:t xml:space="preserve"> </w:t>
      </w:r>
      <w:r>
        <w:rPr>
          <w:sz w:val="24"/>
        </w:rPr>
        <w:t>or method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those currently</w:t>
      </w:r>
      <w:r>
        <w:rPr>
          <w:spacing w:val="-3"/>
          <w:sz w:val="24"/>
        </w:rPr>
        <w:t xml:space="preserve"> </w:t>
      </w:r>
      <w:r>
        <w:rPr>
          <w:sz w:val="24"/>
        </w:rPr>
        <w:t>offered</w:t>
      </w:r>
    </w:p>
    <w:p w14:paraId="4EFFA45C" w14:textId="77777777" w:rsidR="006E6AA1" w:rsidRDefault="00AB5B60">
      <w:pPr>
        <w:pStyle w:val="ListParagraph"/>
        <w:numPr>
          <w:ilvl w:val="0"/>
          <w:numId w:val="4"/>
        </w:numPr>
        <w:tabs>
          <w:tab w:val="left" w:pos="840"/>
        </w:tabs>
        <w:spacing w:before="5" w:line="259" w:lineRule="auto"/>
        <w:ind w:right="803"/>
        <w:rPr>
          <w:sz w:val="24"/>
        </w:rPr>
      </w:pPr>
      <w:r>
        <w:rPr>
          <w:sz w:val="24"/>
        </w:rPr>
        <w:t>Initiating certificate programs or courses offered through a contractual agreement or</w:t>
      </w:r>
      <w:r>
        <w:rPr>
          <w:spacing w:val="-52"/>
          <w:sz w:val="24"/>
        </w:rPr>
        <w:t xml:space="preserve"> </w:t>
      </w:r>
      <w:r>
        <w:rPr>
          <w:sz w:val="24"/>
        </w:rPr>
        <w:t>consortium</w:t>
      </w:r>
    </w:p>
    <w:p w14:paraId="4EFFA45D" w14:textId="77777777" w:rsidR="006E6AA1" w:rsidRDefault="00AB5B60">
      <w:pPr>
        <w:pStyle w:val="ListParagraph"/>
        <w:numPr>
          <w:ilvl w:val="0"/>
          <w:numId w:val="4"/>
        </w:numPr>
        <w:tabs>
          <w:tab w:val="left" w:pos="840"/>
        </w:tabs>
        <w:rPr>
          <w:sz w:val="24"/>
        </w:rPr>
      </w:pPr>
      <w:r>
        <w:rPr>
          <w:sz w:val="24"/>
        </w:rPr>
        <w:t>Changing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4"/>
          <w:sz w:val="24"/>
        </w:rPr>
        <w:t xml:space="preserve"> </w:t>
      </w:r>
      <w:r>
        <w:rPr>
          <w:sz w:val="24"/>
        </w:rPr>
        <w:t>the length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</w:p>
    <w:p w14:paraId="4EFFA45E" w14:textId="77777777" w:rsidR="006E6AA1" w:rsidRDefault="006E6AA1">
      <w:pPr>
        <w:rPr>
          <w:sz w:val="24"/>
        </w:rPr>
        <w:sectPr w:rsidR="006E6A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380" w:right="980" w:bottom="1600" w:left="1320" w:header="763" w:footer="1408" w:gutter="0"/>
          <w:pgNumType w:start="1"/>
          <w:cols w:space="720"/>
        </w:sectPr>
      </w:pPr>
    </w:p>
    <w:p w14:paraId="4EFFA45F" w14:textId="77777777" w:rsidR="006E6AA1" w:rsidRDefault="00AB5B60">
      <w:pPr>
        <w:pStyle w:val="ListParagraph"/>
        <w:numPr>
          <w:ilvl w:val="0"/>
          <w:numId w:val="4"/>
        </w:numPr>
        <w:tabs>
          <w:tab w:val="left" w:pos="840"/>
        </w:tabs>
        <w:spacing w:before="41"/>
        <w:rPr>
          <w:sz w:val="24"/>
        </w:rPr>
      </w:pPr>
      <w:r>
        <w:rPr>
          <w:sz w:val="24"/>
        </w:rPr>
        <w:lastRenderedPageBreak/>
        <w:t>Initiating</w:t>
      </w:r>
      <w:r>
        <w:rPr>
          <w:spacing w:val="-4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</w:p>
    <w:p w14:paraId="4EFFA460" w14:textId="77777777" w:rsidR="006E6AA1" w:rsidRDefault="00AB5B60">
      <w:pPr>
        <w:pStyle w:val="ListParagraph"/>
        <w:numPr>
          <w:ilvl w:val="0"/>
          <w:numId w:val="4"/>
        </w:numPr>
        <w:tabs>
          <w:tab w:val="left" w:pos="840"/>
        </w:tabs>
        <w:spacing w:before="24"/>
        <w:ind w:hanging="361"/>
        <w:rPr>
          <w:sz w:val="24"/>
        </w:rPr>
      </w:pPr>
      <w:r>
        <w:rPr>
          <w:sz w:val="24"/>
        </w:rPr>
        <w:t>Initiating</w:t>
      </w:r>
      <w:r>
        <w:rPr>
          <w:spacing w:val="-4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 associate</w:t>
      </w:r>
      <w:r>
        <w:rPr>
          <w:spacing w:val="-3"/>
          <w:sz w:val="24"/>
        </w:rPr>
        <w:t xml:space="preserve"> </w:t>
      </w:r>
      <w:r>
        <w:rPr>
          <w:sz w:val="24"/>
        </w:rPr>
        <w:t>degree level</w:t>
      </w:r>
    </w:p>
    <w:p w14:paraId="4EFFA461" w14:textId="77777777" w:rsidR="006E6AA1" w:rsidRDefault="00AB5B60">
      <w:pPr>
        <w:pStyle w:val="ListParagraph"/>
        <w:numPr>
          <w:ilvl w:val="0"/>
          <w:numId w:val="4"/>
        </w:numPr>
        <w:tabs>
          <w:tab w:val="left" w:pos="840"/>
        </w:tabs>
        <w:spacing w:before="21"/>
        <w:ind w:hanging="361"/>
        <w:rPr>
          <w:sz w:val="24"/>
        </w:rPr>
      </w:pPr>
      <w:r>
        <w:rPr>
          <w:sz w:val="24"/>
        </w:rPr>
        <w:t>Closing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program/off-campus</w:t>
      </w:r>
      <w:r>
        <w:rPr>
          <w:spacing w:val="-1"/>
          <w:sz w:val="24"/>
        </w:rPr>
        <w:t xml:space="preserve"> </w:t>
      </w:r>
      <w:r>
        <w:rPr>
          <w:sz w:val="24"/>
        </w:rPr>
        <w:t>site.</w:t>
      </w:r>
      <w:r>
        <w:rPr>
          <w:spacing w:val="-2"/>
          <w:sz w:val="24"/>
        </w:rPr>
        <w:t xml:space="preserve"> </w:t>
      </w:r>
      <w:r>
        <w:rPr>
          <w:sz w:val="24"/>
        </w:rPr>
        <w:t>Teach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plans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closing.</w:t>
      </w:r>
    </w:p>
    <w:p w14:paraId="4EFFA462" w14:textId="77777777" w:rsidR="006E6AA1" w:rsidRDefault="006E6AA1">
      <w:pPr>
        <w:pStyle w:val="BodyText"/>
        <w:spacing w:before="11"/>
        <w:ind w:left="0"/>
        <w:rPr>
          <w:sz w:val="27"/>
        </w:rPr>
      </w:pPr>
    </w:p>
    <w:p w14:paraId="4EFFA463" w14:textId="5CEB6872" w:rsidR="006E6AA1" w:rsidRDefault="00AB5B60">
      <w:pPr>
        <w:ind w:left="479"/>
        <w:rPr>
          <w:sz w:val="24"/>
        </w:rPr>
      </w:pPr>
      <w:r>
        <w:rPr>
          <w:b/>
          <w:sz w:val="24"/>
        </w:rPr>
        <w:t>Department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include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following, </w:t>
      </w:r>
      <w:r>
        <w:t>however,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list 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inclusive</w:t>
      </w:r>
      <w:r>
        <w:rPr>
          <w:sz w:val="24"/>
        </w:rPr>
        <w:t>:</w:t>
      </w:r>
    </w:p>
    <w:p w14:paraId="4EFFA464" w14:textId="77777777" w:rsidR="006E6AA1" w:rsidRDefault="00AB5B60">
      <w:pPr>
        <w:pStyle w:val="ListParagraph"/>
        <w:numPr>
          <w:ilvl w:val="0"/>
          <w:numId w:val="3"/>
        </w:numPr>
        <w:tabs>
          <w:tab w:val="left" w:pos="840"/>
        </w:tabs>
        <w:spacing w:before="24"/>
        <w:ind w:hanging="361"/>
        <w:rPr>
          <w:sz w:val="24"/>
        </w:rPr>
      </w:pPr>
      <w:r>
        <w:rPr>
          <w:sz w:val="24"/>
        </w:rPr>
        <w:t>Initiating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off-campus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</w:p>
    <w:p w14:paraId="4EFFA465" w14:textId="77777777" w:rsidR="006E6AA1" w:rsidRDefault="00AB5B60">
      <w:pPr>
        <w:pStyle w:val="ListParagraph"/>
        <w:numPr>
          <w:ilvl w:val="0"/>
          <w:numId w:val="3"/>
        </w:numPr>
        <w:tabs>
          <w:tab w:val="left" w:pos="840"/>
        </w:tabs>
        <w:spacing w:before="22"/>
        <w:ind w:hanging="361"/>
        <w:rPr>
          <w:sz w:val="24"/>
        </w:rPr>
      </w:pPr>
      <w:r>
        <w:rPr>
          <w:sz w:val="24"/>
        </w:rPr>
        <w:t>Initiating</w:t>
      </w:r>
      <w:r>
        <w:rPr>
          <w:spacing w:val="-4"/>
          <w:sz w:val="24"/>
        </w:rPr>
        <w:t xml:space="preserve"> </w:t>
      </w:r>
      <w:r>
        <w:rPr>
          <w:sz w:val="24"/>
        </w:rPr>
        <w:t>distance learning</w:t>
      </w:r>
    </w:p>
    <w:p w14:paraId="4EFFA466" w14:textId="77777777" w:rsidR="006E6AA1" w:rsidRDefault="00AB5B60">
      <w:pPr>
        <w:pStyle w:val="ListParagraph"/>
        <w:numPr>
          <w:ilvl w:val="0"/>
          <w:numId w:val="3"/>
        </w:numPr>
        <w:tabs>
          <w:tab w:val="left" w:pos="840"/>
        </w:tabs>
        <w:spacing w:before="24" w:line="259" w:lineRule="auto"/>
        <w:ind w:left="839" w:right="912"/>
        <w:rPr>
          <w:sz w:val="24"/>
        </w:rPr>
      </w:pPr>
      <w:r>
        <w:rPr>
          <w:sz w:val="24"/>
        </w:rPr>
        <w:t>Adding significant changes in existing technology-based delivery systems in distance</w:t>
      </w:r>
      <w:r>
        <w:rPr>
          <w:spacing w:val="-52"/>
          <w:sz w:val="24"/>
        </w:rPr>
        <w:t xml:space="preserve"> </w:t>
      </w:r>
      <w:r>
        <w:rPr>
          <w:sz w:val="24"/>
        </w:rPr>
        <w:t>learning</w:t>
      </w:r>
    </w:p>
    <w:p w14:paraId="4EFFA467" w14:textId="77777777" w:rsidR="006E6AA1" w:rsidRDefault="006E6AA1">
      <w:pPr>
        <w:pStyle w:val="BodyText"/>
        <w:spacing w:before="9"/>
        <w:ind w:left="0"/>
        <w:rPr>
          <w:sz w:val="25"/>
        </w:rPr>
      </w:pPr>
    </w:p>
    <w:p w14:paraId="4EFFA468" w14:textId="77777777" w:rsidR="006E6AA1" w:rsidRDefault="00AB5B60">
      <w:pPr>
        <w:pStyle w:val="BodyText"/>
        <w:spacing w:before="1"/>
        <w:ind w:left="479"/>
      </w:pPr>
      <w:r>
        <w:rPr>
          <w:b/>
        </w:rPr>
        <w:t>Institutional</w:t>
      </w:r>
      <w:r>
        <w:rPr>
          <w:b/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following;</w:t>
      </w:r>
      <w:r>
        <w:rPr>
          <w:spacing w:val="-1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list 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inclusive:</w:t>
      </w:r>
    </w:p>
    <w:p w14:paraId="4EFFA469" w14:textId="77777777" w:rsidR="006E6AA1" w:rsidRDefault="00AB5B60">
      <w:pPr>
        <w:pStyle w:val="ListParagraph"/>
        <w:numPr>
          <w:ilvl w:val="0"/>
          <w:numId w:val="2"/>
        </w:numPr>
        <w:tabs>
          <w:tab w:val="left" w:pos="840"/>
        </w:tabs>
        <w:spacing w:before="23"/>
        <w:ind w:hanging="361"/>
        <w:rPr>
          <w:sz w:val="24"/>
        </w:rPr>
      </w:pPr>
      <w:r>
        <w:rPr>
          <w:sz w:val="24"/>
        </w:rPr>
        <w:t>Initiating/closing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off-campus</w:t>
      </w:r>
      <w:r>
        <w:rPr>
          <w:spacing w:val="-2"/>
          <w:sz w:val="24"/>
        </w:rPr>
        <w:t xml:space="preserve"> </w:t>
      </w:r>
      <w:r>
        <w:rPr>
          <w:sz w:val="24"/>
        </w:rPr>
        <w:t>site.</w:t>
      </w:r>
      <w:r>
        <w:rPr>
          <w:spacing w:val="-2"/>
          <w:sz w:val="24"/>
        </w:rPr>
        <w:t xml:space="preserve"> </w:t>
      </w:r>
      <w:r>
        <w:rPr>
          <w:sz w:val="24"/>
        </w:rPr>
        <w:t>Teach-out plans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closing.</w:t>
      </w:r>
    </w:p>
    <w:p w14:paraId="4EFFA46A" w14:textId="77777777" w:rsidR="006E6AA1" w:rsidRDefault="00AB5B60">
      <w:pPr>
        <w:pStyle w:val="ListParagraph"/>
        <w:numPr>
          <w:ilvl w:val="0"/>
          <w:numId w:val="2"/>
        </w:numPr>
        <w:tabs>
          <w:tab w:val="left" w:pos="840"/>
        </w:tabs>
        <w:spacing w:before="24"/>
        <w:ind w:hanging="361"/>
        <w:rPr>
          <w:sz w:val="24"/>
        </w:rPr>
      </w:pPr>
      <w:r>
        <w:rPr>
          <w:sz w:val="24"/>
        </w:rPr>
        <w:t>Initiating</w:t>
      </w:r>
      <w:r>
        <w:rPr>
          <w:spacing w:val="-4"/>
          <w:sz w:val="24"/>
        </w:rPr>
        <w:t xml:space="preserve"> </w:t>
      </w:r>
      <w:r>
        <w:rPr>
          <w:sz w:val="24"/>
        </w:rPr>
        <w:t>distance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off-campus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</w:p>
    <w:p w14:paraId="4EFFA46B" w14:textId="77777777" w:rsidR="006E6AA1" w:rsidRDefault="00AB5B60">
      <w:pPr>
        <w:pStyle w:val="ListParagraph"/>
        <w:numPr>
          <w:ilvl w:val="0"/>
          <w:numId w:val="2"/>
        </w:numPr>
        <w:tabs>
          <w:tab w:val="left" w:pos="840"/>
        </w:tabs>
        <w:spacing w:before="24" w:line="256" w:lineRule="auto"/>
        <w:ind w:left="839" w:right="912"/>
        <w:rPr>
          <w:sz w:val="24"/>
        </w:rPr>
      </w:pPr>
      <w:r>
        <w:rPr>
          <w:sz w:val="24"/>
        </w:rPr>
        <w:t>Adding significant changes in existing technology-based delivery systems in distance</w:t>
      </w:r>
      <w:r>
        <w:rPr>
          <w:spacing w:val="-52"/>
          <w:sz w:val="24"/>
        </w:rPr>
        <w:t xml:space="preserve"> </w:t>
      </w:r>
      <w:r>
        <w:rPr>
          <w:sz w:val="24"/>
        </w:rPr>
        <w:t>learning.</w:t>
      </w:r>
    </w:p>
    <w:p w14:paraId="4EFFA46C" w14:textId="77777777" w:rsidR="006E6AA1" w:rsidRDefault="00AB5B60">
      <w:pPr>
        <w:pStyle w:val="ListParagraph"/>
        <w:numPr>
          <w:ilvl w:val="0"/>
          <w:numId w:val="2"/>
        </w:numPr>
        <w:tabs>
          <w:tab w:val="left" w:pos="840"/>
        </w:tabs>
        <w:spacing w:before="4"/>
        <w:ind w:hanging="361"/>
        <w:rPr>
          <w:sz w:val="24"/>
        </w:rPr>
      </w:pPr>
      <w:r>
        <w:rPr>
          <w:sz w:val="24"/>
        </w:rPr>
        <w:t>Expanding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institution’s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level</w:t>
      </w:r>
    </w:p>
    <w:p w14:paraId="4EFFA46D" w14:textId="77777777" w:rsidR="006E6AA1" w:rsidRDefault="00AB5B60">
      <w:pPr>
        <w:pStyle w:val="ListParagraph"/>
        <w:numPr>
          <w:ilvl w:val="0"/>
          <w:numId w:val="2"/>
        </w:numPr>
        <w:tabs>
          <w:tab w:val="left" w:pos="840"/>
        </w:tabs>
        <w:spacing w:before="24"/>
        <w:ind w:hanging="361"/>
        <w:rPr>
          <w:sz w:val="24"/>
        </w:rPr>
      </w:pPr>
      <w:r>
        <w:rPr>
          <w:sz w:val="24"/>
        </w:rPr>
        <w:t>Changing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4"/>
          <w:sz w:val="24"/>
        </w:rPr>
        <w:t xml:space="preserve"> </w:t>
      </w:r>
      <w:r>
        <w:rPr>
          <w:sz w:val="24"/>
        </w:rPr>
        <w:t>the educational</w:t>
      </w:r>
      <w:r>
        <w:rPr>
          <w:spacing w:val="-3"/>
          <w:sz w:val="24"/>
        </w:rPr>
        <w:t xml:space="preserve"> </w:t>
      </w:r>
      <w:r>
        <w:rPr>
          <w:sz w:val="24"/>
        </w:rPr>
        <w:t>mission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</w:t>
      </w:r>
    </w:p>
    <w:p w14:paraId="4EFFA46E" w14:textId="77777777" w:rsidR="006E6AA1" w:rsidRDefault="00AB5B60">
      <w:pPr>
        <w:pStyle w:val="Heading1"/>
        <w:numPr>
          <w:ilvl w:val="0"/>
          <w:numId w:val="1"/>
        </w:numPr>
        <w:tabs>
          <w:tab w:val="left" w:pos="480"/>
        </w:tabs>
        <w:spacing w:before="60" w:line="634" w:lineRule="exact"/>
        <w:ind w:right="6014" w:hanging="348"/>
      </w:pPr>
      <w:r>
        <w:t>Reporting and Monitoring Process</w:t>
      </w:r>
      <w:r>
        <w:rPr>
          <w:spacing w:val="-52"/>
        </w:rPr>
        <w:t xml:space="preserve"> </w:t>
      </w:r>
      <w:bookmarkStart w:id="3" w:name="Substantive_Changes_in_Curriculum"/>
      <w:bookmarkEnd w:id="3"/>
      <w:r>
        <w:t>Substantive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Curriculum</w:t>
      </w:r>
    </w:p>
    <w:p w14:paraId="4EFFA46F" w14:textId="77777777" w:rsidR="006E6AA1" w:rsidRDefault="00AB5B60">
      <w:pPr>
        <w:pStyle w:val="BodyText"/>
        <w:spacing w:line="252" w:lineRule="exact"/>
        <w:ind w:left="479"/>
      </w:pP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 curriculum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substantive</w:t>
      </w:r>
      <w:r>
        <w:rPr>
          <w:spacing w:val="-3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are identified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</w:p>
    <w:p w14:paraId="4EFFA470" w14:textId="77777777" w:rsidR="006E6AA1" w:rsidRDefault="00AB5B60">
      <w:pPr>
        <w:pStyle w:val="BodyText"/>
        <w:spacing w:before="24" w:line="259" w:lineRule="auto"/>
        <w:ind w:left="479" w:right="107"/>
      </w:pPr>
      <w:r>
        <w:t>timely fashion, the Provost or the SACSCOC liaison will review every curriculum change before it</w:t>
      </w:r>
      <w:r>
        <w:rPr>
          <w:spacing w:val="-5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submitted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Faculty Senate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approval.</w:t>
      </w:r>
      <w:r>
        <w:rPr>
          <w:spacing w:val="3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a substantive</w:t>
      </w:r>
      <w:r>
        <w:rPr>
          <w:spacing w:val="2"/>
        </w:rPr>
        <w:t xml:space="preserve"> </w:t>
      </w:r>
      <w:r>
        <w:t>change</w:t>
      </w:r>
      <w:r>
        <w:rPr>
          <w:spacing w:val="2"/>
        </w:rPr>
        <w:t xml:space="preserve"> </w:t>
      </w:r>
      <w:r>
        <w:t>prospectus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letter</w:t>
      </w:r>
      <w:r>
        <w:rPr>
          <w:spacing w:val="3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prepared, the Provost or SACSCOC liaison will work with the faculty to prepare the</w:t>
      </w:r>
      <w:r>
        <w:rPr>
          <w:spacing w:val="1"/>
        </w:rPr>
        <w:t xml:space="preserve"> </w:t>
      </w:r>
      <w:r>
        <w:t>documents. This may happen concurrently with the Faculty Senate’s curriculum approval</w:t>
      </w:r>
      <w:r>
        <w:rPr>
          <w:spacing w:val="1"/>
        </w:rPr>
        <w:t xml:space="preserve"> </w:t>
      </w:r>
      <w:r>
        <w:t>process.</w:t>
      </w:r>
    </w:p>
    <w:p w14:paraId="4EFFA471" w14:textId="77777777" w:rsidR="006E6AA1" w:rsidRDefault="006E6AA1">
      <w:pPr>
        <w:pStyle w:val="BodyText"/>
        <w:spacing w:before="11"/>
        <w:ind w:left="0"/>
        <w:rPr>
          <w:sz w:val="25"/>
        </w:rPr>
      </w:pPr>
    </w:p>
    <w:p w14:paraId="4EFFA472" w14:textId="77777777" w:rsidR="006E6AA1" w:rsidRDefault="00AB5B60">
      <w:pPr>
        <w:pStyle w:val="BodyText"/>
        <w:spacing w:line="259" w:lineRule="auto"/>
        <w:ind w:left="479" w:right="243"/>
      </w:pPr>
      <w:r>
        <w:t>Every new academic program, including concentrations and minors which share a CIP with</w:t>
      </w:r>
      <w:r>
        <w:rPr>
          <w:spacing w:val="1"/>
        </w:rPr>
        <w:t xml:space="preserve"> </w:t>
      </w:r>
      <w:r>
        <w:t>existing programs, will be recorded in the Office of the Vice President, along with the status</w:t>
      </w:r>
      <w:r>
        <w:rPr>
          <w:spacing w:val="1"/>
        </w:rPr>
        <w:t xml:space="preserve"> </w:t>
      </w:r>
      <w:r>
        <w:t>(date letter/prospectus sent; date approval/acknowledgement received; or date of decision to</w:t>
      </w:r>
      <w:r>
        <w:rPr>
          <w:spacing w:val="-5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neither).</w:t>
      </w:r>
    </w:p>
    <w:p w14:paraId="4EFFA473" w14:textId="77777777" w:rsidR="006E6AA1" w:rsidRDefault="006E6AA1">
      <w:pPr>
        <w:pStyle w:val="BodyText"/>
        <w:spacing w:before="8"/>
        <w:ind w:left="0"/>
        <w:rPr>
          <w:sz w:val="25"/>
        </w:rPr>
      </w:pPr>
    </w:p>
    <w:p w14:paraId="4EFFA474" w14:textId="77777777" w:rsidR="006E6AA1" w:rsidRDefault="00AB5B60">
      <w:pPr>
        <w:pStyle w:val="Heading1"/>
        <w:ind w:left="479"/>
      </w:pPr>
      <w:r>
        <w:t>Substantive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Instructional</w:t>
      </w:r>
      <w:r>
        <w:rPr>
          <w:spacing w:val="-1"/>
        </w:rPr>
        <w:t xml:space="preserve"> </w:t>
      </w:r>
      <w:r>
        <w:t>Sites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Consortia</w:t>
      </w:r>
      <w:r>
        <w:rPr>
          <w:spacing w:val="-6"/>
        </w:rPr>
        <w:t xml:space="preserve"> </w:t>
      </w:r>
      <w:r>
        <w:t>Agreements</w:t>
      </w:r>
    </w:p>
    <w:p w14:paraId="4EFFA475" w14:textId="77777777" w:rsidR="006E6AA1" w:rsidRDefault="00AB5B60">
      <w:pPr>
        <w:pStyle w:val="BodyText"/>
        <w:spacing w:before="24" w:line="259" w:lineRule="auto"/>
        <w:ind w:left="479" w:right="671"/>
      </w:pPr>
      <w:r>
        <w:t>To ensure that prospectuses related to opening and closing sites are submitted in a timely</w:t>
      </w:r>
      <w:r>
        <w:rPr>
          <w:spacing w:val="-52"/>
        </w:rPr>
        <w:t xml:space="preserve"> </w:t>
      </w:r>
      <w:r>
        <w:t>fashion, the Provost or SACSCOC liaison will submit a prospectus as soon as the decision is</w:t>
      </w:r>
      <w:r>
        <w:rPr>
          <w:spacing w:val="-52"/>
        </w:rPr>
        <w:t xml:space="preserve"> </w:t>
      </w:r>
      <w:r>
        <w:t>made. To ensure that consortia relationships which may require substantive change are</w:t>
      </w:r>
      <w:r>
        <w:rPr>
          <w:spacing w:val="1"/>
        </w:rPr>
        <w:t xml:space="preserve"> </w:t>
      </w:r>
      <w:r>
        <w:t>identified in a timely fashion, the Provost and/or SACSCOC liaison will begin drafting a</w:t>
      </w:r>
      <w:r>
        <w:rPr>
          <w:spacing w:val="1"/>
        </w:rPr>
        <w:t xml:space="preserve"> </w:t>
      </w:r>
      <w:r>
        <w:t>prospectus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 as</w:t>
      </w:r>
      <w:r>
        <w:rPr>
          <w:spacing w:val="-2"/>
        </w:rPr>
        <w:t xml:space="preserve"> </w:t>
      </w:r>
      <w:r>
        <w:t>the contract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drafted,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 agreement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signed.</w:t>
      </w:r>
    </w:p>
    <w:p w14:paraId="4EFFA476" w14:textId="77777777" w:rsidR="006E6AA1" w:rsidRDefault="006E6AA1">
      <w:pPr>
        <w:spacing w:line="259" w:lineRule="auto"/>
        <w:sectPr w:rsidR="006E6AA1">
          <w:pgSz w:w="12240" w:h="15840"/>
          <w:pgMar w:top="1380" w:right="980" w:bottom="1600" w:left="1320" w:header="763" w:footer="1408" w:gutter="0"/>
          <w:cols w:space="720"/>
        </w:sectPr>
      </w:pPr>
    </w:p>
    <w:p w14:paraId="4EFFA477" w14:textId="77777777" w:rsidR="006E6AA1" w:rsidRDefault="006E6AA1">
      <w:pPr>
        <w:pStyle w:val="BodyText"/>
        <w:spacing w:before="1"/>
        <w:ind w:left="0"/>
        <w:rPr>
          <w:sz w:val="25"/>
        </w:rPr>
      </w:pPr>
    </w:p>
    <w:p w14:paraId="4EFFA478" w14:textId="77777777" w:rsidR="006E6AA1" w:rsidRDefault="00AB5B60">
      <w:pPr>
        <w:pStyle w:val="Heading1"/>
        <w:spacing w:before="52"/>
      </w:pPr>
      <w:bookmarkStart w:id="4" w:name="Distance_Education_Activities"/>
      <w:bookmarkEnd w:id="4"/>
      <w:r>
        <w:t>Distance</w:t>
      </w:r>
      <w:r>
        <w:rPr>
          <w:spacing w:val="-6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t>Activities</w:t>
      </w:r>
    </w:p>
    <w:p w14:paraId="4EFFA479" w14:textId="77777777" w:rsidR="006E6AA1" w:rsidRDefault="00AB5B60">
      <w:pPr>
        <w:pStyle w:val="BodyText"/>
        <w:spacing w:before="21" w:line="259" w:lineRule="auto"/>
        <w:ind w:left="480" w:right="395"/>
      </w:pPr>
      <w:r>
        <w:t>The Office of the Associate Vice President for Academic Affairs will maintain an audit cycle of</w:t>
      </w:r>
      <w:r>
        <w:rPr>
          <w:spacing w:val="-52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activities.</w:t>
      </w:r>
    </w:p>
    <w:p w14:paraId="4EFFA47A" w14:textId="77777777" w:rsidR="006E6AA1" w:rsidRDefault="006E6AA1">
      <w:pPr>
        <w:pStyle w:val="BodyText"/>
        <w:spacing w:before="1"/>
        <w:ind w:left="0"/>
      </w:pPr>
    </w:p>
    <w:p w14:paraId="4EFFA47B" w14:textId="77777777" w:rsidR="006E6AA1" w:rsidRDefault="00AB5B60">
      <w:pPr>
        <w:pStyle w:val="ListParagraph"/>
        <w:numPr>
          <w:ilvl w:val="1"/>
          <w:numId w:val="1"/>
        </w:numPr>
        <w:tabs>
          <w:tab w:val="left" w:pos="840"/>
        </w:tabs>
        <w:spacing w:line="276" w:lineRule="auto"/>
        <w:ind w:right="232"/>
        <w:rPr>
          <w:sz w:val="24"/>
        </w:rPr>
      </w:pPr>
      <w:r>
        <w:rPr>
          <w:sz w:val="24"/>
        </w:rPr>
        <w:t>On May 1, September 1, and December 1, the Office of the Associate Vice President for</w:t>
      </w:r>
      <w:r>
        <w:rPr>
          <w:spacing w:val="1"/>
          <w:sz w:val="24"/>
        </w:rPr>
        <w:t xml:space="preserve"> </w:t>
      </w:r>
      <w:r>
        <w:rPr>
          <w:sz w:val="24"/>
        </w:rPr>
        <w:t>Academic Affairs will issue emails reminding each college of the notification procedure and</w:t>
      </w:r>
      <w:r>
        <w:rPr>
          <w:spacing w:val="-52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deadline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which all</w:t>
      </w:r>
      <w:r>
        <w:rPr>
          <w:spacing w:val="-2"/>
          <w:sz w:val="24"/>
        </w:rPr>
        <w:t xml:space="preserve"> </w:t>
      </w:r>
      <w:r>
        <w:rPr>
          <w:sz w:val="24"/>
        </w:rPr>
        <w:t>notifications are</w:t>
      </w:r>
      <w:r>
        <w:rPr>
          <w:spacing w:val="1"/>
          <w:sz w:val="24"/>
        </w:rPr>
        <w:t xml:space="preserve"> </w:t>
      </w:r>
      <w:r>
        <w:rPr>
          <w:sz w:val="24"/>
        </w:rPr>
        <w:t>due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office.</w:t>
      </w:r>
    </w:p>
    <w:p w14:paraId="4EFFA47C" w14:textId="77777777" w:rsidR="006E6AA1" w:rsidRDefault="00AB5B60">
      <w:pPr>
        <w:pStyle w:val="ListParagraph"/>
        <w:numPr>
          <w:ilvl w:val="1"/>
          <w:numId w:val="1"/>
        </w:numPr>
        <w:tabs>
          <w:tab w:val="left" w:pos="840"/>
        </w:tabs>
        <w:spacing w:line="278" w:lineRule="auto"/>
        <w:ind w:right="319"/>
        <w:rPr>
          <w:sz w:val="24"/>
        </w:rPr>
      </w:pPr>
      <w:r>
        <w:rPr>
          <w:sz w:val="24"/>
        </w:rPr>
        <w:t>Each college is to notify the AVPAA for all anticipated distance education activity, whether</w:t>
      </w:r>
      <w:r>
        <w:rPr>
          <w:spacing w:val="-52"/>
          <w:sz w:val="24"/>
        </w:rPr>
        <w:t xml:space="preserve"> </w:t>
      </w:r>
      <w:r>
        <w:rPr>
          <w:sz w:val="24"/>
        </w:rPr>
        <w:t>online or</w:t>
      </w:r>
      <w:r>
        <w:rPr>
          <w:spacing w:val="-2"/>
          <w:sz w:val="24"/>
        </w:rPr>
        <w:t xml:space="preserve"> </w:t>
      </w:r>
      <w:r>
        <w:rPr>
          <w:sz w:val="24"/>
        </w:rPr>
        <w:t>off-campus,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semester.</w:t>
      </w:r>
    </w:p>
    <w:p w14:paraId="4EFFA47D" w14:textId="77777777" w:rsidR="006E6AA1" w:rsidRDefault="00AB5B60">
      <w:pPr>
        <w:pStyle w:val="ListParagraph"/>
        <w:numPr>
          <w:ilvl w:val="1"/>
          <w:numId w:val="1"/>
        </w:numPr>
        <w:tabs>
          <w:tab w:val="left" w:pos="840"/>
        </w:tabs>
        <w:spacing w:line="288" w:lineRule="exact"/>
        <w:rPr>
          <w:sz w:val="24"/>
        </w:rPr>
      </w:pP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program/division</w:t>
      </w:r>
      <w:r>
        <w:rPr>
          <w:spacing w:val="-1"/>
          <w:sz w:val="24"/>
        </w:rPr>
        <w:t xml:space="preserve"> </w:t>
      </w:r>
      <w:r>
        <w:rPr>
          <w:sz w:val="24"/>
        </w:rPr>
        <w:t>chair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associate</w:t>
      </w:r>
      <w:r>
        <w:rPr>
          <w:spacing w:val="-1"/>
          <w:sz w:val="24"/>
        </w:rPr>
        <w:t xml:space="preserve"> </w:t>
      </w:r>
      <w:r>
        <w:rPr>
          <w:sz w:val="24"/>
        </w:rPr>
        <w:t>dean.</w:t>
      </w:r>
    </w:p>
    <w:p w14:paraId="4EFFA47E" w14:textId="77777777" w:rsidR="006E6AA1" w:rsidRDefault="00AB5B60">
      <w:pPr>
        <w:pStyle w:val="ListParagraph"/>
        <w:numPr>
          <w:ilvl w:val="1"/>
          <w:numId w:val="1"/>
        </w:numPr>
        <w:tabs>
          <w:tab w:val="left" w:pos="840"/>
        </w:tabs>
        <w:spacing w:before="43" w:line="276" w:lineRule="auto"/>
        <w:ind w:right="399"/>
        <w:rPr>
          <w:sz w:val="24"/>
        </w:rPr>
      </w:pPr>
      <w:r>
        <w:rPr>
          <w:sz w:val="24"/>
        </w:rPr>
        <w:t>By May 15, September 15, and December 15, the college must forward one program per</w:t>
      </w:r>
      <w:r>
        <w:rPr>
          <w:spacing w:val="1"/>
          <w:sz w:val="24"/>
        </w:rPr>
        <w:t xml:space="preserve"> </w:t>
      </w:r>
      <w:r>
        <w:rPr>
          <w:sz w:val="24"/>
        </w:rPr>
        <w:t>form and indicate when the college anticipates reaching the 25% mark and the 50% mark</w:t>
      </w:r>
      <w:r>
        <w:rPr>
          <w:spacing w:val="-5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face-to-face</w:t>
      </w:r>
      <w:r>
        <w:rPr>
          <w:spacing w:val="-2"/>
          <w:sz w:val="24"/>
        </w:rPr>
        <w:t xml:space="preserve"> </w:t>
      </w:r>
      <w:r>
        <w:rPr>
          <w:sz w:val="24"/>
        </w:rPr>
        <w:t>off-campus</w:t>
      </w:r>
      <w:r>
        <w:rPr>
          <w:spacing w:val="-1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first-time offered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programs.</w:t>
      </w:r>
    </w:p>
    <w:p w14:paraId="4EFFA47F" w14:textId="77777777" w:rsidR="006E6AA1" w:rsidRDefault="00AB5B60">
      <w:pPr>
        <w:pStyle w:val="ListParagraph"/>
        <w:numPr>
          <w:ilvl w:val="1"/>
          <w:numId w:val="1"/>
        </w:numPr>
        <w:tabs>
          <w:tab w:val="left" w:pos="840"/>
        </w:tabs>
        <w:spacing w:line="278" w:lineRule="auto"/>
        <w:ind w:right="169"/>
        <w:rPr>
          <w:sz w:val="24"/>
        </w:rPr>
      </w:pPr>
      <w:r>
        <w:rPr>
          <w:sz w:val="24"/>
        </w:rPr>
        <w:t>For off-campus programs, the Registrar’s Office will issue location codes to schedule classes</w:t>
      </w:r>
      <w:r>
        <w:rPr>
          <w:spacing w:val="-52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>Update</w:t>
      </w:r>
      <w:r>
        <w:rPr>
          <w:spacing w:val="-3"/>
          <w:sz w:val="24"/>
        </w:rPr>
        <w:t xml:space="preserve"> </w:t>
      </w:r>
      <w:r>
        <w:rPr>
          <w:sz w:val="24"/>
        </w:rPr>
        <w:t>Notices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AVPAA.</w:t>
      </w:r>
    </w:p>
    <w:p w14:paraId="4EFFA480" w14:textId="77777777" w:rsidR="006E6AA1" w:rsidRDefault="00AB5B60">
      <w:pPr>
        <w:pStyle w:val="ListParagraph"/>
        <w:numPr>
          <w:ilvl w:val="1"/>
          <w:numId w:val="1"/>
        </w:numPr>
        <w:tabs>
          <w:tab w:val="left" w:pos="840"/>
        </w:tabs>
        <w:spacing w:line="276" w:lineRule="auto"/>
        <w:ind w:right="490"/>
        <w:jc w:val="both"/>
        <w:rPr>
          <w:sz w:val="24"/>
        </w:rPr>
      </w:pPr>
      <w:r>
        <w:rPr>
          <w:sz w:val="24"/>
        </w:rPr>
        <w:t>If a college does not anticipate initiating new distance education activity, the college will</w:t>
      </w:r>
      <w:r>
        <w:rPr>
          <w:spacing w:val="-52"/>
          <w:sz w:val="24"/>
        </w:rPr>
        <w:t xml:space="preserve"> </w:t>
      </w:r>
      <w:r>
        <w:rPr>
          <w:sz w:val="24"/>
        </w:rPr>
        <w:t>notify the Office of the AVPAA in writing by indicating no changes to distance education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-1"/>
          <w:sz w:val="24"/>
        </w:rPr>
        <w:t xml:space="preserve"> </w:t>
      </w:r>
      <w:r>
        <w:rPr>
          <w:sz w:val="24"/>
        </w:rPr>
        <w:t>form.</w:t>
      </w:r>
    </w:p>
    <w:p w14:paraId="4EFFA481" w14:textId="77777777" w:rsidR="006E6AA1" w:rsidRDefault="00AB5B60">
      <w:pPr>
        <w:pStyle w:val="ListParagraph"/>
        <w:numPr>
          <w:ilvl w:val="1"/>
          <w:numId w:val="1"/>
        </w:numPr>
        <w:tabs>
          <w:tab w:val="left" w:pos="840"/>
        </w:tabs>
        <w:spacing w:line="276" w:lineRule="auto"/>
        <w:ind w:right="386"/>
        <w:jc w:val="both"/>
        <w:rPr>
          <w:sz w:val="24"/>
        </w:rPr>
      </w:pPr>
      <w:r>
        <w:rPr>
          <w:sz w:val="24"/>
        </w:rPr>
        <w:t>On receipt of the forms, the Office of the AVPAA will notify/seek approval for substantive</w:t>
      </w:r>
      <w:r>
        <w:rPr>
          <w:spacing w:val="-52"/>
          <w:sz w:val="24"/>
        </w:rPr>
        <w:t xml:space="preserve"> </w:t>
      </w:r>
      <w:r>
        <w:rPr>
          <w:sz w:val="24"/>
        </w:rPr>
        <w:t>changes from SACSCOC. The Office of the AVPAA will confirm due dates for submission of</w:t>
      </w:r>
      <w:r>
        <w:rPr>
          <w:spacing w:val="-5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prospectus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 AVPAA</w:t>
      </w:r>
      <w:r>
        <w:rPr>
          <w:spacing w:val="1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to the</w:t>
      </w:r>
      <w:r>
        <w:rPr>
          <w:spacing w:val="1"/>
          <w:sz w:val="24"/>
        </w:rPr>
        <w:t xml:space="preserve"> </w:t>
      </w:r>
      <w:r>
        <w:rPr>
          <w:sz w:val="24"/>
        </w:rPr>
        <w:t>deans.</w:t>
      </w:r>
    </w:p>
    <w:p w14:paraId="4EFFA482" w14:textId="77777777" w:rsidR="006E6AA1" w:rsidRDefault="00AB5B60">
      <w:pPr>
        <w:pStyle w:val="ListParagraph"/>
        <w:numPr>
          <w:ilvl w:val="1"/>
          <w:numId w:val="1"/>
        </w:numPr>
        <w:tabs>
          <w:tab w:val="left" w:pos="840"/>
        </w:tabs>
        <w:spacing w:line="276" w:lineRule="auto"/>
        <w:ind w:right="431"/>
        <w:rPr>
          <w:sz w:val="24"/>
        </w:rPr>
      </w:pPr>
      <w:r>
        <w:rPr>
          <w:sz w:val="24"/>
        </w:rPr>
        <w:t>All substantive change prospectuses are due in the Office of the AVPAA no later than six</w:t>
      </w:r>
      <w:r>
        <w:rPr>
          <w:spacing w:val="1"/>
          <w:sz w:val="24"/>
        </w:rPr>
        <w:t xml:space="preserve"> </w:t>
      </w:r>
      <w:r>
        <w:rPr>
          <w:sz w:val="24"/>
        </w:rPr>
        <w:t>months prior to the anticipated date in which the program anticipates offering 50% of its</w:t>
      </w:r>
      <w:r>
        <w:rPr>
          <w:spacing w:val="-52"/>
          <w:sz w:val="24"/>
        </w:rPr>
        <w:t xml:space="preserve"> </w:t>
      </w:r>
      <w:r>
        <w:rPr>
          <w:sz w:val="24"/>
        </w:rPr>
        <w:t>SCHs</w:t>
      </w:r>
      <w:r>
        <w:rPr>
          <w:spacing w:val="-1"/>
          <w:sz w:val="24"/>
        </w:rPr>
        <w:t xml:space="preserve"> </w:t>
      </w:r>
      <w:r>
        <w:rPr>
          <w:sz w:val="24"/>
        </w:rPr>
        <w:t>off-campus.</w:t>
      </w:r>
    </w:p>
    <w:p w14:paraId="4EFFA483" w14:textId="77777777" w:rsidR="006E6AA1" w:rsidRDefault="00AB5B60">
      <w:pPr>
        <w:pStyle w:val="ListParagraph"/>
        <w:numPr>
          <w:ilvl w:val="1"/>
          <w:numId w:val="1"/>
        </w:numPr>
        <w:tabs>
          <w:tab w:val="left" w:pos="840"/>
        </w:tabs>
        <w:spacing w:line="276" w:lineRule="auto"/>
        <w:ind w:right="208"/>
        <w:rPr>
          <w:sz w:val="24"/>
        </w:rPr>
      </w:pPr>
      <w:r>
        <w:rPr>
          <w:sz w:val="24"/>
        </w:rPr>
        <w:t>These notification procedures are to be followed at any time during the academic year that</w:t>
      </w:r>
      <w:r>
        <w:rPr>
          <w:spacing w:val="-52"/>
          <w:sz w:val="24"/>
        </w:rPr>
        <w:t xml:space="preserve"> </w:t>
      </w:r>
      <w:r>
        <w:rPr>
          <w:sz w:val="24"/>
        </w:rPr>
        <w:t>a decision</w:t>
      </w:r>
      <w:r>
        <w:rPr>
          <w:spacing w:val="2"/>
          <w:sz w:val="24"/>
        </w:rPr>
        <w:t xml:space="preserve"> </w:t>
      </w:r>
      <w:r>
        <w:rPr>
          <w:sz w:val="24"/>
        </w:rPr>
        <w:t>is made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expand</w:t>
      </w:r>
      <w:r>
        <w:rPr>
          <w:spacing w:val="-2"/>
          <w:sz w:val="24"/>
        </w:rPr>
        <w:t xml:space="preserve"> </w:t>
      </w:r>
      <w:r>
        <w:rPr>
          <w:sz w:val="24"/>
        </w:rPr>
        <w:t>off-campus offerings.</w:t>
      </w:r>
    </w:p>
    <w:p w14:paraId="4EFFA484" w14:textId="77777777" w:rsidR="006E6AA1" w:rsidRDefault="006E6AA1">
      <w:pPr>
        <w:pStyle w:val="BodyText"/>
        <w:spacing w:before="2"/>
        <w:ind w:left="0"/>
        <w:rPr>
          <w:sz w:val="27"/>
        </w:rPr>
      </w:pPr>
    </w:p>
    <w:p w14:paraId="4EFFA485" w14:textId="77777777" w:rsidR="006E6AA1" w:rsidRDefault="00AB5B60">
      <w:pPr>
        <w:pStyle w:val="Heading1"/>
        <w:numPr>
          <w:ilvl w:val="0"/>
          <w:numId w:val="1"/>
        </w:numPr>
        <w:tabs>
          <w:tab w:val="left" w:pos="480"/>
        </w:tabs>
        <w:ind w:left="480"/>
      </w:pPr>
      <w:r>
        <w:t>Changes</w:t>
      </w:r>
      <w:r>
        <w:rPr>
          <w:spacing w:val="-2"/>
        </w:rPr>
        <w:t xml:space="preserve"> </w:t>
      </w:r>
      <w:r>
        <w:t>Determined Not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Substantive</w:t>
      </w:r>
    </w:p>
    <w:p w14:paraId="4EFFA486" w14:textId="77777777" w:rsidR="006E6AA1" w:rsidRDefault="00AB5B60">
      <w:pPr>
        <w:pStyle w:val="BodyText"/>
        <w:spacing w:before="43" w:line="276" w:lineRule="auto"/>
        <w:ind w:left="479" w:right="256"/>
      </w:pPr>
      <w:r>
        <w:t>Should the Accreditation Liaison, after careful consideration of the SACSCOC substantive</w:t>
      </w:r>
      <w:r>
        <w:rPr>
          <w:spacing w:val="1"/>
        </w:rPr>
        <w:t xml:space="preserve"> </w:t>
      </w:r>
      <w:r>
        <w:t>change requirements with the consultation of others, determine a change not to be</w:t>
      </w:r>
      <w:r>
        <w:rPr>
          <w:spacing w:val="1"/>
        </w:rPr>
        <w:t xml:space="preserve"> </w:t>
      </w:r>
      <w:r>
        <w:t>substantive, the Accreditation Liaison will document the thought process and reasons for such</w:t>
      </w:r>
      <w:r>
        <w:rPr>
          <w:spacing w:val="-52"/>
        </w:rPr>
        <w:t xml:space="preserve"> </w:t>
      </w:r>
      <w:r>
        <w:t>determination and</w:t>
      </w:r>
      <w:r>
        <w:rPr>
          <w:spacing w:val="1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this 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SACSCOC shared</w:t>
      </w:r>
      <w:r>
        <w:rPr>
          <w:spacing w:val="-2"/>
        </w:rPr>
        <w:t xml:space="preserve"> </w:t>
      </w:r>
      <w:r>
        <w:t>drive.</w:t>
      </w:r>
    </w:p>
    <w:p w14:paraId="4EFFA487" w14:textId="77777777" w:rsidR="006E6AA1" w:rsidRDefault="006E6AA1">
      <w:pPr>
        <w:pStyle w:val="BodyText"/>
        <w:ind w:left="0"/>
      </w:pPr>
    </w:p>
    <w:p w14:paraId="4EFFA488" w14:textId="77777777" w:rsidR="006E6AA1" w:rsidRDefault="00AB5B60">
      <w:pPr>
        <w:pStyle w:val="Heading1"/>
        <w:numPr>
          <w:ilvl w:val="0"/>
          <w:numId w:val="1"/>
        </w:numPr>
        <w:tabs>
          <w:tab w:val="left" w:pos="480"/>
        </w:tabs>
        <w:spacing w:before="205"/>
        <w:ind w:left="480" w:hanging="361"/>
      </w:pPr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Substantive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Process</w:t>
      </w:r>
    </w:p>
    <w:p w14:paraId="4EFFA489" w14:textId="77777777" w:rsidR="006E6AA1" w:rsidRDefault="00AB5B60">
      <w:pPr>
        <w:pStyle w:val="BodyText"/>
        <w:tabs>
          <w:tab w:val="left" w:pos="2390"/>
        </w:tabs>
        <w:spacing w:before="43" w:line="276" w:lineRule="auto"/>
        <w:ind w:left="480" w:right="1423"/>
      </w:pPr>
      <w:r>
        <w:t>Responsible Party:</w:t>
      </w:r>
      <w:r>
        <w:rPr>
          <w:spacing w:val="1"/>
        </w:rPr>
        <w:t xml:space="preserve"> </w:t>
      </w:r>
      <w:r>
        <w:t>Associate Vice President for Academic Affairs/SACSCOC Liaison</w:t>
      </w:r>
      <w:r>
        <w:rPr>
          <w:spacing w:val="-52"/>
        </w:rPr>
        <w:t xml:space="preserve"> </w:t>
      </w:r>
      <w:r>
        <w:t>Review:</w:t>
      </w:r>
      <w:r>
        <w:tab/>
        <w:t>Every</w:t>
      </w:r>
      <w:r>
        <w:rPr>
          <w:spacing w:val="-4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years on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1</w:t>
      </w:r>
    </w:p>
    <w:p w14:paraId="4EFFA48A" w14:textId="77777777" w:rsidR="006E6AA1" w:rsidRDefault="006E6AA1">
      <w:pPr>
        <w:spacing w:line="276" w:lineRule="auto"/>
        <w:sectPr w:rsidR="006E6AA1">
          <w:pgSz w:w="12240" w:h="15840"/>
          <w:pgMar w:top="1380" w:right="980" w:bottom="1600" w:left="1320" w:header="763" w:footer="1408" w:gutter="0"/>
          <w:cols w:space="720"/>
        </w:sectPr>
      </w:pPr>
    </w:p>
    <w:p w14:paraId="4EFFA48B" w14:textId="77777777" w:rsidR="006E6AA1" w:rsidRDefault="006E6AA1">
      <w:pPr>
        <w:pStyle w:val="BodyText"/>
        <w:spacing w:before="8"/>
        <w:ind w:left="0"/>
        <w:rPr>
          <w:sz w:val="26"/>
        </w:rPr>
      </w:pPr>
    </w:p>
    <w:p w14:paraId="4EFFA48C" w14:textId="77777777" w:rsidR="006E6AA1" w:rsidRDefault="00AB5B60">
      <w:pPr>
        <w:pStyle w:val="ListParagraph"/>
        <w:numPr>
          <w:ilvl w:val="0"/>
          <w:numId w:val="1"/>
        </w:numPr>
        <w:tabs>
          <w:tab w:val="left" w:pos="480"/>
        </w:tabs>
        <w:spacing w:before="52" w:after="46"/>
        <w:ind w:left="480"/>
        <w:rPr>
          <w:b/>
          <w:sz w:val="24"/>
        </w:rPr>
      </w:pPr>
      <w:r>
        <w:rPr>
          <w:b/>
          <w:sz w:val="24"/>
        </w:rPr>
        <w:t>Approval</w: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4"/>
        <w:gridCol w:w="2625"/>
      </w:tblGrid>
      <w:tr w:rsidR="006E6AA1" w14:paraId="4EFFA48F" w14:textId="77777777">
        <w:trPr>
          <w:trHeight w:val="292"/>
        </w:trPr>
        <w:tc>
          <w:tcPr>
            <w:tcW w:w="3014" w:type="dxa"/>
          </w:tcPr>
          <w:p w14:paraId="4EFFA48D" w14:textId="77777777" w:rsidR="006E6AA1" w:rsidRDefault="00AB5B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Constituency</w:t>
            </w:r>
          </w:p>
        </w:tc>
        <w:tc>
          <w:tcPr>
            <w:tcW w:w="2625" w:type="dxa"/>
          </w:tcPr>
          <w:p w14:paraId="4EFFA48E" w14:textId="77777777" w:rsidR="006E6AA1" w:rsidRDefault="00AB5B6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</w:tr>
      <w:tr w:rsidR="006E6AA1" w14:paraId="4EFFA492" w14:textId="77777777">
        <w:trPr>
          <w:trHeight w:val="292"/>
        </w:trPr>
        <w:tc>
          <w:tcPr>
            <w:tcW w:w="3014" w:type="dxa"/>
          </w:tcPr>
          <w:p w14:paraId="4EFFA490" w14:textId="77777777" w:rsidR="006E6AA1" w:rsidRDefault="00AB5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Senate</w:t>
            </w:r>
          </w:p>
        </w:tc>
        <w:tc>
          <w:tcPr>
            <w:tcW w:w="2625" w:type="dxa"/>
          </w:tcPr>
          <w:p w14:paraId="4EFFA491" w14:textId="7F4574CA" w:rsidR="006E6AA1" w:rsidRDefault="00241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10/6/21</w:t>
            </w:r>
          </w:p>
        </w:tc>
      </w:tr>
      <w:tr w:rsidR="006E6AA1" w14:paraId="4EFFA495" w14:textId="77777777">
        <w:trPr>
          <w:trHeight w:val="292"/>
        </w:trPr>
        <w:tc>
          <w:tcPr>
            <w:tcW w:w="3014" w:type="dxa"/>
          </w:tcPr>
          <w:p w14:paraId="4EFFA493" w14:textId="77777777" w:rsidR="006E6AA1" w:rsidRDefault="00AB5B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  <w:tc>
          <w:tcPr>
            <w:tcW w:w="2625" w:type="dxa"/>
          </w:tcPr>
          <w:p w14:paraId="4EFFA494" w14:textId="0D4FA634" w:rsidR="006E6AA1" w:rsidRDefault="00241AF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10/23/21</w:t>
            </w:r>
          </w:p>
        </w:tc>
      </w:tr>
      <w:tr w:rsidR="006E6AA1" w14:paraId="4EFFA498" w14:textId="77777777">
        <w:trPr>
          <w:trHeight w:val="294"/>
        </w:trPr>
        <w:tc>
          <w:tcPr>
            <w:tcW w:w="3014" w:type="dxa"/>
          </w:tcPr>
          <w:p w14:paraId="4EFFA496" w14:textId="77777777" w:rsidR="006E6AA1" w:rsidRDefault="00AB5B6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  <w:tc>
          <w:tcPr>
            <w:tcW w:w="2625" w:type="dxa"/>
          </w:tcPr>
          <w:p w14:paraId="4EFFA497" w14:textId="789C8768" w:rsidR="006E6AA1" w:rsidRDefault="00AB5B6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241AF9">
              <w:rPr>
                <w:sz w:val="24"/>
              </w:rPr>
              <w:t>1</w:t>
            </w:r>
            <w:r>
              <w:rPr>
                <w:sz w:val="24"/>
              </w:rPr>
              <w:t>/</w:t>
            </w:r>
            <w:r w:rsidR="00241AF9">
              <w:rPr>
                <w:sz w:val="24"/>
              </w:rPr>
              <w:t>11</w:t>
            </w:r>
            <w:r>
              <w:rPr>
                <w:sz w:val="24"/>
              </w:rPr>
              <w:t>/2021</w:t>
            </w:r>
          </w:p>
        </w:tc>
      </w:tr>
    </w:tbl>
    <w:p w14:paraId="4EFFA499" w14:textId="77777777" w:rsidR="009F20AD" w:rsidRDefault="009F20AD"/>
    <w:sectPr w:rsidR="009F20AD">
      <w:pgSz w:w="12240" w:h="15840"/>
      <w:pgMar w:top="1380" w:right="980" w:bottom="1600" w:left="1320" w:header="763" w:footer="1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FA49F" w14:textId="77777777" w:rsidR="009F20AD" w:rsidRDefault="00AB5B60">
      <w:r>
        <w:separator/>
      </w:r>
    </w:p>
  </w:endnote>
  <w:endnote w:type="continuationSeparator" w:id="0">
    <w:p w14:paraId="4EFFA4A1" w14:textId="77777777" w:rsidR="009F20AD" w:rsidRDefault="00AB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67224" w14:textId="77777777" w:rsidR="00AD691B" w:rsidRDefault="00AD6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FA49A" w14:textId="16A2DB8E" w:rsidR="006E6AA1" w:rsidRDefault="00AD691B">
    <w:pPr>
      <w:pStyle w:val="BodyText"/>
      <w:spacing w:line="14" w:lineRule="auto"/>
      <w:ind w:left="0"/>
      <w:rPr>
        <w:sz w:val="20"/>
      </w:rPr>
    </w:pPr>
    <w:bookmarkStart w:id="2" w:name="_GoBack"/>
    <w:bookmarkEnd w:id="2"/>
    <w:r>
      <w:rPr>
        <w:noProof/>
      </w:rPr>
      <mc:AlternateContent>
        <mc:Choice Requires="wps">
          <w:drawing>
            <wp:anchor distT="0" distB="0" distL="114300" distR="114300" simplePos="0" relativeHeight="487510016" behindDoc="1" locked="0" layoutInCell="1" allowOverlap="1" wp14:anchorId="4EFFA49D" wp14:editId="3FD11F4D">
              <wp:simplePos x="0" y="0"/>
              <wp:positionH relativeFrom="page">
                <wp:posOffset>676275</wp:posOffset>
              </wp:positionH>
              <wp:positionV relativeFrom="page">
                <wp:posOffset>9163050</wp:posOffset>
              </wp:positionV>
              <wp:extent cx="6010275" cy="180975"/>
              <wp:effectExtent l="0" t="0" r="9525" b="9525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FA4A0" w14:textId="45F57692" w:rsidR="006E6AA1" w:rsidRDefault="00AB5B6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Sept</w:t>
                          </w:r>
                          <w:r w:rsidR="00AD691B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13,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2016;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Revised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June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8,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2020,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Revised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Nov</w:t>
                          </w:r>
                          <w:r w:rsidR="00AD691B"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18,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2020;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AD691B">
                            <w:rPr>
                              <w:sz w:val="20"/>
                            </w:rPr>
                            <w:t>Revised Oct. 6</w:t>
                          </w:r>
                          <w:r>
                            <w:rPr>
                              <w:sz w:val="20"/>
                            </w:rPr>
                            <w:t>,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2021</w:t>
                          </w:r>
                          <w:r w:rsidR="00AD691B">
                            <w:rPr>
                              <w:sz w:val="20"/>
                            </w:rPr>
                            <w:t>; Approved Nov. 11,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FA49D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53.25pt;margin-top:721.5pt;width:473.25pt;height:14.2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uRrgIAAK8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" filled="f" stroked="f">
              <v:textbox inset="0,0,0,0">
                <w:txbxContent>
                  <w:p w14:paraId="4EFFA4A0" w14:textId="45F57692" w:rsidR="006E6AA1" w:rsidRDefault="00AB5B6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Sept</w:t>
                    </w:r>
                    <w:r w:rsidR="00AD691B">
                      <w:rPr>
                        <w:sz w:val="20"/>
                      </w:rPr>
                      <w:t>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13,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2016;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June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8,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2020,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Revised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Nov</w:t>
                    </w:r>
                    <w:r w:rsidR="00AD691B">
                      <w:rPr>
                        <w:sz w:val="20"/>
                      </w:rPr>
                      <w:t>.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18,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2020;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 w:rsidR="00AD691B">
                      <w:rPr>
                        <w:sz w:val="20"/>
                      </w:rPr>
                      <w:t>Revised Oct. 6</w:t>
                    </w:r>
                    <w:r>
                      <w:rPr>
                        <w:sz w:val="20"/>
                      </w:rPr>
                      <w:t>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2021</w:t>
                    </w:r>
                    <w:r w:rsidR="00AD691B">
                      <w:rPr>
                        <w:sz w:val="20"/>
                      </w:rPr>
                      <w:t>; Approved Nov. 11,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32B1C">
      <w:rPr>
        <w:noProof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4EFFA49C" wp14:editId="63C2D38C">
              <wp:simplePos x="0" y="0"/>
              <wp:positionH relativeFrom="page">
                <wp:posOffset>6697345</wp:posOffset>
              </wp:positionH>
              <wp:positionV relativeFrom="page">
                <wp:posOffset>9024620</wp:posOffset>
              </wp:positionV>
              <wp:extent cx="441325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3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FA49F" w14:textId="77777777" w:rsidR="006E6AA1" w:rsidRDefault="00AB5B60">
                          <w:pPr>
                            <w:spacing w:line="245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FFA49C" id="docshape2" o:spid="_x0000_s1028" type="#_x0000_t202" style="position:absolute;margin-left:527.35pt;margin-top:710.6pt;width:34.75pt;height:13.0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" filled="f" stroked="f">
              <v:textbox inset="0,0,0,0">
                <w:txbxContent>
                  <w:p w14:paraId="4EFFA49F" w14:textId="77777777" w:rsidR="006E6AA1" w:rsidRDefault="00AB5B60">
                    <w:pPr>
                      <w:spacing w:line="245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7ADE3" w14:textId="77777777" w:rsidR="00AD691B" w:rsidRDefault="00AD6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FA49B" w14:textId="77777777" w:rsidR="009F20AD" w:rsidRDefault="00AB5B60">
      <w:r>
        <w:separator/>
      </w:r>
    </w:p>
  </w:footnote>
  <w:footnote w:type="continuationSeparator" w:id="0">
    <w:p w14:paraId="4EFFA49D" w14:textId="77777777" w:rsidR="009F20AD" w:rsidRDefault="00AB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B10C3" w14:textId="77777777" w:rsidR="00AD691B" w:rsidRDefault="00AD6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FA499" w14:textId="35370EC8" w:rsidR="006E6AA1" w:rsidRDefault="00C32B1C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08992" behindDoc="1" locked="0" layoutInCell="1" allowOverlap="1" wp14:anchorId="4EFFA49B" wp14:editId="0FD9E51C">
              <wp:simplePos x="0" y="0"/>
              <wp:positionH relativeFrom="page">
                <wp:posOffset>673100</wp:posOffset>
              </wp:positionH>
              <wp:positionV relativeFrom="page">
                <wp:posOffset>471805</wp:posOffset>
              </wp:positionV>
              <wp:extent cx="3400425" cy="1657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FA49E" w14:textId="77777777" w:rsidR="006E6AA1" w:rsidRDefault="00AB5B60">
                          <w:pPr>
                            <w:spacing w:line="245" w:lineRule="exact"/>
                            <w:ind w:left="20"/>
                          </w:pPr>
                          <w:r>
                            <w:t>University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Houston-Clear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Lake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Substantive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Change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Policy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FA49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pt;margin-top:37.15pt;width:267.75pt;height:13.0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" filled="f" stroked="f">
              <v:textbox inset="0,0,0,0">
                <w:txbxContent>
                  <w:p w14:paraId="4EFFA49E" w14:textId="77777777" w:rsidR="006E6AA1" w:rsidRDefault="00AB5B60">
                    <w:pPr>
                      <w:spacing w:line="245" w:lineRule="exact"/>
                      <w:ind w:left="20"/>
                    </w:pPr>
                    <w:r>
                      <w:t>University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Houston-Clear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Lake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Substantive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Change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Policy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21B55" w14:textId="77777777" w:rsidR="00AD691B" w:rsidRDefault="00AD6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D0EA8"/>
    <w:multiLevelType w:val="hybridMultilevel"/>
    <w:tmpl w:val="CED2DD60"/>
    <w:lvl w:ilvl="0" w:tplc="632E5E1E">
      <w:start w:val="3"/>
      <w:numFmt w:val="decimal"/>
      <w:lvlText w:val="%1."/>
      <w:lvlJc w:val="left"/>
      <w:pPr>
        <w:ind w:left="46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1EFAA8F8">
      <w:start w:val="1"/>
      <w:numFmt w:val="decimal"/>
      <w:lvlText w:val="%2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9E8B5BE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3" w:tplc="F26C9E50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4" w:tplc="D76603C0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49387C6E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6" w:tplc="FCF03556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9E64D054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CAC81804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5A22508"/>
    <w:multiLevelType w:val="hybridMultilevel"/>
    <w:tmpl w:val="C3261D74"/>
    <w:lvl w:ilvl="0" w:tplc="5820470C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44CD26C">
      <w:numFmt w:val="bullet"/>
      <w:lvlText w:val="•"/>
      <w:lvlJc w:val="left"/>
      <w:pPr>
        <w:ind w:left="120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02414CE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3" w:tplc="9842A168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4" w:tplc="A00C70C0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 w:tplc="05C22E02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577238B4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A8568CFE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5A862B9A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1D64987"/>
    <w:multiLevelType w:val="hybridMultilevel"/>
    <w:tmpl w:val="E40063D0"/>
    <w:lvl w:ilvl="0" w:tplc="B7442560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1864E9C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1DF6B706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EF6A6622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8E944C62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E32CBE7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99B4FCE0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B8A2C47E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CBBA1DAC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432EB8"/>
    <w:multiLevelType w:val="hybridMultilevel"/>
    <w:tmpl w:val="2A50A24A"/>
    <w:lvl w:ilvl="0" w:tplc="65F288C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CCCE222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EAD0C8A6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288CE01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FDBA8B2E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01E87D68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9C200D52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84005B8C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5F26AB1A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68D7C48"/>
    <w:multiLevelType w:val="hybridMultilevel"/>
    <w:tmpl w:val="4086DB9C"/>
    <w:lvl w:ilvl="0" w:tplc="B2281C90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3E2CA362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77C2F3BC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3" w:tplc="F54CE8B4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ar-SA"/>
      </w:rPr>
    </w:lvl>
    <w:lvl w:ilvl="4" w:tplc="BF8E4A9C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D0F4D04E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 w:tplc="D2083E44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ar-SA"/>
      </w:rPr>
    </w:lvl>
    <w:lvl w:ilvl="7" w:tplc="02C0EF96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  <w:lvl w:ilvl="8" w:tplc="D95EAD78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A1"/>
    <w:rsid w:val="00241AF9"/>
    <w:rsid w:val="004821C5"/>
    <w:rsid w:val="004A6D4A"/>
    <w:rsid w:val="006E6AA1"/>
    <w:rsid w:val="008448A7"/>
    <w:rsid w:val="009F20AD"/>
    <w:rsid w:val="00AB5B60"/>
    <w:rsid w:val="00AD691B"/>
    <w:rsid w:val="00C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FA447"/>
  <w15:docId w15:val="{2831A2B5-B8FC-478E-9BE2-13AA377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AD6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1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D6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1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acscoc.org/pdf/081705/SubstantiveChang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5C89332B8204D937A36324F0DBDFD" ma:contentTypeVersion="14" ma:contentTypeDescription="Create a new document." ma:contentTypeScope="" ma:versionID="b938189b799943527be4d1ff43681d66">
  <xsd:schema xmlns:xsd="http://www.w3.org/2001/XMLSchema" xmlns:xs="http://www.w3.org/2001/XMLSchema" xmlns:p="http://schemas.microsoft.com/office/2006/metadata/properties" xmlns:ns3="6603eae0-4c39-4119-8d14-98051a6c9cb8" xmlns:ns4="eb2a61d6-4c8a-4f4a-97dc-15978a2986d4" targetNamespace="http://schemas.microsoft.com/office/2006/metadata/properties" ma:root="true" ma:fieldsID="0b6ef3b4f6989dbfb0ea3fb1798e1eb2" ns3:_="" ns4:_="">
    <xsd:import namespace="6603eae0-4c39-4119-8d14-98051a6c9cb8"/>
    <xsd:import namespace="eb2a61d6-4c8a-4f4a-97dc-15978a2986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3eae0-4c39-4119-8d14-98051a6c9c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a61d6-4c8a-4f4a-97dc-15978a298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DF9445-64BC-4F05-A4B2-6BF2789BE548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eb2a61d6-4c8a-4f4a-97dc-15978a2986d4"/>
    <ds:schemaRef ds:uri="http://schemas.microsoft.com/office/infopath/2007/PartnerControls"/>
    <ds:schemaRef ds:uri="6603eae0-4c39-4119-8d14-98051a6c9cb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1015AA-F5D4-4189-901C-59F06200F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65E49-04FE-413E-9A9F-0594376515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3eae0-4c39-4119-8d14-98051a6c9cb8"/>
    <ds:schemaRef ds:uri="eb2a61d6-4c8a-4f4a-97dc-15978a298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Matthew, Kathryn I</dc:creator>
  <cp:lastModifiedBy>Matthew, Kathryn I</cp:lastModifiedBy>
  <cp:revision>4</cp:revision>
  <dcterms:created xsi:type="dcterms:W3CDTF">2021-11-17T20:37:00Z</dcterms:created>
  <dcterms:modified xsi:type="dcterms:W3CDTF">2021-11-17T20:42:00Z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2021-08-03T00:00:00Z</vt:filetime>
  </property>
  <property fmtid="{D5CDD505-2E9C-101B-9397-08002B2CF9AE}" pid="5" name="ContentTypeId">
    <vt:lpwstr>0x010100FD85C89332B8204D937A36324F0DBDFD</vt:lpwstr>
  </property>
</Properties>
</file>